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1AE2D" w14:textId="77777777" w:rsidR="008D1A73" w:rsidRPr="009F67BB" w:rsidRDefault="008D1A73" w:rsidP="008D1A73">
      <w:pPr>
        <w:pStyle w:val="Titel"/>
        <w:rPr>
          <w:lang w:val="en-GB"/>
        </w:rPr>
      </w:pPr>
      <w:r w:rsidRPr="009F67BB">
        <w:rPr>
          <w:lang w:val="en-GB"/>
        </w:rPr>
        <w:t xml:space="preserve">MODULE D: </w:t>
      </w:r>
      <w:r w:rsidR="009F67BB" w:rsidRPr="009F67BB">
        <w:rPr>
          <w:lang w:val="en-GB"/>
        </w:rPr>
        <w:t>REPORT OF THE TECHNICAL ASSESSOR/EXPERT</w:t>
      </w:r>
    </w:p>
    <w:p w14:paraId="5343DCA6" w14:textId="367293BB" w:rsidR="008D1A73" w:rsidRPr="00F513E6" w:rsidRDefault="008D1A73" w:rsidP="008D1A73">
      <w:pPr>
        <w:pStyle w:val="Titel"/>
      </w:pPr>
      <w:r w:rsidRPr="00F513E6">
        <w:t>(</w:t>
      </w:r>
      <w:bookmarkStart w:id="0" w:name="_Hlk117616263"/>
      <w:r w:rsidR="00570D92" w:rsidRPr="00452554">
        <w:rPr>
          <w:rFonts w:asciiTheme="minorHAnsi" w:hAnsiTheme="minorHAnsi"/>
        </w:rPr>
        <w:t>EN ISO/IEC 17029:2019</w:t>
      </w:r>
      <w:r w:rsidR="00570D92">
        <w:rPr>
          <w:rFonts w:asciiTheme="minorHAnsi" w:hAnsiTheme="minorHAnsi"/>
        </w:rPr>
        <w:t xml:space="preserve"> </w:t>
      </w:r>
      <w:r w:rsidR="00570D92" w:rsidRPr="00452554">
        <w:rPr>
          <w:rFonts w:asciiTheme="minorHAnsi" w:hAnsiTheme="minorHAnsi"/>
        </w:rPr>
        <w:t>+ EN ISO 14065:2021 + AVR</w:t>
      </w:r>
      <w:bookmarkEnd w:id="0"/>
      <w:r w:rsidRPr="00F513E6">
        <w:t>)</w:t>
      </w:r>
    </w:p>
    <w:p w14:paraId="6D74A026" w14:textId="77777777" w:rsidR="00CB385B" w:rsidRPr="00DB3EEB" w:rsidRDefault="009B1329" w:rsidP="00DF4D5A">
      <w:pPr>
        <w:pStyle w:val="Kop1"/>
      </w:pPr>
      <w:r w:rsidRPr="00DB3EEB">
        <w:t>Audit</w:t>
      </w:r>
      <w:r w:rsidR="00DB3EEB" w:rsidRPr="00DB3EEB">
        <w:t xml:space="preserve"> data</w:t>
      </w:r>
      <w:r w:rsidR="001D4C42" w:rsidRPr="00DB3EEB">
        <w:t xml:space="preserve"> </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33"/>
        <w:gridCol w:w="2674"/>
        <w:gridCol w:w="2674"/>
      </w:tblGrid>
      <w:tr w:rsidR="00331A71" w:rsidRPr="00A82531" w14:paraId="1526A927" w14:textId="77777777" w:rsidTr="009F67BB">
        <w:trPr>
          <w:trHeight w:val="397"/>
        </w:trPr>
        <w:tc>
          <w:tcPr>
            <w:tcW w:w="629" w:type="pct"/>
            <w:vAlign w:val="center"/>
          </w:tcPr>
          <w:p w14:paraId="2E30B576" w14:textId="77777777" w:rsidR="00331A71" w:rsidRPr="00F513E6" w:rsidRDefault="00331A71" w:rsidP="00355E78">
            <w:pPr>
              <w:pStyle w:val="Tabeltitel"/>
            </w:pPr>
            <w:bookmarkStart w:id="1" w:name="_Hlk70335365"/>
            <w:proofErr w:type="spellStart"/>
            <w:r w:rsidRPr="00F513E6">
              <w:t>Functi</w:t>
            </w:r>
            <w:r w:rsidR="009F67BB">
              <w:t>on</w:t>
            </w:r>
            <w:proofErr w:type="spellEnd"/>
            <w:r w:rsidR="00751B93" w:rsidRPr="00F513E6">
              <w:t xml:space="preserve"> </w:t>
            </w:r>
          </w:p>
        </w:tc>
        <w:tc>
          <w:tcPr>
            <w:tcW w:w="1405" w:type="pct"/>
            <w:vAlign w:val="center"/>
          </w:tcPr>
          <w:p w14:paraId="1DAE39D3" w14:textId="77777777" w:rsidR="00331A71" w:rsidRPr="009F67BB" w:rsidRDefault="009F67BB" w:rsidP="009F67BB">
            <w:pPr>
              <w:pStyle w:val="Tabeltitel"/>
            </w:pPr>
            <w:r w:rsidRPr="009F67BB">
              <w:rPr>
                <w:rStyle w:val="Zwaar"/>
                <w:b/>
                <w:bCs/>
              </w:rPr>
              <w:t>Name</w:t>
            </w:r>
            <w:r w:rsidRPr="009F67BB">
              <w:t xml:space="preserve"> assessor/expert</w:t>
            </w:r>
          </w:p>
        </w:tc>
        <w:tc>
          <w:tcPr>
            <w:tcW w:w="1483" w:type="pct"/>
            <w:vAlign w:val="center"/>
          </w:tcPr>
          <w:p w14:paraId="3FED11D8" w14:textId="77777777" w:rsidR="00331A71" w:rsidRPr="00F513E6" w:rsidRDefault="001C227D" w:rsidP="00355E78">
            <w:pPr>
              <w:pStyle w:val="Tabeltitel"/>
            </w:pPr>
            <w:proofErr w:type="spellStart"/>
            <w:r w:rsidRPr="00F513E6">
              <w:t>Activit</w:t>
            </w:r>
            <w:r w:rsidR="009F67BB">
              <w:t>ies</w:t>
            </w:r>
            <w:proofErr w:type="spellEnd"/>
            <w:r w:rsidRPr="00F513E6">
              <w:t xml:space="preserve"> </w:t>
            </w:r>
            <w:proofErr w:type="spellStart"/>
            <w:r w:rsidR="00DB3EEB">
              <w:rPr>
                <w:vertAlign w:val="superscript"/>
              </w:rPr>
              <w:t>see</w:t>
            </w:r>
            <w:proofErr w:type="spellEnd"/>
            <w:r w:rsidRPr="00F513E6">
              <w:rPr>
                <w:vertAlign w:val="superscript"/>
              </w:rPr>
              <w:t xml:space="preserve"> a</w:t>
            </w:r>
            <w:r w:rsidR="009F67BB">
              <w:rPr>
                <w:vertAlign w:val="superscript"/>
              </w:rPr>
              <w:t xml:space="preserve">ssessment </w:t>
            </w:r>
            <w:r w:rsidRPr="00F513E6">
              <w:rPr>
                <w:vertAlign w:val="superscript"/>
              </w:rPr>
              <w:t>plan</w:t>
            </w:r>
          </w:p>
        </w:tc>
        <w:tc>
          <w:tcPr>
            <w:tcW w:w="1483" w:type="pct"/>
            <w:vAlign w:val="center"/>
          </w:tcPr>
          <w:p w14:paraId="04D25C2C" w14:textId="77777777" w:rsidR="00331A71" w:rsidRPr="009F67BB" w:rsidRDefault="009F67BB" w:rsidP="00DB3EEB">
            <w:pPr>
              <w:pStyle w:val="Tabeltitel"/>
              <w:jc w:val="left"/>
              <w:rPr>
                <w:lang w:val="en-GB"/>
              </w:rPr>
            </w:pPr>
            <w:r w:rsidRPr="009F67BB">
              <w:rPr>
                <w:lang w:val="en-GB"/>
              </w:rPr>
              <w:t>Date</w:t>
            </w:r>
            <w:r>
              <w:rPr>
                <w:lang w:val="en-GB"/>
              </w:rPr>
              <w:t>(</w:t>
            </w:r>
            <w:r w:rsidRPr="009F67BB">
              <w:rPr>
                <w:lang w:val="en-GB"/>
              </w:rPr>
              <w:t>s</w:t>
            </w:r>
            <w:r>
              <w:rPr>
                <w:lang w:val="en-GB"/>
              </w:rPr>
              <w:t xml:space="preserve">) + </w:t>
            </w:r>
            <w:r w:rsidR="00CD4CD5">
              <w:rPr>
                <w:lang w:val="en-GB"/>
              </w:rPr>
              <w:t>location</w:t>
            </w:r>
            <w:r>
              <w:rPr>
                <w:lang w:val="en-GB"/>
              </w:rPr>
              <w:t xml:space="preserve">(s) of </w:t>
            </w:r>
            <w:r w:rsidRPr="009F67BB">
              <w:rPr>
                <w:lang w:val="en-GB"/>
              </w:rPr>
              <w:t xml:space="preserve">the assessment </w:t>
            </w:r>
            <w:r w:rsidRPr="009F67BB">
              <w:rPr>
                <w:vertAlign w:val="superscript"/>
                <w:lang w:val="en-GB"/>
              </w:rPr>
              <w:t>office/witness; am/pm</w:t>
            </w:r>
          </w:p>
        </w:tc>
      </w:tr>
      <w:tr w:rsidR="00043E51" w:rsidRPr="00F513E6" w14:paraId="04D969FE" w14:textId="77777777" w:rsidTr="009F67BB">
        <w:trPr>
          <w:trHeight w:val="414"/>
        </w:trPr>
        <w:tc>
          <w:tcPr>
            <w:tcW w:w="629" w:type="pct"/>
            <w:vAlign w:val="center"/>
          </w:tcPr>
          <w:p w14:paraId="0733F43E" w14:textId="77777777" w:rsidR="00043E51" w:rsidRPr="00F513E6" w:rsidRDefault="001C227D" w:rsidP="00355E78">
            <w:pPr>
              <w:pStyle w:val="Tabelinhoud"/>
              <w:ind w:left="0" w:right="38"/>
              <w:rPr>
                <w:rStyle w:val="Zwaar"/>
              </w:rPr>
            </w:pPr>
            <w:r w:rsidRPr="00F513E6">
              <w:t>TA/EX</w:t>
            </w:r>
          </w:p>
        </w:tc>
        <w:tc>
          <w:tcPr>
            <w:tcW w:w="1405" w:type="pct"/>
            <w:vAlign w:val="center"/>
          </w:tcPr>
          <w:p w14:paraId="6F2DB567" w14:textId="77777777" w:rsidR="00043E51" w:rsidRPr="00F513E6" w:rsidRDefault="00043E51" w:rsidP="00355E78">
            <w:pPr>
              <w:pStyle w:val="Tabelinhoud"/>
              <w:rPr>
                <w:rStyle w:val="Zwaar"/>
              </w:rPr>
            </w:pPr>
          </w:p>
        </w:tc>
        <w:tc>
          <w:tcPr>
            <w:tcW w:w="1483" w:type="pct"/>
            <w:vAlign w:val="center"/>
          </w:tcPr>
          <w:p w14:paraId="47952A2D" w14:textId="77777777" w:rsidR="00043E51" w:rsidRPr="00F513E6" w:rsidRDefault="00043E51" w:rsidP="00355E78">
            <w:pPr>
              <w:pStyle w:val="Tabelinhoud"/>
              <w:rPr>
                <w:rStyle w:val="Zwaar"/>
              </w:rPr>
            </w:pPr>
          </w:p>
        </w:tc>
        <w:tc>
          <w:tcPr>
            <w:tcW w:w="1483" w:type="pct"/>
            <w:vAlign w:val="center"/>
          </w:tcPr>
          <w:p w14:paraId="407FE0A1" w14:textId="77777777" w:rsidR="00043E51" w:rsidRPr="00F513E6" w:rsidRDefault="00043E51" w:rsidP="00355E78">
            <w:pPr>
              <w:pStyle w:val="Tabelinhoud"/>
              <w:rPr>
                <w:rStyle w:val="Zwaar"/>
              </w:rPr>
            </w:pPr>
          </w:p>
        </w:tc>
      </w:tr>
    </w:tbl>
    <w:bookmarkEnd w:id="1"/>
    <w:p w14:paraId="23C3DF29" w14:textId="77777777" w:rsidR="009F67BB" w:rsidRPr="00CA0FFB" w:rsidRDefault="009F67BB" w:rsidP="009F67BB">
      <w:pPr>
        <w:pStyle w:val="Kop1"/>
        <w:rPr>
          <w:lang w:val="en-GB"/>
        </w:rPr>
      </w:pPr>
      <w:r w:rsidRPr="00CA0FFB">
        <w:rPr>
          <w:lang w:val="en-GB"/>
        </w:rPr>
        <w:t>Representatives of the body</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36"/>
      </w:tblGrid>
      <w:tr w:rsidR="009F67BB" w:rsidRPr="00CA0FFB" w14:paraId="46EEAD65" w14:textId="77777777" w:rsidTr="00DB3EEB">
        <w:trPr>
          <w:trHeight w:val="454"/>
        </w:trPr>
        <w:tc>
          <w:tcPr>
            <w:tcW w:w="2595" w:type="pct"/>
            <w:vAlign w:val="center"/>
          </w:tcPr>
          <w:p w14:paraId="2C54EFFA" w14:textId="77777777" w:rsidR="009F67BB" w:rsidRPr="00DB3EEB" w:rsidRDefault="009F67BB" w:rsidP="00D04ABF">
            <w:pPr>
              <w:pStyle w:val="Tabeltitel"/>
              <w:rPr>
                <w:lang w:val="en-US"/>
              </w:rPr>
            </w:pPr>
            <w:r w:rsidRPr="00DB3EEB">
              <w:rPr>
                <w:lang w:val="en-US"/>
              </w:rPr>
              <w:t xml:space="preserve">Function </w:t>
            </w:r>
            <w:r w:rsidR="00DB3EEB" w:rsidRPr="00DB3EEB">
              <w:rPr>
                <w:b w:val="0"/>
                <w:bCs w:val="0"/>
                <w:vertAlign w:val="superscript"/>
                <w:lang w:val="en-US"/>
              </w:rPr>
              <w:t xml:space="preserve">Can be </w:t>
            </w:r>
            <w:r w:rsidR="00DB3EEB">
              <w:rPr>
                <w:b w:val="0"/>
                <w:bCs w:val="0"/>
                <w:vertAlign w:val="superscript"/>
                <w:lang w:val="en-US"/>
              </w:rPr>
              <w:t>changed according to</w:t>
            </w:r>
            <w:r w:rsidR="00DB3EEB" w:rsidRPr="00DB3EEB">
              <w:rPr>
                <w:b w:val="0"/>
                <w:bCs w:val="0"/>
                <w:vertAlign w:val="superscript"/>
                <w:lang w:val="en-US"/>
              </w:rPr>
              <w:t xml:space="preserve"> the naming used by the </w:t>
            </w:r>
            <w:r w:rsidR="00DB3EEB">
              <w:rPr>
                <w:b w:val="0"/>
                <w:bCs w:val="0"/>
                <w:vertAlign w:val="superscript"/>
                <w:lang w:val="en-US"/>
              </w:rPr>
              <w:t>body</w:t>
            </w:r>
          </w:p>
        </w:tc>
        <w:tc>
          <w:tcPr>
            <w:tcW w:w="2405" w:type="pct"/>
            <w:vAlign w:val="center"/>
          </w:tcPr>
          <w:p w14:paraId="5187199E" w14:textId="77777777" w:rsidR="009F67BB" w:rsidRPr="00CA0FFB" w:rsidRDefault="009F67BB" w:rsidP="00D04ABF">
            <w:pPr>
              <w:pStyle w:val="Tabeltitel"/>
              <w:rPr>
                <w:lang w:val="en-GB"/>
              </w:rPr>
            </w:pPr>
            <w:r w:rsidRPr="00CA0FFB">
              <w:rPr>
                <w:lang w:val="en-GB"/>
              </w:rPr>
              <w:t>Nam</w:t>
            </w:r>
            <w:r>
              <w:rPr>
                <w:lang w:val="en-GB"/>
              </w:rPr>
              <w:t>e</w:t>
            </w:r>
          </w:p>
        </w:tc>
      </w:tr>
      <w:tr w:rsidR="009F67BB" w:rsidRPr="00A82531" w14:paraId="3870AF3A" w14:textId="77777777" w:rsidTr="00DB3EEB">
        <w:trPr>
          <w:trHeight w:val="397"/>
        </w:trPr>
        <w:tc>
          <w:tcPr>
            <w:tcW w:w="2595" w:type="pct"/>
            <w:vAlign w:val="center"/>
          </w:tcPr>
          <w:p w14:paraId="4D7EE437" w14:textId="77777777" w:rsidR="009F67BB" w:rsidRPr="00CA0FFB" w:rsidRDefault="009F67BB" w:rsidP="00D04ABF">
            <w:pPr>
              <w:pStyle w:val="Tabelinhoud"/>
              <w:ind w:left="0"/>
              <w:rPr>
                <w:lang w:val="en-GB"/>
              </w:rPr>
            </w:pPr>
            <w:r>
              <w:rPr>
                <w:lang w:val="en-GB"/>
              </w:rPr>
              <w:t>R</w:t>
            </w:r>
            <w:r w:rsidRPr="00CA0FFB">
              <w:rPr>
                <w:lang w:val="en-GB"/>
              </w:rPr>
              <w:t>esponsible</w:t>
            </w:r>
            <w:r>
              <w:rPr>
                <w:lang w:val="en-GB"/>
              </w:rPr>
              <w:t xml:space="preserve"> for the management system</w:t>
            </w:r>
          </w:p>
        </w:tc>
        <w:tc>
          <w:tcPr>
            <w:tcW w:w="2405" w:type="pct"/>
            <w:vAlign w:val="center"/>
          </w:tcPr>
          <w:p w14:paraId="1805FABC" w14:textId="77777777" w:rsidR="009F67BB" w:rsidRPr="00CA0FFB" w:rsidRDefault="009F67BB" w:rsidP="00D04ABF">
            <w:pPr>
              <w:pStyle w:val="Tabelinhoud"/>
              <w:rPr>
                <w:lang w:val="en-GB"/>
              </w:rPr>
            </w:pPr>
          </w:p>
        </w:tc>
      </w:tr>
      <w:tr w:rsidR="009F67BB" w:rsidRPr="00CA0FFB" w14:paraId="5952BD92" w14:textId="77777777" w:rsidTr="00DB3EEB">
        <w:trPr>
          <w:trHeight w:val="397"/>
        </w:trPr>
        <w:tc>
          <w:tcPr>
            <w:tcW w:w="2595" w:type="pct"/>
            <w:vAlign w:val="center"/>
          </w:tcPr>
          <w:p w14:paraId="55FF0EFF" w14:textId="77777777" w:rsidR="009F67BB" w:rsidRPr="00CA0FFB" w:rsidRDefault="009F67BB" w:rsidP="00D04ABF">
            <w:pPr>
              <w:pStyle w:val="Tabelinhoud"/>
              <w:ind w:left="0"/>
              <w:rPr>
                <w:lang w:val="en-GB"/>
              </w:rPr>
            </w:pPr>
            <w:r w:rsidRPr="00CA0FFB">
              <w:rPr>
                <w:lang w:val="en-GB"/>
              </w:rPr>
              <w:t>Technical responsible</w:t>
            </w:r>
          </w:p>
        </w:tc>
        <w:tc>
          <w:tcPr>
            <w:tcW w:w="2405" w:type="pct"/>
            <w:vAlign w:val="center"/>
          </w:tcPr>
          <w:p w14:paraId="34EF3F0E" w14:textId="77777777" w:rsidR="009F67BB" w:rsidRPr="00CA0FFB" w:rsidRDefault="009F67BB" w:rsidP="00D04ABF">
            <w:pPr>
              <w:pStyle w:val="Tabelinhoud"/>
              <w:rPr>
                <w:lang w:val="en-GB"/>
              </w:rPr>
            </w:pPr>
          </w:p>
        </w:tc>
      </w:tr>
      <w:tr w:rsidR="009F67BB" w:rsidRPr="00610ABF" w14:paraId="0A61BF55" w14:textId="77777777" w:rsidTr="00DB3EEB">
        <w:trPr>
          <w:trHeight w:val="397"/>
        </w:trPr>
        <w:tc>
          <w:tcPr>
            <w:tcW w:w="2595" w:type="pct"/>
            <w:vAlign w:val="center"/>
          </w:tcPr>
          <w:p w14:paraId="563F80CD" w14:textId="77777777" w:rsidR="009F67BB" w:rsidRPr="00610ABF" w:rsidRDefault="009F67BB" w:rsidP="00D04ABF">
            <w:pPr>
              <w:pStyle w:val="Tabelinhoud"/>
              <w:ind w:left="0"/>
              <w:rPr>
                <w:lang w:val="en-GB"/>
              </w:rPr>
            </w:pPr>
            <w:r w:rsidRPr="00610ABF">
              <w:rPr>
                <w:lang w:val="en-GB"/>
              </w:rPr>
              <w:t>…</w:t>
            </w:r>
          </w:p>
        </w:tc>
        <w:tc>
          <w:tcPr>
            <w:tcW w:w="2405" w:type="pct"/>
            <w:vAlign w:val="center"/>
          </w:tcPr>
          <w:p w14:paraId="5D3D0E7D" w14:textId="77777777" w:rsidR="009F67BB" w:rsidRPr="00610ABF" w:rsidRDefault="009F67BB" w:rsidP="00D04ABF">
            <w:pPr>
              <w:pStyle w:val="Tabelinhoud"/>
              <w:rPr>
                <w:lang w:val="en-GB"/>
              </w:rPr>
            </w:pPr>
          </w:p>
        </w:tc>
      </w:tr>
    </w:tbl>
    <w:p w14:paraId="62F5E543" w14:textId="3C26718B" w:rsidR="009F67BB" w:rsidRPr="009F2D35" w:rsidRDefault="00952303" w:rsidP="00952303">
      <w:pPr>
        <w:pStyle w:val="Kop1"/>
        <w:rPr>
          <w:lang w:val="en-GB"/>
        </w:rPr>
      </w:pPr>
      <w:r w:rsidRPr="009F2D35">
        <w:rPr>
          <w:lang w:val="en-GB"/>
        </w:rPr>
        <w:t xml:space="preserve">evaluation of the implementation of the corrective actions taken following the previous assessment </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75"/>
        <w:gridCol w:w="4340"/>
      </w:tblGrid>
      <w:tr w:rsidR="009F67BB" w:rsidRPr="00A82531" w14:paraId="5E5954D6" w14:textId="77777777" w:rsidTr="00DB3EEB">
        <w:trPr>
          <w:trHeight w:val="397"/>
        </w:trPr>
        <w:tc>
          <w:tcPr>
            <w:tcW w:w="4675" w:type="dxa"/>
            <w:vAlign w:val="center"/>
          </w:tcPr>
          <w:p w14:paraId="0E691CD3" w14:textId="77777777" w:rsidR="009F67BB" w:rsidRPr="00CA0FFB" w:rsidRDefault="009F67BB" w:rsidP="00D04ABF">
            <w:pPr>
              <w:pStyle w:val="Tabelinhoud"/>
              <w:rPr>
                <w:lang w:val="en-GB"/>
              </w:rPr>
            </w:pPr>
            <w:r w:rsidRPr="00CA0FFB">
              <w:rPr>
                <w:lang w:val="en-GB"/>
              </w:rPr>
              <w:t xml:space="preserve">ID code </w:t>
            </w:r>
            <w:r>
              <w:rPr>
                <w:lang w:val="en-GB"/>
              </w:rPr>
              <w:t>of the previous assessment</w:t>
            </w:r>
          </w:p>
        </w:tc>
        <w:tc>
          <w:tcPr>
            <w:tcW w:w="4340" w:type="dxa"/>
            <w:vAlign w:val="center"/>
          </w:tcPr>
          <w:p w14:paraId="71838A30" w14:textId="77777777" w:rsidR="009F67BB" w:rsidRPr="00CA0FFB" w:rsidRDefault="009F67BB" w:rsidP="00D04ABF">
            <w:pPr>
              <w:pStyle w:val="Tabelinhoud"/>
              <w:rPr>
                <w:lang w:val="en-GB"/>
              </w:rPr>
            </w:pPr>
          </w:p>
        </w:tc>
      </w:tr>
    </w:tbl>
    <w:p w14:paraId="24188A42" w14:textId="29DEAA41" w:rsidR="00CD4CD5" w:rsidRDefault="00CD4CD5" w:rsidP="00CD4CD5">
      <w:pPr>
        <w:spacing w:after="0"/>
        <w:rPr>
          <w:rStyle w:val="Subtielebenadrukking"/>
          <w:lang w:val="en-US"/>
        </w:rPr>
      </w:pPr>
      <w:r w:rsidRPr="00CD4CD5">
        <w:rPr>
          <w:rStyle w:val="Subtielebenadrukking"/>
          <w:lang w:val="en-US"/>
        </w:rPr>
        <w:t>The evaluation of the follow-up of the non</w:t>
      </w:r>
      <w:r>
        <w:rPr>
          <w:rStyle w:val="Subtielebenadrukking"/>
          <w:lang w:val="en-US"/>
        </w:rPr>
        <w:t>-</w:t>
      </w:r>
      <w:r w:rsidRPr="00CD4CD5">
        <w:rPr>
          <w:rStyle w:val="Subtielebenadrukking"/>
          <w:lang w:val="en-US"/>
        </w:rPr>
        <w:t>conformity is recorded as “+” when all elements have been sufficiently followed up and resolved and it can be closed.</w:t>
      </w:r>
      <w:r w:rsidR="009F67BB" w:rsidRPr="00CD4CD5">
        <w:rPr>
          <w:rStyle w:val="Subtielebenadrukking"/>
          <w:lang w:val="en-US"/>
        </w:rPr>
        <w:tab/>
      </w:r>
      <w:r w:rsidR="009F67BB" w:rsidRPr="00CD4CD5">
        <w:rPr>
          <w:rStyle w:val="Subtielebenadrukking"/>
          <w:lang w:val="en-US"/>
        </w:rPr>
        <w:br/>
      </w:r>
      <w:r w:rsidRPr="00CD4CD5">
        <w:rPr>
          <w:rStyle w:val="Subtielebenadrukking"/>
          <w:lang w:val="en-US"/>
        </w:rPr>
        <w:t>A new non</w:t>
      </w:r>
      <w:r>
        <w:rPr>
          <w:rStyle w:val="Subtielebenadrukking"/>
          <w:lang w:val="en-US"/>
        </w:rPr>
        <w:t>-</w:t>
      </w:r>
      <w:r w:rsidRPr="00CD4CD5">
        <w:rPr>
          <w:rStyle w:val="Subtielebenadrukking"/>
          <w:lang w:val="en-US"/>
        </w:rPr>
        <w:t xml:space="preserve">conformity XX-Ay or XX-By (XX = initials </w:t>
      </w:r>
      <w:r>
        <w:rPr>
          <w:rStyle w:val="Subtielebenadrukking"/>
          <w:lang w:val="en-US"/>
        </w:rPr>
        <w:t>assessor</w:t>
      </w:r>
      <w:r w:rsidRPr="00CD4CD5">
        <w:rPr>
          <w:rStyle w:val="Subtielebenadrukking"/>
          <w:lang w:val="en-US"/>
        </w:rPr>
        <w:t xml:space="preserve">, y = </w:t>
      </w:r>
      <w:r>
        <w:rPr>
          <w:rStyle w:val="Subtielebenadrukking"/>
          <w:lang w:val="en-US"/>
        </w:rPr>
        <w:t>reference</w:t>
      </w:r>
      <w:r w:rsidRPr="00CD4CD5">
        <w:rPr>
          <w:rStyle w:val="Subtielebenadrukking"/>
          <w:lang w:val="en-US"/>
        </w:rPr>
        <w:t xml:space="preserve"> number of the non</w:t>
      </w:r>
      <w:r>
        <w:rPr>
          <w:rStyle w:val="Subtielebenadrukking"/>
          <w:lang w:val="en-US"/>
        </w:rPr>
        <w:t>-</w:t>
      </w:r>
      <w:r w:rsidRPr="00CD4CD5">
        <w:rPr>
          <w:rStyle w:val="Subtielebenadrukking"/>
          <w:lang w:val="en-US"/>
        </w:rPr>
        <w:t xml:space="preserve">conformity in this </w:t>
      </w:r>
      <w:r w:rsidR="006154AD">
        <w:rPr>
          <w:rStyle w:val="Subtielebenadrukking"/>
          <w:lang w:val="en-US"/>
        </w:rPr>
        <w:t xml:space="preserve">partial </w:t>
      </w:r>
      <w:r w:rsidRPr="00CD4CD5">
        <w:rPr>
          <w:rStyle w:val="Subtielebenadrukking"/>
          <w:lang w:val="en-US"/>
        </w:rPr>
        <w:t>report), is defined if</w:t>
      </w:r>
    </w:p>
    <w:p w14:paraId="5C7CCAC2" w14:textId="77777777" w:rsidR="00CD4CD5" w:rsidRPr="00CD4CD5" w:rsidRDefault="00CD4CD5" w:rsidP="00B659BD">
      <w:pPr>
        <w:pStyle w:val="Lijstalinea"/>
        <w:rPr>
          <w:rStyle w:val="Subtielebenadrukking"/>
          <w:lang w:val="en-US"/>
        </w:rPr>
      </w:pPr>
      <w:r w:rsidRPr="00CD4CD5">
        <w:rPr>
          <w:rStyle w:val="Subtielebenadrukking"/>
          <w:lang w:val="en-US"/>
        </w:rPr>
        <w:t xml:space="preserve">- </w:t>
      </w:r>
      <w:r>
        <w:rPr>
          <w:rStyle w:val="Subtielebenadrukking"/>
          <w:lang w:val="en-US"/>
        </w:rPr>
        <w:t>some</w:t>
      </w:r>
      <w:r w:rsidRPr="00CD4CD5">
        <w:rPr>
          <w:rStyle w:val="Subtielebenadrukking"/>
          <w:lang w:val="en-US"/>
        </w:rPr>
        <w:t xml:space="preserve"> elements</w:t>
      </w:r>
      <w:r>
        <w:rPr>
          <w:rStyle w:val="Subtielebenadrukking"/>
          <w:lang w:val="en-US"/>
        </w:rPr>
        <w:t xml:space="preserve"> are </w:t>
      </w:r>
      <w:r w:rsidRPr="00CD4CD5">
        <w:rPr>
          <w:rStyle w:val="Subtielebenadrukking"/>
          <w:lang w:val="en-US"/>
        </w:rPr>
        <w:t>not yet resolved; and/or</w:t>
      </w:r>
    </w:p>
    <w:p w14:paraId="3A7B6AF0" w14:textId="77777777" w:rsidR="00CD4CD5" w:rsidRPr="00CD4CD5" w:rsidRDefault="00CD4CD5" w:rsidP="00B659BD">
      <w:pPr>
        <w:pStyle w:val="Lijstalinea"/>
        <w:rPr>
          <w:rStyle w:val="Subtielebenadrukking"/>
          <w:lang w:val="en-US"/>
        </w:rPr>
      </w:pPr>
      <w:r w:rsidRPr="00CD4CD5">
        <w:rPr>
          <w:rStyle w:val="Subtielebenadrukking"/>
          <w:lang w:val="en-US"/>
        </w:rPr>
        <w:t xml:space="preserve">- </w:t>
      </w:r>
      <w:r>
        <w:rPr>
          <w:rStyle w:val="Subtielebenadrukking"/>
          <w:lang w:val="en-US"/>
        </w:rPr>
        <w:t>some</w:t>
      </w:r>
      <w:r w:rsidRPr="00CD4CD5">
        <w:rPr>
          <w:rStyle w:val="Subtielebenadrukking"/>
          <w:lang w:val="en-US"/>
        </w:rPr>
        <w:t xml:space="preserve"> elements are not </w:t>
      </w:r>
      <w:r>
        <w:rPr>
          <w:rStyle w:val="Subtielebenadrukking"/>
          <w:lang w:val="en-US"/>
        </w:rPr>
        <w:t>OK</w:t>
      </w:r>
      <w:r w:rsidRPr="00CD4CD5">
        <w:rPr>
          <w:rStyle w:val="Subtielebenadrukking"/>
          <w:lang w:val="en-US"/>
        </w:rPr>
        <w:t>; and</w:t>
      </w:r>
      <w:r>
        <w:rPr>
          <w:rStyle w:val="Subtielebenadrukking"/>
          <w:lang w:val="en-US"/>
        </w:rPr>
        <w:t>/</w:t>
      </w:r>
      <w:r w:rsidRPr="00CD4CD5">
        <w:rPr>
          <w:rStyle w:val="Subtielebenadrukking"/>
          <w:lang w:val="en-US"/>
        </w:rPr>
        <w:t>or</w:t>
      </w:r>
    </w:p>
    <w:p w14:paraId="2BC259B2" w14:textId="77777777" w:rsidR="00CD4CD5" w:rsidRPr="00B659BD" w:rsidRDefault="00CD4CD5" w:rsidP="00B659BD">
      <w:pPr>
        <w:pStyle w:val="Lijstalinea"/>
        <w:rPr>
          <w:rStyle w:val="Subtielebenadrukking"/>
          <w:lang w:val="en-US"/>
        </w:rPr>
      </w:pPr>
      <w:r w:rsidRPr="00CD4CD5">
        <w:rPr>
          <w:rStyle w:val="Subtielebenadrukking"/>
          <w:lang w:val="en-US"/>
        </w:rPr>
        <w:t xml:space="preserve">- the implemented solution has given rise to a new </w:t>
      </w:r>
      <w:r>
        <w:rPr>
          <w:rStyle w:val="Subtielebenadrukking"/>
          <w:lang w:val="en-US"/>
        </w:rPr>
        <w:t>non-</w:t>
      </w:r>
      <w:r w:rsidRPr="00CD4CD5">
        <w:rPr>
          <w:rStyle w:val="Subtielebenadrukking"/>
          <w:lang w:val="en-US"/>
        </w:rPr>
        <w:t>conformity</w:t>
      </w:r>
      <w:r w:rsidR="009F67BB" w:rsidRPr="00CD4CD5">
        <w:rPr>
          <w:rStyle w:val="Subtielebenadrukking"/>
          <w:lang w:val="en-US"/>
        </w:rPr>
        <w:t>.</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5957"/>
        <w:gridCol w:w="1358"/>
      </w:tblGrid>
      <w:tr w:rsidR="009F67BB" w:rsidRPr="00CA0FFB" w14:paraId="63ACC840" w14:textId="77777777" w:rsidTr="00B659BD">
        <w:tc>
          <w:tcPr>
            <w:tcW w:w="943" w:type="pct"/>
            <w:tcBorders>
              <w:top w:val="single" w:sz="4" w:space="0" w:color="auto"/>
              <w:left w:val="single" w:sz="4" w:space="0" w:color="auto"/>
              <w:bottom w:val="single" w:sz="4" w:space="0" w:color="auto"/>
              <w:right w:val="single" w:sz="4" w:space="0" w:color="auto"/>
            </w:tcBorders>
            <w:shd w:val="clear" w:color="auto" w:fill="auto"/>
          </w:tcPr>
          <w:p w14:paraId="59F7D9B4" w14:textId="77777777" w:rsidR="009F67BB" w:rsidRPr="00272EB8" w:rsidRDefault="009F67BB" w:rsidP="00CD4CD5">
            <w:pPr>
              <w:pStyle w:val="Tabeltitel"/>
              <w:jc w:val="left"/>
              <w:rPr>
                <w:lang w:val="en-GB"/>
              </w:rPr>
            </w:pPr>
            <w:r w:rsidRPr="00272EB8">
              <w:rPr>
                <w:lang w:val="en-GB"/>
              </w:rPr>
              <w:t>Non-conformity of the previous assessment</w:t>
            </w:r>
          </w:p>
        </w:tc>
        <w:tc>
          <w:tcPr>
            <w:tcW w:w="3303" w:type="pct"/>
            <w:tcBorders>
              <w:top w:val="single" w:sz="4" w:space="0" w:color="auto"/>
              <w:left w:val="single" w:sz="4" w:space="0" w:color="auto"/>
              <w:bottom w:val="single" w:sz="4" w:space="0" w:color="auto"/>
              <w:right w:val="single" w:sz="4" w:space="0" w:color="auto"/>
            </w:tcBorders>
            <w:shd w:val="clear" w:color="auto" w:fill="auto"/>
          </w:tcPr>
          <w:p w14:paraId="1467B8A4" w14:textId="77777777" w:rsidR="009F67BB" w:rsidRPr="00CD4CD5" w:rsidRDefault="00CD4CD5" w:rsidP="00CD4CD5">
            <w:pPr>
              <w:pStyle w:val="Tabeltitel"/>
              <w:jc w:val="left"/>
              <w:rPr>
                <w:lang w:val="en-US"/>
              </w:rPr>
            </w:pPr>
            <w:r>
              <w:rPr>
                <w:lang w:val="en-US"/>
              </w:rPr>
              <w:t>E</w:t>
            </w:r>
            <w:r w:rsidRPr="00CD4CD5">
              <w:rPr>
                <w:lang w:val="en-US"/>
              </w:rPr>
              <w:t>valuation of the follow-up and effectiveness of the corrective action(s) taken</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6A2334C8" w14:textId="77777777" w:rsidR="009F67BB" w:rsidRPr="00CA0FFB" w:rsidRDefault="009F67BB" w:rsidP="00D04ABF">
            <w:pPr>
              <w:pStyle w:val="Tabeltitel"/>
              <w:rPr>
                <w:lang w:val="en-GB"/>
              </w:rPr>
            </w:pPr>
            <w:r w:rsidRPr="00272EB8">
              <w:rPr>
                <w:lang w:val="en-GB"/>
              </w:rPr>
              <w:t>Evaluation</w:t>
            </w:r>
          </w:p>
        </w:tc>
      </w:tr>
      <w:tr w:rsidR="009F67BB" w:rsidRPr="00CA0FFB" w14:paraId="180F8794" w14:textId="77777777" w:rsidTr="00B659BD">
        <w:trPr>
          <w:trHeight w:val="397"/>
        </w:trPr>
        <w:tc>
          <w:tcPr>
            <w:tcW w:w="943" w:type="pct"/>
            <w:tcBorders>
              <w:top w:val="single" w:sz="4" w:space="0" w:color="auto"/>
              <w:left w:val="single" w:sz="4" w:space="0" w:color="auto"/>
              <w:bottom w:val="single" w:sz="4" w:space="0" w:color="auto"/>
              <w:right w:val="single" w:sz="4" w:space="0" w:color="auto"/>
            </w:tcBorders>
          </w:tcPr>
          <w:p w14:paraId="768B3928" w14:textId="77777777" w:rsidR="009F67BB" w:rsidRPr="00CA0FFB" w:rsidRDefault="009F67BB" w:rsidP="00D04ABF">
            <w:pPr>
              <w:pStyle w:val="Tabelinhoud"/>
              <w:rPr>
                <w:lang w:val="en-GB"/>
              </w:rPr>
            </w:pPr>
          </w:p>
        </w:tc>
        <w:tc>
          <w:tcPr>
            <w:tcW w:w="3303" w:type="pct"/>
            <w:tcBorders>
              <w:top w:val="single" w:sz="4" w:space="0" w:color="auto"/>
              <w:left w:val="single" w:sz="4" w:space="0" w:color="auto"/>
              <w:bottom w:val="single" w:sz="4" w:space="0" w:color="auto"/>
              <w:right w:val="single" w:sz="4" w:space="0" w:color="auto"/>
            </w:tcBorders>
          </w:tcPr>
          <w:p w14:paraId="561CA1AD" w14:textId="77777777" w:rsidR="009F67BB" w:rsidRPr="00CA0FFB" w:rsidRDefault="009F67BB" w:rsidP="00D04ABF">
            <w:pPr>
              <w:pStyle w:val="Tabelinhoud"/>
              <w:rPr>
                <w:lang w:val="en-GB"/>
              </w:rPr>
            </w:pPr>
          </w:p>
        </w:tc>
        <w:tc>
          <w:tcPr>
            <w:tcW w:w="753" w:type="pct"/>
            <w:tcBorders>
              <w:top w:val="single" w:sz="4" w:space="0" w:color="auto"/>
              <w:left w:val="single" w:sz="4" w:space="0" w:color="auto"/>
              <w:bottom w:val="single" w:sz="4" w:space="0" w:color="auto"/>
              <w:right w:val="single" w:sz="4" w:space="0" w:color="auto"/>
            </w:tcBorders>
          </w:tcPr>
          <w:p w14:paraId="2373444A" w14:textId="77777777" w:rsidR="009F67BB" w:rsidRPr="00CA0FFB" w:rsidRDefault="009F67BB" w:rsidP="00D04ABF">
            <w:pPr>
              <w:pStyle w:val="Tabelinhoud"/>
              <w:rPr>
                <w:lang w:val="en-GB"/>
              </w:rPr>
            </w:pPr>
          </w:p>
        </w:tc>
      </w:tr>
      <w:tr w:rsidR="009F67BB" w:rsidRPr="00CA0FFB" w14:paraId="4998F632" w14:textId="77777777" w:rsidTr="00B659BD">
        <w:trPr>
          <w:trHeight w:val="397"/>
        </w:trPr>
        <w:tc>
          <w:tcPr>
            <w:tcW w:w="943" w:type="pct"/>
            <w:tcBorders>
              <w:top w:val="single" w:sz="4" w:space="0" w:color="auto"/>
              <w:left w:val="single" w:sz="4" w:space="0" w:color="auto"/>
              <w:bottom w:val="single" w:sz="4" w:space="0" w:color="auto"/>
              <w:right w:val="single" w:sz="4" w:space="0" w:color="auto"/>
            </w:tcBorders>
          </w:tcPr>
          <w:p w14:paraId="26D0F130" w14:textId="77777777" w:rsidR="009F67BB" w:rsidRPr="00CA0FFB" w:rsidRDefault="009F67BB" w:rsidP="00D04ABF">
            <w:pPr>
              <w:pStyle w:val="Tabelinhoud"/>
              <w:rPr>
                <w:lang w:val="en-GB"/>
              </w:rPr>
            </w:pPr>
          </w:p>
        </w:tc>
        <w:tc>
          <w:tcPr>
            <w:tcW w:w="3303" w:type="pct"/>
            <w:tcBorders>
              <w:top w:val="single" w:sz="4" w:space="0" w:color="auto"/>
              <w:left w:val="single" w:sz="4" w:space="0" w:color="auto"/>
              <w:bottom w:val="single" w:sz="4" w:space="0" w:color="auto"/>
              <w:right w:val="single" w:sz="4" w:space="0" w:color="auto"/>
            </w:tcBorders>
          </w:tcPr>
          <w:p w14:paraId="38C18FA9" w14:textId="77777777" w:rsidR="009F67BB" w:rsidRPr="00CA0FFB" w:rsidRDefault="009F67BB" w:rsidP="00D04ABF">
            <w:pPr>
              <w:pStyle w:val="Tabelinhoud"/>
              <w:rPr>
                <w:lang w:val="en-GB"/>
              </w:rPr>
            </w:pPr>
          </w:p>
        </w:tc>
        <w:tc>
          <w:tcPr>
            <w:tcW w:w="753" w:type="pct"/>
            <w:tcBorders>
              <w:top w:val="single" w:sz="4" w:space="0" w:color="auto"/>
              <w:left w:val="single" w:sz="4" w:space="0" w:color="auto"/>
              <w:bottom w:val="single" w:sz="4" w:space="0" w:color="auto"/>
              <w:right w:val="single" w:sz="4" w:space="0" w:color="auto"/>
            </w:tcBorders>
          </w:tcPr>
          <w:p w14:paraId="74B11C56" w14:textId="77777777" w:rsidR="009F67BB" w:rsidRPr="00CA0FFB" w:rsidRDefault="009F67BB" w:rsidP="00D04ABF">
            <w:pPr>
              <w:pStyle w:val="Tabelinhoud"/>
              <w:rPr>
                <w:lang w:val="en-GB"/>
              </w:rPr>
            </w:pPr>
          </w:p>
        </w:tc>
      </w:tr>
    </w:tbl>
    <w:p w14:paraId="0C29A5D2" w14:textId="77777777" w:rsidR="009F67BB" w:rsidRPr="00952303" w:rsidRDefault="00952303" w:rsidP="00952303">
      <w:pPr>
        <w:pStyle w:val="Kop1"/>
        <w:rPr>
          <w:rStyle w:val="Subtielebenadrukking"/>
          <w:i w:val="0"/>
          <w:iCs w:val="0"/>
          <w:color w:val="auto"/>
        </w:rPr>
      </w:pPr>
      <w:r w:rsidRPr="00952303">
        <w:t>Assessment report</w:t>
      </w:r>
      <w:r w:rsidRPr="00952303">
        <w:rPr>
          <w:rStyle w:val="Subtielebenadrukking"/>
          <w:i w:val="0"/>
          <w:iCs w:val="0"/>
          <w:color w:val="auto"/>
        </w:rPr>
        <w:t xml:space="preserve"> </w:t>
      </w:r>
    </w:p>
    <w:p w14:paraId="34CB31F8" w14:textId="77777777" w:rsidR="009F67BB" w:rsidRPr="006154AD" w:rsidRDefault="006154AD" w:rsidP="009F67BB">
      <w:pPr>
        <w:keepNext/>
        <w:keepLines/>
        <w:spacing w:after="0"/>
        <w:rPr>
          <w:rStyle w:val="Subtielebenadrukking"/>
          <w:lang w:val="en-US"/>
        </w:rPr>
      </w:pPr>
      <w:r w:rsidRPr="006154AD">
        <w:rPr>
          <w:rStyle w:val="Subtielebenadrukking"/>
          <w:lang w:val="en-US"/>
        </w:rPr>
        <w:t>Please indicate the evaluation after each standard element</w:t>
      </w:r>
      <w:r w:rsidR="009F67BB" w:rsidRPr="006154AD">
        <w:rPr>
          <w:rStyle w:val="Subtielebenadrukking"/>
          <w:lang w:val="en-US"/>
        </w:rPr>
        <w:t xml:space="preserve">: </w:t>
      </w:r>
    </w:p>
    <w:p w14:paraId="7248D846" w14:textId="77777777" w:rsidR="009F67BB" w:rsidRPr="00610ABF" w:rsidRDefault="009F67BB" w:rsidP="009F67BB">
      <w:pPr>
        <w:pStyle w:val="Lijstalinea"/>
        <w:rPr>
          <w:rStyle w:val="Subtielebenadrukking"/>
          <w:lang w:val="en-GB"/>
        </w:rPr>
      </w:pPr>
      <w:r w:rsidRPr="00610ABF">
        <w:rPr>
          <w:rStyle w:val="Subtielebenadrukking"/>
          <w:lang w:val="en-GB"/>
        </w:rPr>
        <w:t>+ (</w:t>
      </w:r>
      <w:r w:rsidR="00610ABF" w:rsidRPr="00610ABF">
        <w:rPr>
          <w:rStyle w:val="Subtielebenadrukking"/>
          <w:lang w:val="en-GB"/>
        </w:rPr>
        <w:t>evaluated and OK</w:t>
      </w:r>
      <w:r w:rsidRPr="00610ABF">
        <w:rPr>
          <w:rStyle w:val="Subtielebenadrukking"/>
          <w:lang w:val="en-GB"/>
        </w:rPr>
        <w:t xml:space="preserve">); </w:t>
      </w:r>
    </w:p>
    <w:p w14:paraId="6F9DE5D2" w14:textId="77777777" w:rsidR="009F67BB" w:rsidRPr="00610ABF" w:rsidRDefault="009F67BB" w:rsidP="009F67BB">
      <w:pPr>
        <w:pStyle w:val="Lijstalinea"/>
        <w:rPr>
          <w:rStyle w:val="Subtielebenadrukking"/>
          <w:lang w:val="en-GB"/>
        </w:rPr>
      </w:pPr>
      <w:r w:rsidRPr="00610ABF">
        <w:rPr>
          <w:rStyle w:val="Subtielebenadrukking"/>
          <w:lang w:val="en-GB"/>
        </w:rPr>
        <w:t>XX-Ay o</w:t>
      </w:r>
      <w:r w:rsidR="00610ABF">
        <w:rPr>
          <w:rStyle w:val="Subtielebenadrukking"/>
          <w:lang w:val="en-GB"/>
        </w:rPr>
        <w:t>r</w:t>
      </w:r>
      <w:r w:rsidRPr="00610ABF">
        <w:rPr>
          <w:rStyle w:val="Subtielebenadrukking"/>
          <w:lang w:val="en-GB"/>
        </w:rPr>
        <w:t xml:space="preserve"> XX-By (</w:t>
      </w:r>
      <w:r w:rsidR="00610ABF" w:rsidRPr="00610ABF">
        <w:rPr>
          <w:rStyle w:val="Subtielebenadrukking"/>
          <w:lang w:val="en-GB"/>
        </w:rPr>
        <w:t>evaluated, but with non-conformity: XX</w:t>
      </w:r>
      <w:r w:rsidR="00471881">
        <w:rPr>
          <w:rStyle w:val="Subtielebenadrukking"/>
          <w:lang w:val="en-GB"/>
        </w:rPr>
        <w:t> </w:t>
      </w:r>
      <w:r w:rsidR="00610ABF" w:rsidRPr="00610ABF">
        <w:rPr>
          <w:rStyle w:val="Subtielebenadrukking"/>
          <w:lang w:val="en-GB"/>
        </w:rPr>
        <w:t>=</w:t>
      </w:r>
      <w:r w:rsidR="00471881">
        <w:rPr>
          <w:rStyle w:val="Subtielebenadrukking"/>
          <w:lang w:val="en-GB"/>
        </w:rPr>
        <w:t> </w:t>
      </w:r>
      <w:r w:rsidR="00610ABF" w:rsidRPr="00610ABF">
        <w:rPr>
          <w:rStyle w:val="Subtielebenadrukking"/>
          <w:lang w:val="en-GB"/>
        </w:rPr>
        <w:t xml:space="preserve">initials assessor, </w:t>
      </w:r>
      <w:r w:rsidRPr="00610ABF">
        <w:rPr>
          <w:rStyle w:val="Subtielebenadrukking"/>
          <w:lang w:val="en-GB"/>
        </w:rPr>
        <w:t>y</w:t>
      </w:r>
      <w:r w:rsidR="00471881">
        <w:rPr>
          <w:rStyle w:val="Subtielebenadrukking"/>
          <w:lang w:val="en-GB"/>
        </w:rPr>
        <w:t> </w:t>
      </w:r>
      <w:r w:rsidRPr="00610ABF">
        <w:rPr>
          <w:rStyle w:val="Subtielebenadrukking"/>
          <w:lang w:val="en-GB"/>
        </w:rPr>
        <w:t>=</w:t>
      </w:r>
      <w:r w:rsidR="00471881">
        <w:rPr>
          <w:rStyle w:val="Subtielebenadrukking"/>
          <w:lang w:val="en-GB"/>
        </w:rPr>
        <w:t> </w:t>
      </w:r>
      <w:r w:rsidR="00610ABF" w:rsidRPr="00610ABF">
        <w:rPr>
          <w:rStyle w:val="Subtielebenadrukking"/>
          <w:lang w:val="en-GB"/>
        </w:rPr>
        <w:t>number of the non-conformity in this partial report</w:t>
      </w:r>
      <w:r w:rsidRPr="00610ABF">
        <w:rPr>
          <w:rStyle w:val="Subtielebenadrukking"/>
          <w:lang w:val="en-GB"/>
        </w:rPr>
        <w:t xml:space="preserve">); </w:t>
      </w:r>
    </w:p>
    <w:p w14:paraId="178694D0" w14:textId="77777777" w:rsidR="009F67BB" w:rsidRPr="00610ABF" w:rsidRDefault="009F67BB" w:rsidP="009F67BB">
      <w:pPr>
        <w:pStyle w:val="Lijstalinea"/>
        <w:rPr>
          <w:rStyle w:val="Subtielebenadrukking"/>
          <w:lang w:val="en-GB"/>
        </w:rPr>
      </w:pPr>
      <w:r w:rsidRPr="00610ABF">
        <w:rPr>
          <w:rStyle w:val="Subtielebenadrukking"/>
          <w:lang w:val="en-GB"/>
        </w:rPr>
        <w:t>n</w:t>
      </w:r>
      <w:r w:rsidR="00610ABF" w:rsidRPr="00610ABF">
        <w:rPr>
          <w:rStyle w:val="Subtielebenadrukking"/>
          <w:lang w:val="en-GB"/>
        </w:rPr>
        <w:t>e</w:t>
      </w:r>
      <w:r w:rsidRPr="00610ABF">
        <w:rPr>
          <w:rStyle w:val="Subtielebenadrukking"/>
          <w:lang w:val="en-GB"/>
        </w:rPr>
        <w:t xml:space="preserve"> (</w:t>
      </w:r>
      <w:r w:rsidR="00610ABF" w:rsidRPr="00610ABF">
        <w:rPr>
          <w:rStyle w:val="Subtielebenadrukking"/>
          <w:lang w:val="en-GB"/>
        </w:rPr>
        <w:t>not evaluated)</w:t>
      </w:r>
      <w:r w:rsidRPr="00610ABF">
        <w:rPr>
          <w:rStyle w:val="Subtielebenadrukking"/>
          <w:lang w:val="en-GB"/>
        </w:rPr>
        <w:t>;</w:t>
      </w:r>
    </w:p>
    <w:p w14:paraId="2107BC37" w14:textId="77777777" w:rsidR="009F67BB" w:rsidRPr="00610ABF" w:rsidRDefault="009F67BB" w:rsidP="009F67BB">
      <w:pPr>
        <w:pStyle w:val="Lijstalinea"/>
        <w:rPr>
          <w:rStyle w:val="Subtielebenadrukking"/>
          <w:lang w:val="en-GB"/>
        </w:rPr>
      </w:pPr>
      <w:proofErr w:type="spellStart"/>
      <w:r w:rsidRPr="00610ABF">
        <w:rPr>
          <w:rStyle w:val="Subtielebenadrukking"/>
          <w:lang w:val="en-GB"/>
        </w:rPr>
        <w:t>n</w:t>
      </w:r>
      <w:r w:rsidR="00610ABF" w:rsidRPr="00610ABF">
        <w:rPr>
          <w:rStyle w:val="Subtielebenadrukking"/>
          <w:lang w:val="en-GB"/>
        </w:rPr>
        <w:t>a</w:t>
      </w:r>
      <w:proofErr w:type="spellEnd"/>
      <w:r w:rsidRPr="00610ABF">
        <w:rPr>
          <w:rStyle w:val="Subtielebenadrukking"/>
          <w:lang w:val="en-GB"/>
        </w:rPr>
        <w:t xml:space="preserve"> (</w:t>
      </w:r>
      <w:r w:rsidR="00610ABF" w:rsidRPr="00610ABF">
        <w:rPr>
          <w:rStyle w:val="Subtielebenadrukking"/>
          <w:lang w:val="en-GB"/>
        </w:rPr>
        <w:t>not applicable</w:t>
      </w:r>
      <w:r w:rsidRPr="00610ABF">
        <w:rPr>
          <w:rStyle w:val="Subtielebenadrukking"/>
          <w:lang w:val="en-GB"/>
        </w:rPr>
        <w:t>).</w:t>
      </w:r>
    </w:p>
    <w:p w14:paraId="40CC5CDA" w14:textId="77777777" w:rsidR="009F67BB" w:rsidRPr="006154AD" w:rsidRDefault="006154AD" w:rsidP="009F67BB">
      <w:pPr>
        <w:rPr>
          <w:rStyle w:val="Subtielebenadrukking"/>
          <w:color w:val="4472C4" w:themeColor="accent1"/>
          <w:szCs w:val="24"/>
          <w:lang w:val="en-US"/>
        </w:rPr>
      </w:pPr>
      <w:r w:rsidRPr="006154AD">
        <w:rPr>
          <w:rStyle w:val="Nadruk"/>
          <w:lang w:val="en-US"/>
        </w:rPr>
        <w:t xml:space="preserve">Text in blue is for </w:t>
      </w:r>
      <w:r>
        <w:rPr>
          <w:rStyle w:val="Nadruk"/>
          <w:lang w:val="en-US"/>
        </w:rPr>
        <w:t>explanatory purposes</w:t>
      </w:r>
      <w:r w:rsidRPr="006154AD">
        <w:rPr>
          <w:rStyle w:val="Nadruk"/>
          <w:lang w:val="en-US"/>
        </w:rPr>
        <w:t xml:space="preserve"> and should be removed.</w:t>
      </w:r>
    </w:p>
    <w:p w14:paraId="7B12ECFC" w14:textId="77777777" w:rsidR="00A91D28" w:rsidRPr="00034004" w:rsidRDefault="00952303" w:rsidP="009F67BB">
      <w:pPr>
        <w:pStyle w:val="Kop2"/>
        <w:rPr>
          <w:lang w:val="en-US"/>
        </w:rPr>
      </w:pPr>
      <w:r>
        <w:rPr>
          <w:lang w:val="en-US"/>
        </w:rPr>
        <w:lastRenderedPageBreak/>
        <w:t>G</w:t>
      </w:r>
      <w:r w:rsidR="00034004" w:rsidRPr="00034004">
        <w:rPr>
          <w:lang w:val="en-US"/>
        </w:rPr>
        <w:t>eneral findings</w:t>
      </w:r>
      <w:r w:rsidR="00BA5DAA" w:rsidRPr="00034004">
        <w:rPr>
          <w:lang w:val="en-US"/>
        </w:rPr>
        <w:t xml:space="preserve"> (</w:t>
      </w:r>
      <w:r w:rsidR="00034004" w:rsidRPr="00034004">
        <w:rPr>
          <w:lang w:val="en-US"/>
        </w:rPr>
        <w:t xml:space="preserve">office and </w:t>
      </w:r>
      <w:r w:rsidR="00BA5DAA" w:rsidRPr="00034004">
        <w:rPr>
          <w:lang w:val="en-US"/>
        </w:rPr>
        <w:t>witness</w:t>
      </w:r>
      <w:r w:rsidR="00034004" w:rsidRPr="00034004">
        <w:rPr>
          <w:lang w:val="en-US"/>
        </w:rPr>
        <w:t xml:space="preserve"> activities</w:t>
      </w:r>
      <w:r w:rsidR="00BA5DAA" w:rsidRPr="00034004">
        <w:rPr>
          <w:lang w:val="en-US"/>
        </w:rPr>
        <w:t xml:space="preserve">) </w:t>
      </w:r>
    </w:p>
    <w:p w14:paraId="201A7EED" w14:textId="77777777" w:rsidR="0024507A" w:rsidRPr="001E5FF9" w:rsidRDefault="001E5FF9" w:rsidP="0024507A">
      <w:pPr>
        <w:rPr>
          <w:rStyle w:val="Subtielebenadrukking"/>
          <w:lang w:val="en-US"/>
        </w:rPr>
      </w:pPr>
      <w:r w:rsidRPr="001E5FF9">
        <w:rPr>
          <w:rStyle w:val="Subtielebenadrukking"/>
          <w:lang w:val="en-US"/>
        </w:rPr>
        <w:t xml:space="preserve">General findings will usually arise from the evaluation </w:t>
      </w:r>
      <w:r w:rsidR="00034004">
        <w:rPr>
          <w:rStyle w:val="Subtielebenadrukking"/>
          <w:lang w:val="en-US"/>
        </w:rPr>
        <w:t>at the office</w:t>
      </w:r>
      <w:r w:rsidRPr="001E5FF9">
        <w:rPr>
          <w:rStyle w:val="Subtielebenadrukking"/>
          <w:lang w:val="en-US"/>
        </w:rPr>
        <w:t xml:space="preserve"> (but can also arise from various witness </w:t>
      </w:r>
      <w:r w:rsidRPr="00034004">
        <w:rPr>
          <w:rStyle w:val="Subtielebenadrukking"/>
          <w:lang w:val="en-US"/>
        </w:rPr>
        <w:t>activities</w:t>
      </w:r>
      <w:r w:rsidR="0024507A" w:rsidRPr="00034004">
        <w:rPr>
          <w:rStyle w:val="Subtielebenadrukking"/>
          <w:lang w:val="en-US"/>
        </w:rPr>
        <w:t>).</w:t>
      </w:r>
    </w:p>
    <w:p w14:paraId="33841BD8" w14:textId="77777777" w:rsidR="009F67BB" w:rsidRPr="00CA0FFB" w:rsidRDefault="009F67BB" w:rsidP="009F67BB">
      <w:pPr>
        <w:pStyle w:val="Kop3"/>
        <w:rPr>
          <w:lang w:val="en-GB"/>
        </w:rPr>
      </w:pPr>
      <w:r>
        <w:rPr>
          <w:lang w:val="en-GB"/>
        </w:rPr>
        <w:t>General</w:t>
      </w:r>
      <w:r w:rsidRPr="00CA0FFB">
        <w:rPr>
          <w:lang w:val="en-GB"/>
        </w:rPr>
        <w:t>/organisati</w:t>
      </w:r>
      <w:r>
        <w:rPr>
          <w:lang w:val="en-GB"/>
        </w:rPr>
        <w:t>on</w:t>
      </w:r>
      <w:r w:rsidRPr="00CA0FFB">
        <w:rPr>
          <w:lang w:val="en-GB"/>
        </w:rPr>
        <w:t xml:space="preserve"> </w:t>
      </w:r>
    </w:p>
    <w:p w14:paraId="6E2D0DD3" w14:textId="77777777" w:rsidR="009834F8" w:rsidRPr="00034004" w:rsidRDefault="00034004" w:rsidP="009834F8">
      <w:pPr>
        <w:rPr>
          <w:rStyle w:val="Nadruk"/>
          <w:lang w:val="en-US"/>
        </w:rPr>
      </w:pPr>
      <w:r w:rsidRPr="00034004">
        <w:rPr>
          <w:rStyle w:val="Nadruk"/>
          <w:lang w:val="en-US"/>
        </w:rPr>
        <w:t>Please note here any observations not covered in the chapters below, if applicable</w:t>
      </w:r>
      <w:r w:rsidR="009834F8" w:rsidRPr="00034004">
        <w:rPr>
          <w:rStyle w:val="Nadruk"/>
          <w:lang w:val="en-US"/>
        </w:rPr>
        <w:t xml:space="preserve">. </w:t>
      </w:r>
    </w:p>
    <w:p w14:paraId="5784D4C5" w14:textId="77777777" w:rsidR="00D04ABF" w:rsidRPr="00DD71AA" w:rsidRDefault="00D04ABF" w:rsidP="00D04ABF">
      <w:pPr>
        <w:pStyle w:val="Kop3"/>
        <w:rPr>
          <w:caps/>
          <w:lang w:val="en-GB"/>
        </w:rPr>
      </w:pPr>
      <w:r w:rsidRPr="00DD71AA">
        <w:rPr>
          <w:caps/>
          <w:lang w:val="en-GB"/>
        </w:rPr>
        <w:t>Personnel</w:t>
      </w:r>
    </w:p>
    <w:p w14:paraId="1DE3722B" w14:textId="77777777" w:rsidR="00D04ABF" w:rsidRPr="00CB0E18" w:rsidRDefault="00D04ABF" w:rsidP="00D04ABF">
      <w:pPr>
        <w:pStyle w:val="Kop4"/>
        <w:rPr>
          <w:lang w:val="nl-BE"/>
        </w:rPr>
      </w:pPr>
      <w:r w:rsidRPr="00CB0E18">
        <w:rPr>
          <w:lang w:val="nl-BE"/>
        </w:rPr>
        <w:t>EN ISO/IEC 17029:2019</w:t>
      </w:r>
      <w:r>
        <w:rPr>
          <w:lang w:val="nl-BE"/>
        </w:rPr>
        <w:t xml:space="preserve"> &amp;</w:t>
      </w:r>
      <w:r w:rsidRPr="00CB0E18">
        <w:rPr>
          <w:lang w:val="nl-BE"/>
        </w:rPr>
        <w:t xml:space="preserve"> EN ISO 14065:2021 </w:t>
      </w:r>
      <w:r>
        <w:rPr>
          <w:lang w:val="nl-BE"/>
        </w:rPr>
        <w:t xml:space="preserve">§ 7: </w:t>
      </w:r>
      <w:r w:rsidRPr="00EB30EE">
        <w:rPr>
          <w:lang w:val="nl-BE"/>
        </w:rPr>
        <w:t xml:space="preserve">Resource </w:t>
      </w:r>
      <w:proofErr w:type="spellStart"/>
      <w:r w:rsidRPr="00EB30EE">
        <w:rPr>
          <w:lang w:val="nl-BE"/>
        </w:rPr>
        <w:t>requirements</w:t>
      </w:r>
      <w:proofErr w:type="spellEnd"/>
    </w:p>
    <w:p w14:paraId="399FA4FA" w14:textId="77777777" w:rsidR="00D04ABF" w:rsidRPr="00EB30EE" w:rsidRDefault="00D04ABF" w:rsidP="00D04ABF">
      <w:pPr>
        <w:pStyle w:val="Kop6"/>
      </w:pPr>
      <w:r w:rsidRPr="00EB30EE">
        <w:t>EN ISO/IEC 17029:2019 &amp; EN ISO 14065:2021 § 7.1 G</w:t>
      </w:r>
      <w:r>
        <w:t>eneral</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13CC1BE8"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3C88DDFE"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69B92493"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7EBD0A4B"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3540D8DB"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A82531" w14:paraId="48B97FCA"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18575EA9" w14:textId="77777777" w:rsidR="00D04ABF" w:rsidRPr="008B0BFC" w:rsidRDefault="00D04ABF" w:rsidP="00D04ABF">
            <w:pPr>
              <w:spacing w:before="60" w:after="60" w:line="240" w:lineRule="auto"/>
              <w:rPr>
                <w:rFonts w:cs="Arial"/>
                <w:sz w:val="18"/>
                <w:lang w:val="fr-BE"/>
              </w:rPr>
            </w:pPr>
            <w:r>
              <w:rPr>
                <w:rFonts w:cs="Arial"/>
                <w:sz w:val="18"/>
                <w:lang w:val="fr-BE"/>
              </w:rPr>
              <w:t>7.1</w:t>
            </w:r>
          </w:p>
        </w:tc>
        <w:tc>
          <w:tcPr>
            <w:tcW w:w="1276" w:type="dxa"/>
            <w:tcBorders>
              <w:top w:val="single" w:sz="4" w:space="0" w:color="auto"/>
              <w:left w:val="single" w:sz="4" w:space="0" w:color="auto"/>
              <w:right w:val="single" w:sz="4" w:space="0" w:color="auto"/>
            </w:tcBorders>
          </w:tcPr>
          <w:p w14:paraId="6AD748E4" w14:textId="77777777" w:rsidR="00D04ABF" w:rsidRPr="008B0BFC" w:rsidRDefault="00D04ABF" w:rsidP="00D04ABF">
            <w:pPr>
              <w:spacing w:before="60" w:after="60" w:line="240" w:lineRule="auto"/>
              <w:rPr>
                <w:rFonts w:cs="Arial"/>
                <w:sz w:val="18"/>
                <w:lang w:val="fr-BE"/>
              </w:rPr>
            </w:pPr>
            <w:r>
              <w:rPr>
                <w:rFonts w:cs="Arial"/>
                <w:sz w:val="18"/>
                <w:lang w:val="fr-BE"/>
              </w:rPr>
              <w:t>7.1</w:t>
            </w:r>
          </w:p>
        </w:tc>
        <w:tc>
          <w:tcPr>
            <w:tcW w:w="5387" w:type="dxa"/>
            <w:tcBorders>
              <w:top w:val="single" w:sz="4" w:space="0" w:color="auto"/>
              <w:left w:val="single" w:sz="4" w:space="0" w:color="auto"/>
              <w:bottom w:val="single" w:sz="4" w:space="0" w:color="auto"/>
              <w:right w:val="single" w:sz="4" w:space="0" w:color="auto"/>
            </w:tcBorders>
          </w:tcPr>
          <w:p w14:paraId="60144850" w14:textId="77777777" w:rsidR="00D04ABF" w:rsidRPr="008B0BFC" w:rsidRDefault="00D04ABF" w:rsidP="00D04ABF">
            <w:pPr>
              <w:spacing w:before="60" w:after="60" w:line="240" w:lineRule="auto"/>
              <w:rPr>
                <w:rFonts w:cs="Arial"/>
                <w:sz w:val="18"/>
                <w:lang w:val="en-US"/>
              </w:rPr>
            </w:pPr>
            <w:r>
              <w:rPr>
                <w:rFonts w:cs="Arial"/>
                <w:sz w:val="18"/>
                <w:lang w:val="en-US"/>
              </w:rPr>
              <w:t>A</w:t>
            </w:r>
            <w:r w:rsidRPr="0059429B">
              <w:rPr>
                <w:rFonts w:cs="Arial"/>
                <w:sz w:val="18"/>
                <w:lang w:val="en-US"/>
              </w:rPr>
              <w:t>ccess to personnel, facilities, equipment, systems and</w:t>
            </w:r>
            <w:r>
              <w:rPr>
                <w:rFonts w:cs="Arial"/>
                <w:sz w:val="18"/>
                <w:lang w:val="en-US"/>
              </w:rPr>
              <w:t xml:space="preserve"> </w:t>
            </w:r>
            <w:r w:rsidRPr="0059429B">
              <w:rPr>
                <w:rFonts w:cs="Arial"/>
                <w:sz w:val="18"/>
                <w:lang w:val="en-US"/>
              </w:rPr>
              <w:t>support services that are necessary to perform its validation/verification activities.</w:t>
            </w:r>
          </w:p>
        </w:tc>
        <w:tc>
          <w:tcPr>
            <w:tcW w:w="1331" w:type="dxa"/>
            <w:tcBorders>
              <w:top w:val="single" w:sz="4" w:space="0" w:color="auto"/>
              <w:left w:val="single" w:sz="4" w:space="0" w:color="auto"/>
              <w:bottom w:val="single" w:sz="4" w:space="0" w:color="auto"/>
              <w:right w:val="single" w:sz="4" w:space="0" w:color="auto"/>
            </w:tcBorders>
          </w:tcPr>
          <w:p w14:paraId="05271E13" w14:textId="77777777" w:rsidR="00D04ABF" w:rsidRPr="008B0BFC" w:rsidRDefault="00D04ABF" w:rsidP="00D04ABF">
            <w:pPr>
              <w:pStyle w:val="Lijstalinea4"/>
              <w:ind w:left="0"/>
              <w:rPr>
                <w:rFonts w:asciiTheme="minorHAnsi" w:hAnsiTheme="minorHAnsi" w:cs="Arial"/>
                <w:lang w:val="en-US"/>
              </w:rPr>
            </w:pPr>
          </w:p>
        </w:tc>
      </w:tr>
    </w:tbl>
    <w:p w14:paraId="0F684DC4" w14:textId="77777777" w:rsidR="00D04ABF" w:rsidRPr="00062B4F" w:rsidRDefault="00D04ABF" w:rsidP="00D04ABF">
      <w:pPr>
        <w:pStyle w:val="Kop6"/>
        <w:rPr>
          <w:lang w:val="en-GB"/>
        </w:rPr>
      </w:pPr>
      <w:r w:rsidRPr="00062B4F">
        <w:rPr>
          <w:lang w:val="en-GB"/>
        </w:rPr>
        <w:t>Main documents subject to evaluation:</w:t>
      </w:r>
    </w:p>
    <w:p w14:paraId="2F7C0277" w14:textId="77777777" w:rsidR="00D04ABF" w:rsidRPr="00062B4F" w:rsidRDefault="00D04ABF" w:rsidP="00D04ABF">
      <w:pPr>
        <w:rPr>
          <w:b/>
          <w:bCs/>
          <w:lang w:val="en-GB"/>
        </w:rPr>
      </w:pPr>
    </w:p>
    <w:p w14:paraId="437753CA" w14:textId="77777777" w:rsidR="00D04ABF" w:rsidRPr="00CA0FFB" w:rsidRDefault="00D04ABF" w:rsidP="00D04ABF">
      <w:pPr>
        <w:pStyle w:val="Kop6"/>
        <w:rPr>
          <w:lang w:val="en-GB"/>
        </w:rPr>
      </w:pPr>
      <w:r w:rsidRPr="00062B4F">
        <w:rPr>
          <w:lang w:val="en-GB"/>
        </w:rPr>
        <w:t>Overall description of the findings, including the reference to any detected non-conformities:</w:t>
      </w:r>
    </w:p>
    <w:p w14:paraId="53D64DF0" w14:textId="77777777" w:rsidR="00D04ABF" w:rsidRDefault="00D04ABF" w:rsidP="00D04ABF">
      <w:pPr>
        <w:rPr>
          <w:lang w:val="en-GB"/>
        </w:rPr>
      </w:pPr>
    </w:p>
    <w:p w14:paraId="5F78DD0F" w14:textId="77777777" w:rsidR="00D04ABF" w:rsidRPr="0059429B" w:rsidRDefault="00D04ABF" w:rsidP="00D04ABF">
      <w:pPr>
        <w:pStyle w:val="Kop6"/>
        <w:rPr>
          <w:lang w:val="fr-FR"/>
        </w:rPr>
      </w:pPr>
      <w:r w:rsidRPr="0059429B">
        <w:rPr>
          <w:lang w:val="fr-FR"/>
        </w:rPr>
        <w:t>EN ISO/IEC 17029:2019 &amp; EN ISO 14065:2021 § 7.2 Personne</w:t>
      </w:r>
      <w:r>
        <w:rPr>
          <w:lang w:val="fr-FR"/>
        </w:rPr>
        <w:t>l</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61C483B8"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3AC55F5E"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40E86799"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2EDB393E"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2B2FBF24"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A82531" w14:paraId="070D1C45"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4AFE1A29" w14:textId="77777777" w:rsidR="00D04ABF" w:rsidRPr="008B0BFC" w:rsidRDefault="00D04ABF" w:rsidP="00D04ABF">
            <w:pPr>
              <w:spacing w:before="60" w:after="60" w:line="240" w:lineRule="auto"/>
              <w:rPr>
                <w:rFonts w:cs="Arial"/>
                <w:sz w:val="18"/>
                <w:lang w:val="fr-BE"/>
              </w:rPr>
            </w:pPr>
            <w:r w:rsidRPr="0059429B">
              <w:rPr>
                <w:rFonts w:cs="Arial"/>
                <w:sz w:val="18"/>
                <w:lang w:val="fr-BE"/>
              </w:rPr>
              <w:t>7.2.1</w:t>
            </w:r>
          </w:p>
        </w:tc>
        <w:tc>
          <w:tcPr>
            <w:tcW w:w="1276" w:type="dxa"/>
            <w:vMerge w:val="restart"/>
            <w:tcBorders>
              <w:top w:val="single" w:sz="4" w:space="0" w:color="auto"/>
              <w:left w:val="single" w:sz="4" w:space="0" w:color="auto"/>
              <w:right w:val="single" w:sz="4" w:space="0" w:color="auto"/>
            </w:tcBorders>
          </w:tcPr>
          <w:p w14:paraId="113E7B74" w14:textId="77777777" w:rsidR="00D04ABF" w:rsidRPr="008B0BFC"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2512BB7A" w14:textId="77777777" w:rsidR="00D04ABF" w:rsidRPr="0059429B" w:rsidRDefault="00D04ABF" w:rsidP="00D04ABF">
            <w:pPr>
              <w:spacing w:before="60" w:after="60" w:line="240" w:lineRule="auto"/>
              <w:rPr>
                <w:rFonts w:cs="Arial"/>
                <w:sz w:val="18"/>
                <w:lang w:val="en-US"/>
              </w:rPr>
            </w:pPr>
            <w:r>
              <w:rPr>
                <w:rFonts w:cs="Arial"/>
                <w:sz w:val="18"/>
                <w:lang w:val="en-US"/>
              </w:rPr>
              <w:t>S</w:t>
            </w:r>
            <w:r w:rsidRPr="0059429B">
              <w:rPr>
                <w:rFonts w:cs="Arial"/>
                <w:sz w:val="18"/>
                <w:lang w:val="en-US"/>
              </w:rPr>
              <w:t>ufficient number of competent persons</w:t>
            </w:r>
          </w:p>
        </w:tc>
        <w:tc>
          <w:tcPr>
            <w:tcW w:w="1331" w:type="dxa"/>
            <w:tcBorders>
              <w:top w:val="single" w:sz="4" w:space="0" w:color="auto"/>
              <w:left w:val="single" w:sz="4" w:space="0" w:color="auto"/>
              <w:bottom w:val="single" w:sz="4" w:space="0" w:color="auto"/>
              <w:right w:val="single" w:sz="4" w:space="0" w:color="auto"/>
            </w:tcBorders>
          </w:tcPr>
          <w:p w14:paraId="5AAF02D9" w14:textId="77777777" w:rsidR="00D04ABF" w:rsidRPr="0059429B" w:rsidRDefault="00D04ABF" w:rsidP="00D04ABF">
            <w:pPr>
              <w:spacing w:before="60" w:after="60" w:line="240" w:lineRule="auto"/>
              <w:rPr>
                <w:rFonts w:cs="Arial"/>
                <w:sz w:val="18"/>
                <w:lang w:val="en-US"/>
              </w:rPr>
            </w:pPr>
          </w:p>
        </w:tc>
      </w:tr>
      <w:tr w:rsidR="00D04ABF" w:rsidRPr="00A82531" w14:paraId="06AEA7C1"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1D0249F3" w14:textId="77777777" w:rsidR="00D04ABF" w:rsidRPr="008B0BFC" w:rsidRDefault="00D04ABF" w:rsidP="00D04ABF">
            <w:pPr>
              <w:spacing w:before="60" w:after="60" w:line="240" w:lineRule="auto"/>
              <w:rPr>
                <w:rFonts w:cs="Arial"/>
                <w:sz w:val="18"/>
                <w:lang w:val="fr-BE"/>
              </w:rPr>
            </w:pPr>
            <w:r w:rsidRPr="0059429B">
              <w:rPr>
                <w:rFonts w:cs="Arial"/>
                <w:sz w:val="18"/>
                <w:lang w:val="fr-BE"/>
              </w:rPr>
              <w:t>7.2.2</w:t>
            </w:r>
          </w:p>
        </w:tc>
        <w:tc>
          <w:tcPr>
            <w:tcW w:w="1276" w:type="dxa"/>
            <w:vMerge/>
            <w:tcBorders>
              <w:left w:val="single" w:sz="4" w:space="0" w:color="auto"/>
              <w:right w:val="single" w:sz="4" w:space="0" w:color="auto"/>
            </w:tcBorders>
          </w:tcPr>
          <w:p w14:paraId="7BDBC2AB" w14:textId="77777777" w:rsidR="00D04ABF" w:rsidRPr="008B0BFC"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38C820B1" w14:textId="77777777" w:rsidR="00D04ABF" w:rsidRPr="0059429B" w:rsidRDefault="00D04ABF" w:rsidP="00D04ABF">
            <w:pPr>
              <w:spacing w:before="60" w:after="60" w:line="240" w:lineRule="auto"/>
              <w:rPr>
                <w:rFonts w:cs="Arial"/>
                <w:sz w:val="18"/>
                <w:lang w:val="en-US"/>
              </w:rPr>
            </w:pPr>
            <w:r>
              <w:rPr>
                <w:rFonts w:cs="Arial"/>
                <w:sz w:val="18"/>
                <w:lang w:val="en-US"/>
              </w:rPr>
              <w:t>L</w:t>
            </w:r>
            <w:r w:rsidRPr="0059429B">
              <w:rPr>
                <w:rFonts w:cs="Arial"/>
                <w:sz w:val="18"/>
                <w:lang w:val="en-US"/>
              </w:rPr>
              <w:t xml:space="preserve">egally enforceable agreement </w:t>
            </w:r>
            <w:r>
              <w:rPr>
                <w:rFonts w:cs="Arial"/>
                <w:sz w:val="18"/>
                <w:lang w:val="en-US"/>
              </w:rPr>
              <w:t xml:space="preserve">with </w:t>
            </w:r>
            <w:r w:rsidRPr="0059429B">
              <w:rPr>
                <w:rFonts w:cs="Arial"/>
                <w:sz w:val="18"/>
                <w:lang w:val="en-US"/>
              </w:rPr>
              <w:t>the personnel</w:t>
            </w:r>
          </w:p>
        </w:tc>
        <w:tc>
          <w:tcPr>
            <w:tcW w:w="1331" w:type="dxa"/>
            <w:tcBorders>
              <w:top w:val="single" w:sz="4" w:space="0" w:color="auto"/>
              <w:left w:val="single" w:sz="4" w:space="0" w:color="auto"/>
              <w:bottom w:val="single" w:sz="4" w:space="0" w:color="auto"/>
              <w:right w:val="single" w:sz="4" w:space="0" w:color="auto"/>
            </w:tcBorders>
          </w:tcPr>
          <w:p w14:paraId="709B08D4" w14:textId="77777777" w:rsidR="00D04ABF" w:rsidRPr="0059429B" w:rsidRDefault="00D04ABF" w:rsidP="00D04ABF">
            <w:pPr>
              <w:spacing w:before="60" w:after="60" w:line="240" w:lineRule="auto"/>
              <w:rPr>
                <w:rFonts w:cs="Arial"/>
                <w:sz w:val="18"/>
                <w:lang w:val="en-US"/>
              </w:rPr>
            </w:pPr>
          </w:p>
        </w:tc>
      </w:tr>
      <w:tr w:rsidR="00D04ABF" w:rsidRPr="00A82531" w14:paraId="0CFFC012"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7566389A" w14:textId="77777777" w:rsidR="00D04ABF" w:rsidRPr="008B0BFC" w:rsidRDefault="00D04ABF" w:rsidP="00D04ABF">
            <w:pPr>
              <w:spacing w:before="60" w:after="60" w:line="240" w:lineRule="auto"/>
              <w:rPr>
                <w:rFonts w:cs="Arial"/>
                <w:sz w:val="18"/>
                <w:lang w:val="fr-BE"/>
              </w:rPr>
            </w:pPr>
            <w:r w:rsidRPr="0059429B">
              <w:rPr>
                <w:rFonts w:cs="Arial"/>
                <w:sz w:val="18"/>
                <w:lang w:val="fr-BE"/>
              </w:rPr>
              <w:t>7.2.3</w:t>
            </w:r>
          </w:p>
        </w:tc>
        <w:tc>
          <w:tcPr>
            <w:tcW w:w="1276" w:type="dxa"/>
            <w:vMerge/>
            <w:tcBorders>
              <w:left w:val="single" w:sz="4" w:space="0" w:color="auto"/>
              <w:bottom w:val="single" w:sz="4" w:space="0" w:color="auto"/>
              <w:right w:val="single" w:sz="4" w:space="0" w:color="auto"/>
            </w:tcBorders>
          </w:tcPr>
          <w:p w14:paraId="6D967390" w14:textId="77777777" w:rsidR="00D04ABF" w:rsidRPr="008B0BFC"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3FDC52D3" w14:textId="77777777" w:rsidR="00D04ABF" w:rsidRPr="0059429B" w:rsidRDefault="00D04ABF" w:rsidP="00D04ABF">
            <w:pPr>
              <w:spacing w:before="60" w:after="60" w:line="240" w:lineRule="auto"/>
              <w:rPr>
                <w:rFonts w:cs="Arial"/>
                <w:sz w:val="18"/>
                <w:lang w:val="en-US"/>
              </w:rPr>
            </w:pPr>
            <w:r>
              <w:rPr>
                <w:rFonts w:cs="Arial"/>
                <w:sz w:val="18"/>
                <w:lang w:val="en-US"/>
              </w:rPr>
              <w:t>I</w:t>
            </w:r>
            <w:r w:rsidRPr="0059429B">
              <w:rPr>
                <w:rFonts w:cs="Arial"/>
                <w:sz w:val="18"/>
                <w:lang w:val="en-US"/>
              </w:rPr>
              <w:t>dentifying threats to</w:t>
            </w:r>
            <w:r>
              <w:rPr>
                <w:rFonts w:cs="Arial"/>
                <w:sz w:val="18"/>
                <w:lang w:val="en-US"/>
              </w:rPr>
              <w:t xml:space="preserve"> </w:t>
            </w:r>
            <w:r w:rsidRPr="0059429B">
              <w:rPr>
                <w:rFonts w:cs="Arial"/>
                <w:sz w:val="18"/>
                <w:lang w:val="en-US"/>
              </w:rPr>
              <w:t>impartiality raised by the activities of such personnel, or by the persons or organizations related to them</w:t>
            </w:r>
          </w:p>
        </w:tc>
        <w:tc>
          <w:tcPr>
            <w:tcW w:w="1331" w:type="dxa"/>
            <w:tcBorders>
              <w:top w:val="single" w:sz="4" w:space="0" w:color="auto"/>
              <w:left w:val="single" w:sz="4" w:space="0" w:color="auto"/>
              <w:bottom w:val="single" w:sz="4" w:space="0" w:color="auto"/>
              <w:right w:val="single" w:sz="4" w:space="0" w:color="auto"/>
            </w:tcBorders>
          </w:tcPr>
          <w:p w14:paraId="026237B5" w14:textId="77777777" w:rsidR="00D04ABF" w:rsidRPr="0059429B" w:rsidRDefault="00D04ABF" w:rsidP="00D04ABF">
            <w:pPr>
              <w:spacing w:before="60" w:after="60" w:line="240" w:lineRule="auto"/>
              <w:rPr>
                <w:rFonts w:cs="Arial"/>
                <w:sz w:val="18"/>
                <w:lang w:val="en-US"/>
              </w:rPr>
            </w:pPr>
          </w:p>
        </w:tc>
      </w:tr>
      <w:tr w:rsidR="00D04ABF" w:rsidRPr="00A82531" w14:paraId="6FFC1849"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4A78378D" w14:textId="77777777" w:rsidR="00D04ABF" w:rsidRPr="0059429B" w:rsidRDefault="00D04ABF" w:rsidP="00D04ABF">
            <w:pPr>
              <w:spacing w:before="60" w:after="60" w:line="240" w:lineRule="auto"/>
              <w:rPr>
                <w:rFonts w:cs="Arial"/>
                <w:sz w:val="18"/>
                <w:lang w:val="fr-BE"/>
              </w:rPr>
            </w:pPr>
            <w:r w:rsidRPr="0059429B">
              <w:rPr>
                <w:rFonts w:cs="Arial"/>
                <w:sz w:val="18"/>
                <w:lang w:val="fr-BE"/>
              </w:rPr>
              <w:t>7.2.4</w:t>
            </w:r>
          </w:p>
        </w:tc>
        <w:tc>
          <w:tcPr>
            <w:tcW w:w="1276" w:type="dxa"/>
            <w:tcBorders>
              <w:left w:val="single" w:sz="4" w:space="0" w:color="auto"/>
              <w:bottom w:val="single" w:sz="4" w:space="0" w:color="auto"/>
              <w:right w:val="single" w:sz="4" w:space="0" w:color="auto"/>
            </w:tcBorders>
          </w:tcPr>
          <w:p w14:paraId="00F7F1DC" w14:textId="77777777" w:rsidR="00D04ABF" w:rsidRPr="008B0BFC" w:rsidRDefault="00D04ABF" w:rsidP="00D04ABF">
            <w:pPr>
              <w:spacing w:before="60" w:after="60" w:line="240" w:lineRule="auto"/>
              <w:rPr>
                <w:rFonts w:cs="Arial"/>
                <w:sz w:val="18"/>
                <w:lang w:val="fr-BE"/>
              </w:rPr>
            </w:pPr>
            <w:proofErr w:type="spellStart"/>
            <w:r>
              <w:rPr>
                <w:rFonts w:cs="Arial"/>
                <w:sz w:val="18"/>
                <w:lang w:val="fr-BE"/>
              </w:rPr>
              <w:t>Additional</w:t>
            </w:r>
            <w:proofErr w:type="spellEnd"/>
            <w:r>
              <w:rPr>
                <w:rFonts w:cs="Arial"/>
                <w:sz w:val="18"/>
                <w:lang w:val="fr-BE"/>
              </w:rPr>
              <w:t xml:space="preserve"> </w:t>
            </w:r>
            <w:proofErr w:type="spellStart"/>
            <w:r>
              <w:rPr>
                <w:rFonts w:cs="Arial"/>
                <w:sz w:val="18"/>
                <w:lang w:val="fr-BE"/>
              </w:rPr>
              <w:t>requirement</w:t>
            </w:r>
            <w:proofErr w:type="spellEnd"/>
          </w:p>
        </w:tc>
        <w:tc>
          <w:tcPr>
            <w:tcW w:w="5387" w:type="dxa"/>
            <w:tcBorders>
              <w:top w:val="single" w:sz="4" w:space="0" w:color="auto"/>
              <w:left w:val="single" w:sz="4" w:space="0" w:color="auto"/>
              <w:bottom w:val="single" w:sz="4" w:space="0" w:color="auto"/>
              <w:right w:val="single" w:sz="4" w:space="0" w:color="auto"/>
            </w:tcBorders>
          </w:tcPr>
          <w:p w14:paraId="430640B7" w14:textId="77777777" w:rsidR="00D04ABF" w:rsidRPr="0059429B" w:rsidRDefault="00D04ABF" w:rsidP="00D04ABF">
            <w:pPr>
              <w:spacing w:before="60" w:after="60" w:line="240" w:lineRule="auto"/>
              <w:rPr>
                <w:rFonts w:cs="Arial"/>
                <w:sz w:val="18"/>
                <w:lang w:val="en-US"/>
              </w:rPr>
            </w:pPr>
            <w:r w:rsidRPr="0059429B">
              <w:rPr>
                <w:rFonts w:cs="Arial"/>
                <w:sz w:val="18"/>
                <w:lang w:val="en-US"/>
              </w:rPr>
              <w:t>All personnel of the validation/verification body, either internal or external, that could influence</w:t>
            </w:r>
            <w:r>
              <w:rPr>
                <w:rFonts w:cs="Arial"/>
                <w:sz w:val="18"/>
                <w:lang w:val="en-US"/>
              </w:rPr>
              <w:t xml:space="preserve"> </w:t>
            </w:r>
            <w:r w:rsidRPr="0059429B">
              <w:rPr>
                <w:rFonts w:cs="Arial"/>
                <w:sz w:val="18"/>
                <w:lang w:val="en-US"/>
              </w:rPr>
              <w:t>the validation/verification activities, shall act impartially</w:t>
            </w:r>
            <w:r>
              <w:rPr>
                <w:rFonts w:cs="Arial"/>
                <w:sz w:val="18"/>
                <w:lang w:val="en-US"/>
              </w:rPr>
              <w:t xml:space="preserve"> and comply with ethical requirements</w:t>
            </w:r>
          </w:p>
        </w:tc>
        <w:tc>
          <w:tcPr>
            <w:tcW w:w="1331" w:type="dxa"/>
            <w:tcBorders>
              <w:top w:val="single" w:sz="4" w:space="0" w:color="auto"/>
              <w:left w:val="single" w:sz="4" w:space="0" w:color="auto"/>
              <w:bottom w:val="single" w:sz="4" w:space="0" w:color="auto"/>
              <w:right w:val="single" w:sz="4" w:space="0" w:color="auto"/>
            </w:tcBorders>
          </w:tcPr>
          <w:p w14:paraId="61ED845F" w14:textId="77777777" w:rsidR="00D04ABF" w:rsidRPr="0059429B" w:rsidRDefault="00D04ABF" w:rsidP="00D04ABF">
            <w:pPr>
              <w:spacing w:before="60" w:after="60" w:line="240" w:lineRule="auto"/>
              <w:rPr>
                <w:rFonts w:cs="Arial"/>
                <w:sz w:val="18"/>
                <w:lang w:val="en-US"/>
              </w:rPr>
            </w:pPr>
          </w:p>
        </w:tc>
      </w:tr>
      <w:tr w:rsidR="00D04ABF" w:rsidRPr="00A82531" w14:paraId="1EC9FEAB"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353C9850" w14:textId="77777777" w:rsidR="00D04ABF" w:rsidRPr="0059429B" w:rsidRDefault="00D04ABF" w:rsidP="00D04ABF">
            <w:pPr>
              <w:spacing w:before="60" w:after="60" w:line="240" w:lineRule="auto"/>
              <w:rPr>
                <w:rFonts w:cs="Arial"/>
                <w:sz w:val="18"/>
                <w:lang w:val="fr-BE"/>
              </w:rPr>
            </w:pPr>
            <w:r w:rsidRPr="0059429B">
              <w:rPr>
                <w:rFonts w:cs="Arial"/>
                <w:sz w:val="18"/>
                <w:lang w:val="fr-BE"/>
              </w:rPr>
              <w:t>7.2.5</w:t>
            </w:r>
          </w:p>
        </w:tc>
        <w:tc>
          <w:tcPr>
            <w:tcW w:w="1276" w:type="dxa"/>
            <w:tcBorders>
              <w:left w:val="single" w:sz="4" w:space="0" w:color="auto"/>
              <w:bottom w:val="single" w:sz="4" w:space="0" w:color="auto"/>
              <w:right w:val="single" w:sz="4" w:space="0" w:color="auto"/>
            </w:tcBorders>
          </w:tcPr>
          <w:p w14:paraId="70AC0F33" w14:textId="77777777" w:rsidR="00D04ABF" w:rsidRPr="0059429B" w:rsidRDefault="00D04ABF" w:rsidP="00D04ABF">
            <w:pPr>
              <w:spacing w:before="60" w:after="60" w:line="240" w:lineRule="auto"/>
              <w:rPr>
                <w:rFonts w:cs="Arial"/>
                <w:sz w:val="18"/>
                <w:lang w:val="fr-BE"/>
              </w:rPr>
            </w:pPr>
            <w:proofErr w:type="spellStart"/>
            <w:r>
              <w:rPr>
                <w:rFonts w:cs="Arial"/>
                <w:sz w:val="18"/>
                <w:lang w:val="fr-BE"/>
              </w:rPr>
              <w:t>Additional</w:t>
            </w:r>
            <w:proofErr w:type="spellEnd"/>
            <w:r>
              <w:rPr>
                <w:rFonts w:cs="Arial"/>
                <w:sz w:val="18"/>
                <w:lang w:val="fr-BE"/>
              </w:rPr>
              <w:t xml:space="preserve"> </w:t>
            </w:r>
            <w:proofErr w:type="spellStart"/>
            <w:r>
              <w:rPr>
                <w:rFonts w:cs="Arial"/>
                <w:sz w:val="18"/>
                <w:lang w:val="fr-BE"/>
              </w:rPr>
              <w:t>requirement</w:t>
            </w:r>
            <w:proofErr w:type="spellEnd"/>
          </w:p>
        </w:tc>
        <w:tc>
          <w:tcPr>
            <w:tcW w:w="5387" w:type="dxa"/>
            <w:tcBorders>
              <w:top w:val="single" w:sz="4" w:space="0" w:color="auto"/>
              <w:left w:val="single" w:sz="4" w:space="0" w:color="auto"/>
              <w:bottom w:val="single" w:sz="4" w:space="0" w:color="auto"/>
              <w:right w:val="single" w:sz="4" w:space="0" w:color="auto"/>
            </w:tcBorders>
          </w:tcPr>
          <w:p w14:paraId="13D00513" w14:textId="77777777" w:rsidR="00D04ABF" w:rsidRPr="00126108" w:rsidRDefault="00D04ABF" w:rsidP="00D04ABF">
            <w:pPr>
              <w:spacing w:before="60" w:after="60" w:line="240" w:lineRule="auto"/>
              <w:rPr>
                <w:rFonts w:cs="Arial"/>
                <w:sz w:val="18"/>
                <w:lang w:val="en-US"/>
              </w:rPr>
            </w:pPr>
            <w:r w:rsidRPr="00126108">
              <w:rPr>
                <w:rFonts w:cs="Arial"/>
                <w:sz w:val="18"/>
                <w:lang w:val="en-US"/>
              </w:rPr>
              <w:t>Within a period specified by the validation/verification body</w:t>
            </w:r>
            <w:r>
              <w:rPr>
                <w:rFonts w:cs="Arial"/>
                <w:sz w:val="18"/>
                <w:lang w:val="en-US"/>
              </w:rPr>
              <w:t xml:space="preserve"> (not less than two years)</w:t>
            </w:r>
            <w:r w:rsidRPr="00126108">
              <w:rPr>
                <w:rFonts w:cs="Arial"/>
                <w:sz w:val="18"/>
                <w:lang w:val="en-US"/>
              </w:rPr>
              <w:t>, personnel who have provided</w:t>
            </w:r>
            <w:r>
              <w:rPr>
                <w:rFonts w:cs="Arial"/>
                <w:sz w:val="18"/>
                <w:lang w:val="en-US"/>
              </w:rPr>
              <w:t xml:space="preserve"> </w:t>
            </w:r>
            <w:r w:rsidRPr="00126108">
              <w:rPr>
                <w:rFonts w:cs="Arial"/>
                <w:sz w:val="18"/>
                <w:lang w:val="en-US"/>
              </w:rPr>
              <w:t>consultancy on the claim to be the object of validation/verification shall not perform validation/verification activities in relation to their previous involvement</w:t>
            </w:r>
            <w:r>
              <w:rPr>
                <w:rFonts w:cs="Arial"/>
                <w:sz w:val="18"/>
                <w:lang w:val="en-US"/>
              </w:rPr>
              <w:t>.</w:t>
            </w:r>
          </w:p>
        </w:tc>
        <w:tc>
          <w:tcPr>
            <w:tcW w:w="1331" w:type="dxa"/>
            <w:tcBorders>
              <w:top w:val="single" w:sz="4" w:space="0" w:color="auto"/>
              <w:left w:val="single" w:sz="4" w:space="0" w:color="auto"/>
              <w:bottom w:val="single" w:sz="4" w:space="0" w:color="auto"/>
              <w:right w:val="single" w:sz="4" w:space="0" w:color="auto"/>
            </w:tcBorders>
          </w:tcPr>
          <w:p w14:paraId="2E5F72F5" w14:textId="77777777" w:rsidR="00D04ABF" w:rsidRPr="00126108" w:rsidRDefault="00D04ABF" w:rsidP="00D04ABF">
            <w:pPr>
              <w:spacing w:before="60" w:after="60" w:line="240" w:lineRule="auto"/>
              <w:rPr>
                <w:rFonts w:cs="Arial"/>
                <w:sz w:val="18"/>
                <w:lang w:val="en-US"/>
              </w:rPr>
            </w:pPr>
          </w:p>
        </w:tc>
      </w:tr>
      <w:tr w:rsidR="00D04ABF" w:rsidRPr="0059429B" w14:paraId="75C20312"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463B9B8B" w14:textId="77777777" w:rsidR="00D04ABF" w:rsidRPr="0059429B" w:rsidRDefault="00D04ABF" w:rsidP="00D04ABF">
            <w:pPr>
              <w:spacing w:before="60" w:after="60" w:line="240" w:lineRule="auto"/>
              <w:rPr>
                <w:rFonts w:cs="Arial"/>
                <w:sz w:val="18"/>
                <w:lang w:val="fr-BE"/>
              </w:rPr>
            </w:pPr>
            <w:r w:rsidRPr="0059429B">
              <w:rPr>
                <w:rFonts w:cs="Arial"/>
                <w:sz w:val="18"/>
                <w:lang w:val="fr-BE"/>
              </w:rPr>
              <w:t>7.2.6</w:t>
            </w:r>
          </w:p>
        </w:tc>
        <w:tc>
          <w:tcPr>
            <w:tcW w:w="1276" w:type="dxa"/>
            <w:vMerge w:val="restart"/>
            <w:tcBorders>
              <w:left w:val="single" w:sz="4" w:space="0" w:color="auto"/>
              <w:right w:val="single" w:sz="4" w:space="0" w:color="auto"/>
            </w:tcBorders>
          </w:tcPr>
          <w:p w14:paraId="77CB10E3"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4453DC29" w14:textId="77777777" w:rsidR="00D04ABF" w:rsidRPr="0059429B" w:rsidRDefault="00D04ABF" w:rsidP="00D04ABF">
            <w:pPr>
              <w:spacing w:before="60" w:after="60" w:line="240" w:lineRule="auto"/>
              <w:rPr>
                <w:rFonts w:cs="Arial"/>
                <w:sz w:val="18"/>
                <w:lang w:val="fr-BE"/>
              </w:rPr>
            </w:pPr>
            <w:proofErr w:type="spellStart"/>
            <w:r w:rsidRPr="0059429B">
              <w:rPr>
                <w:rFonts w:cs="Arial"/>
                <w:sz w:val="18"/>
                <w:lang w:val="fr-BE"/>
              </w:rPr>
              <w:t>Confidentialit</w:t>
            </w:r>
            <w:r>
              <w:rPr>
                <w:rFonts w:cs="Arial"/>
                <w:sz w:val="18"/>
                <w:lang w:val="fr-BE"/>
              </w:rPr>
              <w:t>y</w:t>
            </w:r>
            <w:proofErr w:type="spellEnd"/>
          </w:p>
        </w:tc>
        <w:tc>
          <w:tcPr>
            <w:tcW w:w="1331" w:type="dxa"/>
            <w:tcBorders>
              <w:top w:val="single" w:sz="4" w:space="0" w:color="auto"/>
              <w:left w:val="single" w:sz="4" w:space="0" w:color="auto"/>
              <w:bottom w:val="single" w:sz="4" w:space="0" w:color="auto"/>
              <w:right w:val="single" w:sz="4" w:space="0" w:color="auto"/>
            </w:tcBorders>
          </w:tcPr>
          <w:p w14:paraId="6031E8EF" w14:textId="77777777" w:rsidR="00D04ABF" w:rsidRPr="0059429B" w:rsidRDefault="00D04ABF" w:rsidP="00D04ABF">
            <w:pPr>
              <w:spacing w:before="60" w:after="60" w:line="240" w:lineRule="auto"/>
              <w:rPr>
                <w:rFonts w:cs="Arial"/>
                <w:sz w:val="18"/>
                <w:lang w:val="fr-BE"/>
              </w:rPr>
            </w:pPr>
          </w:p>
        </w:tc>
      </w:tr>
      <w:tr w:rsidR="00D04ABF" w:rsidRPr="00A82531" w14:paraId="5C72012D"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2EFCB91C" w14:textId="77777777" w:rsidR="00D04ABF" w:rsidRPr="0059429B" w:rsidRDefault="00D04ABF" w:rsidP="00D04ABF">
            <w:pPr>
              <w:spacing w:before="60" w:after="60" w:line="240" w:lineRule="auto"/>
              <w:rPr>
                <w:rFonts w:cs="Arial"/>
                <w:sz w:val="18"/>
                <w:lang w:val="fr-BE"/>
              </w:rPr>
            </w:pPr>
            <w:r w:rsidRPr="0059429B">
              <w:rPr>
                <w:rFonts w:cs="Arial"/>
                <w:sz w:val="18"/>
                <w:lang w:val="fr-BE"/>
              </w:rPr>
              <w:t>7.2.7</w:t>
            </w:r>
          </w:p>
        </w:tc>
        <w:tc>
          <w:tcPr>
            <w:tcW w:w="1276" w:type="dxa"/>
            <w:vMerge/>
            <w:tcBorders>
              <w:left w:val="single" w:sz="4" w:space="0" w:color="auto"/>
              <w:bottom w:val="single" w:sz="4" w:space="0" w:color="auto"/>
              <w:right w:val="single" w:sz="4" w:space="0" w:color="auto"/>
            </w:tcBorders>
          </w:tcPr>
          <w:p w14:paraId="30562C7B"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74F54532" w14:textId="77777777" w:rsidR="00D04ABF" w:rsidRPr="002F52E3" w:rsidRDefault="00D04ABF" w:rsidP="00D04ABF">
            <w:pPr>
              <w:spacing w:before="60" w:after="60" w:line="240" w:lineRule="auto"/>
              <w:rPr>
                <w:rFonts w:cs="Arial"/>
                <w:sz w:val="18"/>
                <w:lang w:val="en-US"/>
              </w:rPr>
            </w:pPr>
            <w:r w:rsidRPr="00126108">
              <w:rPr>
                <w:rFonts w:cs="Arial"/>
                <w:sz w:val="18"/>
                <w:lang w:val="en-US"/>
              </w:rPr>
              <w:t>The validation/verification body shall communicate to personnel their duties, responsibilities</w:t>
            </w:r>
            <w:r>
              <w:rPr>
                <w:rFonts w:cs="Arial"/>
                <w:sz w:val="18"/>
                <w:lang w:val="en-US"/>
              </w:rPr>
              <w:t xml:space="preserve"> </w:t>
            </w:r>
            <w:r w:rsidRPr="002F52E3">
              <w:rPr>
                <w:rFonts w:cs="Arial"/>
                <w:sz w:val="18"/>
                <w:lang w:val="en-US"/>
              </w:rPr>
              <w:t>and authorities.</w:t>
            </w:r>
          </w:p>
        </w:tc>
        <w:tc>
          <w:tcPr>
            <w:tcW w:w="1331" w:type="dxa"/>
            <w:tcBorders>
              <w:top w:val="single" w:sz="4" w:space="0" w:color="auto"/>
              <w:left w:val="single" w:sz="4" w:space="0" w:color="auto"/>
              <w:bottom w:val="single" w:sz="4" w:space="0" w:color="auto"/>
              <w:right w:val="single" w:sz="4" w:space="0" w:color="auto"/>
            </w:tcBorders>
          </w:tcPr>
          <w:p w14:paraId="006C7931" w14:textId="77777777" w:rsidR="00D04ABF" w:rsidRPr="002F52E3" w:rsidRDefault="00D04ABF" w:rsidP="00D04ABF">
            <w:pPr>
              <w:spacing w:before="60" w:after="60" w:line="240" w:lineRule="auto"/>
              <w:rPr>
                <w:rFonts w:cs="Arial"/>
                <w:sz w:val="18"/>
                <w:lang w:val="en-US"/>
              </w:rPr>
            </w:pPr>
          </w:p>
        </w:tc>
      </w:tr>
    </w:tbl>
    <w:p w14:paraId="1CA3F3EB" w14:textId="77777777" w:rsidR="00D04ABF" w:rsidRPr="00062B4F" w:rsidRDefault="00D04ABF" w:rsidP="00D04ABF">
      <w:pPr>
        <w:pStyle w:val="Kop6"/>
        <w:rPr>
          <w:lang w:val="en-GB"/>
        </w:rPr>
      </w:pPr>
      <w:r w:rsidRPr="00062B4F">
        <w:rPr>
          <w:lang w:val="en-GB"/>
        </w:rPr>
        <w:t>Main documents subject to evaluation:</w:t>
      </w:r>
    </w:p>
    <w:p w14:paraId="58D131C5" w14:textId="77777777" w:rsidR="00D04ABF" w:rsidRPr="00062B4F" w:rsidRDefault="00D04ABF" w:rsidP="00D04ABF">
      <w:pPr>
        <w:rPr>
          <w:b/>
          <w:bCs/>
          <w:lang w:val="en-GB"/>
        </w:rPr>
      </w:pPr>
    </w:p>
    <w:p w14:paraId="6C6F43A1" w14:textId="77777777" w:rsidR="00D04ABF" w:rsidRPr="00CA0FFB" w:rsidRDefault="00D04ABF" w:rsidP="00D04ABF">
      <w:pPr>
        <w:pStyle w:val="Kop6"/>
        <w:rPr>
          <w:lang w:val="en-GB"/>
        </w:rPr>
      </w:pPr>
      <w:r w:rsidRPr="00062B4F">
        <w:rPr>
          <w:lang w:val="en-GB"/>
        </w:rPr>
        <w:t>Overall description of the findings, including the reference to any detected non-conformities:</w:t>
      </w:r>
    </w:p>
    <w:p w14:paraId="03827B5E" w14:textId="77777777" w:rsidR="00D04ABF" w:rsidRPr="00CA0FFB" w:rsidRDefault="00D04ABF" w:rsidP="00D04ABF">
      <w:pPr>
        <w:pStyle w:val="Kop6"/>
        <w:rPr>
          <w:lang w:val="en-GB"/>
        </w:rPr>
      </w:pPr>
    </w:p>
    <w:p w14:paraId="3FC36CA3" w14:textId="77777777" w:rsidR="00D04ABF" w:rsidRPr="00583256" w:rsidRDefault="00D04ABF" w:rsidP="00D04ABF">
      <w:pPr>
        <w:pStyle w:val="Kop6"/>
        <w:rPr>
          <w:lang w:val="en-US"/>
        </w:rPr>
      </w:pPr>
      <w:r w:rsidRPr="00583256">
        <w:rPr>
          <w:lang w:val="en-US"/>
        </w:rPr>
        <w:t>EN ISO/IEC 17029:2019 &amp; EN ISO 14065:2021 § 7.3 Management process for the competence of personnel</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4EBE5019"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472B787D"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69BA33FE"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27697649"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13EB8E49"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A82531" w14:paraId="0E3AE35A"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7613B728" w14:textId="77777777" w:rsidR="00D04ABF" w:rsidRPr="0059429B" w:rsidRDefault="00D04ABF" w:rsidP="00D04ABF">
            <w:pPr>
              <w:spacing w:before="60" w:after="60" w:line="240" w:lineRule="auto"/>
              <w:rPr>
                <w:rFonts w:cs="Arial"/>
                <w:sz w:val="18"/>
                <w:lang w:val="fr-BE"/>
              </w:rPr>
            </w:pPr>
            <w:r w:rsidRPr="00583256">
              <w:rPr>
                <w:rFonts w:cs="Arial"/>
                <w:sz w:val="18"/>
                <w:lang w:val="fr-BE"/>
              </w:rPr>
              <w:t>7.3.1</w:t>
            </w:r>
          </w:p>
        </w:tc>
        <w:tc>
          <w:tcPr>
            <w:tcW w:w="1276" w:type="dxa"/>
            <w:tcBorders>
              <w:left w:val="single" w:sz="4" w:space="0" w:color="auto"/>
              <w:bottom w:val="single" w:sz="4" w:space="0" w:color="auto"/>
              <w:right w:val="single" w:sz="4" w:space="0" w:color="auto"/>
            </w:tcBorders>
          </w:tcPr>
          <w:p w14:paraId="6D665ED5" w14:textId="77777777" w:rsidR="00D04ABF" w:rsidRPr="008B0BFC"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0B510166" w14:textId="77777777" w:rsidR="00D04ABF" w:rsidRPr="00583256" w:rsidRDefault="00D04ABF" w:rsidP="00D04ABF">
            <w:pPr>
              <w:spacing w:before="60" w:after="60" w:line="240" w:lineRule="auto"/>
              <w:rPr>
                <w:rFonts w:cs="Arial"/>
                <w:sz w:val="18"/>
                <w:lang w:val="en-US"/>
              </w:rPr>
            </w:pPr>
            <w:r w:rsidRPr="00583256">
              <w:rPr>
                <w:rFonts w:cs="Arial"/>
                <w:sz w:val="18"/>
                <w:lang w:val="en-US"/>
              </w:rPr>
              <w:t>The validation/verification body shall have a process for managing competence of its personnel</w:t>
            </w:r>
            <w:r>
              <w:rPr>
                <w:rFonts w:cs="Arial"/>
                <w:sz w:val="18"/>
                <w:lang w:val="en-US"/>
              </w:rPr>
              <w:t xml:space="preserve"> </w:t>
            </w:r>
            <w:r w:rsidRPr="00583256">
              <w:rPr>
                <w:rFonts w:cs="Arial"/>
                <w:sz w:val="18"/>
                <w:lang w:val="en-US"/>
              </w:rPr>
              <w:t>involved in the validation/verification activities.</w:t>
            </w:r>
          </w:p>
        </w:tc>
        <w:tc>
          <w:tcPr>
            <w:tcW w:w="1331" w:type="dxa"/>
            <w:tcBorders>
              <w:top w:val="single" w:sz="4" w:space="0" w:color="auto"/>
              <w:left w:val="single" w:sz="4" w:space="0" w:color="auto"/>
              <w:bottom w:val="single" w:sz="4" w:space="0" w:color="auto"/>
              <w:right w:val="single" w:sz="4" w:space="0" w:color="auto"/>
            </w:tcBorders>
          </w:tcPr>
          <w:p w14:paraId="3DAF6ECF" w14:textId="77777777" w:rsidR="00D04ABF" w:rsidRPr="00583256" w:rsidRDefault="00D04ABF" w:rsidP="00D04ABF">
            <w:pPr>
              <w:spacing w:before="60" w:after="60" w:line="240" w:lineRule="auto"/>
              <w:rPr>
                <w:rFonts w:cs="Arial"/>
                <w:sz w:val="18"/>
                <w:lang w:val="en-US"/>
              </w:rPr>
            </w:pPr>
          </w:p>
        </w:tc>
      </w:tr>
      <w:tr w:rsidR="00D04ABF" w:rsidRPr="00A82531" w14:paraId="74DD697A"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0430B99B" w14:textId="77777777" w:rsidR="00D04ABF" w:rsidRPr="0059429B" w:rsidRDefault="00D04ABF" w:rsidP="00D04ABF">
            <w:pPr>
              <w:spacing w:before="60" w:after="60" w:line="240" w:lineRule="auto"/>
              <w:rPr>
                <w:rFonts w:cs="Arial"/>
                <w:sz w:val="18"/>
                <w:lang w:val="fr-BE"/>
              </w:rPr>
            </w:pPr>
            <w:r w:rsidRPr="00583256">
              <w:rPr>
                <w:rFonts w:cs="Arial"/>
                <w:sz w:val="18"/>
                <w:lang w:val="fr-BE"/>
              </w:rPr>
              <w:t>7.3.2</w:t>
            </w:r>
          </w:p>
        </w:tc>
        <w:tc>
          <w:tcPr>
            <w:tcW w:w="1276" w:type="dxa"/>
            <w:tcBorders>
              <w:left w:val="single" w:sz="4" w:space="0" w:color="auto"/>
              <w:bottom w:val="single" w:sz="4" w:space="0" w:color="auto"/>
              <w:right w:val="single" w:sz="4" w:space="0" w:color="auto"/>
            </w:tcBorders>
          </w:tcPr>
          <w:p w14:paraId="5C4D34D7" w14:textId="77777777" w:rsidR="00D04ABF" w:rsidRPr="0059429B" w:rsidRDefault="00D04ABF" w:rsidP="00D04ABF">
            <w:pPr>
              <w:spacing w:before="60" w:after="60" w:line="240" w:lineRule="auto"/>
              <w:rPr>
                <w:rFonts w:cs="Arial"/>
                <w:sz w:val="18"/>
                <w:lang w:val="fr-BE"/>
              </w:rPr>
            </w:pPr>
            <w:r>
              <w:rPr>
                <w:rFonts w:cs="Arial"/>
                <w:sz w:val="18"/>
                <w:lang w:val="fr-BE"/>
              </w:rPr>
              <w:t>7.3.2</w:t>
            </w:r>
          </w:p>
        </w:tc>
        <w:tc>
          <w:tcPr>
            <w:tcW w:w="5387" w:type="dxa"/>
            <w:tcBorders>
              <w:top w:val="single" w:sz="4" w:space="0" w:color="auto"/>
              <w:left w:val="single" w:sz="4" w:space="0" w:color="auto"/>
              <w:bottom w:val="single" w:sz="4" w:space="0" w:color="auto"/>
              <w:right w:val="single" w:sz="4" w:space="0" w:color="auto"/>
            </w:tcBorders>
          </w:tcPr>
          <w:p w14:paraId="18F10B87" w14:textId="77777777" w:rsidR="00D04ABF" w:rsidRPr="00583256" w:rsidRDefault="00D04ABF" w:rsidP="00D04ABF">
            <w:pPr>
              <w:spacing w:before="60" w:after="60" w:line="240" w:lineRule="auto"/>
              <w:rPr>
                <w:rFonts w:cs="Arial"/>
                <w:sz w:val="18"/>
                <w:lang w:val="en-US"/>
              </w:rPr>
            </w:pPr>
            <w:r w:rsidRPr="00583256">
              <w:rPr>
                <w:rFonts w:cs="Arial"/>
                <w:sz w:val="18"/>
                <w:lang w:val="en-US"/>
              </w:rPr>
              <w:t>The processes shall require the validation/verification body:</w:t>
            </w:r>
          </w:p>
          <w:p w14:paraId="7253F156" w14:textId="77777777" w:rsidR="00D04ABF" w:rsidRPr="00583256" w:rsidRDefault="00D04ABF" w:rsidP="00D04ABF">
            <w:pPr>
              <w:spacing w:before="60" w:after="60" w:line="240" w:lineRule="auto"/>
              <w:rPr>
                <w:rFonts w:cs="Arial"/>
                <w:sz w:val="18"/>
                <w:lang w:val="en-US"/>
              </w:rPr>
            </w:pPr>
            <w:r w:rsidRPr="00583256">
              <w:rPr>
                <w:rFonts w:cs="Arial"/>
                <w:sz w:val="18"/>
                <w:lang w:val="en-US"/>
              </w:rPr>
              <w:lastRenderedPageBreak/>
              <w:t>a) to determine the criteria for the competence of personnel for each function in the validation/verification process</w:t>
            </w:r>
          </w:p>
          <w:p w14:paraId="195E7265" w14:textId="77777777" w:rsidR="00D04ABF" w:rsidRPr="00583256" w:rsidRDefault="00D04ABF" w:rsidP="00D04ABF">
            <w:pPr>
              <w:spacing w:before="60" w:after="60" w:line="240" w:lineRule="auto"/>
              <w:rPr>
                <w:rFonts w:cs="Arial"/>
                <w:sz w:val="18"/>
                <w:lang w:val="en-US"/>
              </w:rPr>
            </w:pPr>
            <w:r w:rsidRPr="00583256">
              <w:rPr>
                <w:rFonts w:cs="Arial"/>
                <w:sz w:val="18"/>
                <w:lang w:val="en-US"/>
              </w:rPr>
              <w:t>b) to identify training needs and provide, as necessary, training on validation/verification processes,</w:t>
            </w:r>
            <w:r>
              <w:rPr>
                <w:rFonts w:cs="Arial"/>
                <w:sz w:val="18"/>
                <w:lang w:val="en-US"/>
              </w:rPr>
              <w:t xml:space="preserve"> </w:t>
            </w:r>
            <w:r w:rsidRPr="00583256">
              <w:rPr>
                <w:rFonts w:cs="Arial"/>
                <w:sz w:val="18"/>
                <w:lang w:val="en-US"/>
              </w:rPr>
              <w:t xml:space="preserve">requirements, methodologies, activities and other relevant validation/verification </w:t>
            </w:r>
            <w:proofErr w:type="spellStart"/>
            <w:r w:rsidRPr="00583256">
              <w:rPr>
                <w:rFonts w:cs="Arial"/>
                <w:sz w:val="18"/>
                <w:lang w:val="en-US"/>
              </w:rPr>
              <w:t>programme</w:t>
            </w:r>
            <w:proofErr w:type="spellEnd"/>
            <w:r>
              <w:rPr>
                <w:rFonts w:cs="Arial"/>
                <w:sz w:val="18"/>
                <w:lang w:val="en-US"/>
              </w:rPr>
              <w:t xml:space="preserve"> </w:t>
            </w:r>
            <w:r w:rsidRPr="00583256">
              <w:rPr>
                <w:rFonts w:cs="Arial"/>
                <w:sz w:val="18"/>
                <w:lang w:val="en-US"/>
              </w:rPr>
              <w:t>requirements;</w:t>
            </w:r>
          </w:p>
          <w:p w14:paraId="575753CC" w14:textId="77777777" w:rsidR="00D04ABF" w:rsidRPr="00583256" w:rsidRDefault="00D04ABF" w:rsidP="00D04ABF">
            <w:pPr>
              <w:spacing w:before="60" w:after="60" w:line="240" w:lineRule="auto"/>
              <w:rPr>
                <w:rFonts w:cs="Arial"/>
                <w:sz w:val="18"/>
                <w:lang w:val="en-US"/>
              </w:rPr>
            </w:pPr>
            <w:r w:rsidRPr="00583256">
              <w:rPr>
                <w:rFonts w:cs="Arial"/>
                <w:sz w:val="18"/>
                <w:lang w:val="en-US"/>
              </w:rPr>
              <w:t>c) to demonstrate that the personnel have the required competence for the duties and responsibilities</w:t>
            </w:r>
            <w:r>
              <w:rPr>
                <w:rFonts w:cs="Arial"/>
                <w:sz w:val="18"/>
                <w:lang w:val="en-US"/>
              </w:rPr>
              <w:t xml:space="preserve"> </w:t>
            </w:r>
            <w:r w:rsidRPr="00583256">
              <w:rPr>
                <w:rFonts w:cs="Arial"/>
                <w:sz w:val="18"/>
                <w:lang w:val="en-US"/>
              </w:rPr>
              <w:t>they undertake;</w:t>
            </w:r>
          </w:p>
          <w:p w14:paraId="4C36A169" w14:textId="77777777" w:rsidR="00D04ABF" w:rsidRPr="00583256" w:rsidRDefault="00D04ABF" w:rsidP="00D04ABF">
            <w:pPr>
              <w:spacing w:before="60" w:after="60" w:line="240" w:lineRule="auto"/>
              <w:rPr>
                <w:rFonts w:cs="Arial"/>
                <w:sz w:val="18"/>
                <w:lang w:val="en-US"/>
              </w:rPr>
            </w:pPr>
            <w:r w:rsidRPr="00583256">
              <w:rPr>
                <w:rFonts w:cs="Arial"/>
                <w:sz w:val="18"/>
                <w:lang w:val="en-US"/>
              </w:rPr>
              <w:t>d) to formally authorize personnel for functions in the validation/verification process;</w:t>
            </w:r>
          </w:p>
          <w:p w14:paraId="66DB0CFD" w14:textId="77777777" w:rsidR="00D04ABF" w:rsidRPr="00D04ABF" w:rsidRDefault="00D04ABF" w:rsidP="00D04ABF">
            <w:pPr>
              <w:spacing w:before="60" w:after="60" w:line="240" w:lineRule="auto"/>
              <w:rPr>
                <w:rFonts w:cs="Arial"/>
                <w:sz w:val="18"/>
                <w:lang w:val="en-US"/>
              </w:rPr>
            </w:pPr>
            <w:r w:rsidRPr="00D04ABF">
              <w:rPr>
                <w:rFonts w:cs="Arial"/>
                <w:sz w:val="18"/>
                <w:lang w:val="en-US"/>
              </w:rPr>
              <w:t>e) to monitor the performance of the personnel.</w:t>
            </w:r>
          </w:p>
        </w:tc>
        <w:tc>
          <w:tcPr>
            <w:tcW w:w="1331" w:type="dxa"/>
            <w:tcBorders>
              <w:top w:val="single" w:sz="4" w:space="0" w:color="auto"/>
              <w:left w:val="single" w:sz="4" w:space="0" w:color="auto"/>
              <w:bottom w:val="single" w:sz="4" w:space="0" w:color="auto"/>
              <w:right w:val="single" w:sz="4" w:space="0" w:color="auto"/>
            </w:tcBorders>
          </w:tcPr>
          <w:p w14:paraId="7C8E2990" w14:textId="77777777" w:rsidR="00D04ABF" w:rsidRPr="00D04ABF" w:rsidRDefault="00D04ABF" w:rsidP="00D04ABF">
            <w:pPr>
              <w:spacing w:before="60" w:after="60" w:line="240" w:lineRule="auto"/>
              <w:rPr>
                <w:rFonts w:cs="Arial"/>
                <w:sz w:val="18"/>
                <w:lang w:val="en-US"/>
              </w:rPr>
            </w:pPr>
          </w:p>
        </w:tc>
      </w:tr>
      <w:tr w:rsidR="00D04ABF" w:rsidRPr="00A82531" w14:paraId="421207B1"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6D246A60" w14:textId="77777777" w:rsidR="00D04ABF" w:rsidRPr="00583256" w:rsidRDefault="00D04ABF" w:rsidP="00D04ABF">
            <w:pPr>
              <w:spacing w:before="60" w:after="60" w:line="240" w:lineRule="auto"/>
              <w:rPr>
                <w:rFonts w:cs="Arial"/>
                <w:sz w:val="18"/>
                <w:lang w:val="fr-BE"/>
              </w:rPr>
            </w:pPr>
            <w:r w:rsidRPr="00583256">
              <w:rPr>
                <w:rFonts w:cs="Arial"/>
                <w:sz w:val="18"/>
                <w:lang w:val="fr-BE"/>
              </w:rPr>
              <w:t>7.3.3</w:t>
            </w:r>
          </w:p>
        </w:tc>
        <w:tc>
          <w:tcPr>
            <w:tcW w:w="1276" w:type="dxa"/>
            <w:tcBorders>
              <w:left w:val="single" w:sz="4" w:space="0" w:color="auto"/>
              <w:bottom w:val="single" w:sz="4" w:space="0" w:color="auto"/>
              <w:right w:val="single" w:sz="4" w:space="0" w:color="auto"/>
            </w:tcBorders>
          </w:tcPr>
          <w:p w14:paraId="2911C4DC" w14:textId="77777777" w:rsidR="00D04ABF" w:rsidRPr="0059429B" w:rsidRDefault="00D04ABF" w:rsidP="00D04ABF">
            <w:pPr>
              <w:spacing w:before="60" w:after="60" w:line="240" w:lineRule="auto"/>
              <w:rPr>
                <w:rFonts w:cs="Arial"/>
                <w:sz w:val="18"/>
                <w:lang w:val="fr-BE"/>
              </w:rPr>
            </w:pPr>
            <w:r w:rsidRPr="00583256">
              <w:rPr>
                <w:rFonts w:cs="Arial"/>
                <w:sz w:val="18"/>
                <w:lang w:val="fr-BE"/>
              </w:rPr>
              <w:t>7.3.3</w:t>
            </w:r>
          </w:p>
        </w:tc>
        <w:tc>
          <w:tcPr>
            <w:tcW w:w="5387" w:type="dxa"/>
            <w:tcBorders>
              <w:top w:val="single" w:sz="4" w:space="0" w:color="auto"/>
              <w:left w:val="single" w:sz="4" w:space="0" w:color="auto"/>
              <w:bottom w:val="single" w:sz="4" w:space="0" w:color="auto"/>
              <w:right w:val="single" w:sz="4" w:space="0" w:color="auto"/>
            </w:tcBorders>
          </w:tcPr>
          <w:p w14:paraId="29B9F9A0" w14:textId="77777777" w:rsidR="00D04ABF" w:rsidRPr="00583256" w:rsidRDefault="00D04ABF" w:rsidP="00D04ABF">
            <w:pPr>
              <w:spacing w:before="60" w:after="60" w:line="240" w:lineRule="auto"/>
              <w:rPr>
                <w:rFonts w:cs="Arial"/>
                <w:sz w:val="18"/>
                <w:lang w:val="en-US"/>
              </w:rPr>
            </w:pPr>
            <w:r w:rsidRPr="00583256">
              <w:rPr>
                <w:rFonts w:cs="Arial"/>
                <w:sz w:val="18"/>
                <w:lang w:val="en-US"/>
              </w:rPr>
              <w:t>The validation/verification body shall have documented information demonstrating competence</w:t>
            </w:r>
            <w:r>
              <w:rPr>
                <w:rFonts w:cs="Arial"/>
                <w:sz w:val="18"/>
                <w:lang w:val="en-US"/>
              </w:rPr>
              <w:t xml:space="preserve"> </w:t>
            </w:r>
            <w:r w:rsidRPr="00583256">
              <w:rPr>
                <w:rFonts w:cs="Arial"/>
                <w:sz w:val="18"/>
                <w:lang w:val="en-US"/>
              </w:rPr>
              <w:t>of its personnel involved in the validation/verification activities.</w:t>
            </w:r>
          </w:p>
        </w:tc>
        <w:tc>
          <w:tcPr>
            <w:tcW w:w="1331" w:type="dxa"/>
            <w:tcBorders>
              <w:top w:val="single" w:sz="4" w:space="0" w:color="auto"/>
              <w:left w:val="single" w:sz="4" w:space="0" w:color="auto"/>
              <w:bottom w:val="single" w:sz="4" w:space="0" w:color="auto"/>
              <w:right w:val="single" w:sz="4" w:space="0" w:color="auto"/>
            </w:tcBorders>
          </w:tcPr>
          <w:p w14:paraId="5EAA3076" w14:textId="77777777" w:rsidR="00D04ABF" w:rsidRPr="00583256" w:rsidRDefault="00D04ABF" w:rsidP="00D04ABF">
            <w:pPr>
              <w:spacing w:before="60" w:after="60" w:line="240" w:lineRule="auto"/>
              <w:rPr>
                <w:rFonts w:cs="Arial"/>
                <w:sz w:val="18"/>
                <w:lang w:val="en-US"/>
              </w:rPr>
            </w:pPr>
          </w:p>
        </w:tc>
      </w:tr>
      <w:tr w:rsidR="00D04ABF" w:rsidRPr="00A82531" w14:paraId="4A8E65DC"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48BDEF8F" w14:textId="77777777" w:rsidR="00D04ABF" w:rsidRPr="00583256" w:rsidRDefault="00D04ABF" w:rsidP="00D04ABF">
            <w:pPr>
              <w:spacing w:before="60" w:after="60" w:line="240" w:lineRule="auto"/>
              <w:rPr>
                <w:rFonts w:cs="Arial"/>
                <w:sz w:val="18"/>
                <w:lang w:val="en-US"/>
              </w:rPr>
            </w:pPr>
          </w:p>
        </w:tc>
        <w:tc>
          <w:tcPr>
            <w:tcW w:w="1276" w:type="dxa"/>
            <w:tcBorders>
              <w:left w:val="single" w:sz="4" w:space="0" w:color="auto"/>
              <w:bottom w:val="single" w:sz="4" w:space="0" w:color="auto"/>
              <w:right w:val="single" w:sz="4" w:space="0" w:color="auto"/>
            </w:tcBorders>
          </w:tcPr>
          <w:p w14:paraId="399C2E1F" w14:textId="77777777" w:rsidR="00D04ABF" w:rsidRPr="00583256" w:rsidRDefault="00D04ABF" w:rsidP="00D04ABF">
            <w:pPr>
              <w:spacing w:before="60" w:after="60" w:line="240" w:lineRule="auto"/>
              <w:rPr>
                <w:rFonts w:cs="Arial"/>
                <w:sz w:val="18"/>
                <w:lang w:val="fr-BE"/>
              </w:rPr>
            </w:pPr>
            <w:r w:rsidRPr="00583256">
              <w:rPr>
                <w:rFonts w:cs="Arial"/>
                <w:sz w:val="18"/>
                <w:lang w:val="fr-BE"/>
              </w:rPr>
              <w:t>7.3.4</w:t>
            </w:r>
          </w:p>
        </w:tc>
        <w:tc>
          <w:tcPr>
            <w:tcW w:w="5387" w:type="dxa"/>
            <w:tcBorders>
              <w:top w:val="single" w:sz="4" w:space="0" w:color="auto"/>
              <w:left w:val="single" w:sz="4" w:space="0" w:color="auto"/>
              <w:bottom w:val="single" w:sz="4" w:space="0" w:color="auto"/>
              <w:right w:val="single" w:sz="4" w:space="0" w:color="auto"/>
            </w:tcBorders>
          </w:tcPr>
          <w:p w14:paraId="37A227B0" w14:textId="77777777" w:rsidR="00D04ABF" w:rsidRPr="00505364" w:rsidRDefault="00D04ABF" w:rsidP="00D04ABF">
            <w:pPr>
              <w:spacing w:before="60" w:after="60" w:line="240" w:lineRule="auto"/>
              <w:rPr>
                <w:rFonts w:cs="Arial"/>
                <w:sz w:val="18"/>
                <w:lang w:val="en-US"/>
              </w:rPr>
            </w:pPr>
            <w:r w:rsidRPr="00505364">
              <w:rPr>
                <w:rFonts w:cs="Arial"/>
                <w:sz w:val="18"/>
                <w:lang w:val="en-US"/>
              </w:rPr>
              <w:t>The body shall establish competent validation/verification teams and shall provide appropriate</w:t>
            </w:r>
            <w:r>
              <w:rPr>
                <w:rFonts w:cs="Arial"/>
                <w:sz w:val="18"/>
                <w:lang w:val="en-US"/>
              </w:rPr>
              <w:t xml:space="preserve"> </w:t>
            </w:r>
            <w:r w:rsidRPr="00505364">
              <w:rPr>
                <w:rFonts w:cs="Arial"/>
                <w:sz w:val="18"/>
                <w:lang w:val="en-US"/>
              </w:rPr>
              <w:t>management and support services.</w:t>
            </w:r>
          </w:p>
        </w:tc>
        <w:tc>
          <w:tcPr>
            <w:tcW w:w="1331" w:type="dxa"/>
            <w:tcBorders>
              <w:top w:val="single" w:sz="4" w:space="0" w:color="auto"/>
              <w:left w:val="single" w:sz="4" w:space="0" w:color="auto"/>
              <w:bottom w:val="single" w:sz="4" w:space="0" w:color="auto"/>
              <w:right w:val="single" w:sz="4" w:space="0" w:color="auto"/>
            </w:tcBorders>
          </w:tcPr>
          <w:p w14:paraId="62D96F44" w14:textId="77777777" w:rsidR="00D04ABF" w:rsidRPr="00505364" w:rsidRDefault="00D04ABF" w:rsidP="00D04ABF">
            <w:pPr>
              <w:spacing w:before="60" w:after="60" w:line="240" w:lineRule="auto"/>
              <w:rPr>
                <w:rFonts w:cs="Arial"/>
                <w:sz w:val="18"/>
                <w:lang w:val="en-US"/>
              </w:rPr>
            </w:pPr>
          </w:p>
        </w:tc>
      </w:tr>
      <w:tr w:rsidR="00D04ABF" w:rsidRPr="00A82531" w14:paraId="33ABA54E"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53E680D0" w14:textId="77777777" w:rsidR="00D04ABF" w:rsidRPr="00505364" w:rsidRDefault="00D04ABF" w:rsidP="00D04ABF">
            <w:pPr>
              <w:spacing w:before="60" w:after="60" w:line="240" w:lineRule="auto"/>
              <w:rPr>
                <w:rFonts w:cs="Arial"/>
                <w:sz w:val="18"/>
                <w:lang w:val="en-US"/>
              </w:rPr>
            </w:pPr>
          </w:p>
        </w:tc>
        <w:tc>
          <w:tcPr>
            <w:tcW w:w="1276" w:type="dxa"/>
            <w:tcBorders>
              <w:left w:val="single" w:sz="4" w:space="0" w:color="auto"/>
              <w:bottom w:val="single" w:sz="4" w:space="0" w:color="auto"/>
              <w:right w:val="single" w:sz="4" w:space="0" w:color="auto"/>
            </w:tcBorders>
          </w:tcPr>
          <w:p w14:paraId="4CE887E0" w14:textId="77777777" w:rsidR="00D04ABF" w:rsidRPr="00583256" w:rsidRDefault="00D04ABF" w:rsidP="00D04ABF">
            <w:pPr>
              <w:spacing w:before="60" w:after="60" w:line="240" w:lineRule="auto"/>
              <w:rPr>
                <w:rFonts w:cs="Arial"/>
                <w:sz w:val="18"/>
                <w:lang w:val="fr-BE"/>
              </w:rPr>
            </w:pPr>
            <w:r w:rsidRPr="00583256">
              <w:rPr>
                <w:rFonts w:cs="Arial"/>
                <w:sz w:val="18"/>
                <w:lang w:val="fr-BE"/>
              </w:rPr>
              <w:t>7.3.5</w:t>
            </w:r>
          </w:p>
        </w:tc>
        <w:tc>
          <w:tcPr>
            <w:tcW w:w="5387" w:type="dxa"/>
            <w:tcBorders>
              <w:top w:val="single" w:sz="4" w:space="0" w:color="auto"/>
              <w:left w:val="single" w:sz="4" w:space="0" w:color="auto"/>
              <w:bottom w:val="single" w:sz="4" w:space="0" w:color="auto"/>
              <w:right w:val="single" w:sz="4" w:space="0" w:color="auto"/>
            </w:tcBorders>
          </w:tcPr>
          <w:p w14:paraId="0FB16DD3" w14:textId="77777777" w:rsidR="00D04ABF" w:rsidRPr="00505364" w:rsidRDefault="00D04ABF" w:rsidP="00D04ABF">
            <w:pPr>
              <w:spacing w:before="60" w:after="60" w:line="240" w:lineRule="auto"/>
              <w:rPr>
                <w:rFonts w:cs="Arial"/>
                <w:sz w:val="18"/>
                <w:lang w:val="en-US"/>
              </w:rPr>
            </w:pPr>
            <w:r w:rsidRPr="00505364">
              <w:rPr>
                <w:rFonts w:cs="Arial"/>
                <w:sz w:val="18"/>
                <w:lang w:val="en-US"/>
              </w:rPr>
              <w:t>The validation/verification team shall have the ability to apply detailed knowledge of the</w:t>
            </w:r>
            <w:r>
              <w:rPr>
                <w:rFonts w:cs="Arial"/>
                <w:sz w:val="18"/>
                <w:lang w:val="en-US"/>
              </w:rPr>
              <w:t xml:space="preserve"> </w:t>
            </w:r>
            <w:r w:rsidRPr="00505364">
              <w:rPr>
                <w:rFonts w:cs="Arial"/>
                <w:sz w:val="18"/>
                <w:lang w:val="en-US"/>
              </w:rPr>
              <w:t xml:space="preserve">applicable </w:t>
            </w:r>
            <w:proofErr w:type="spellStart"/>
            <w:r w:rsidRPr="00505364">
              <w:rPr>
                <w:rFonts w:cs="Arial"/>
                <w:sz w:val="18"/>
                <w:lang w:val="en-US"/>
              </w:rPr>
              <w:t>programme</w:t>
            </w:r>
            <w:proofErr w:type="spellEnd"/>
          </w:p>
        </w:tc>
        <w:tc>
          <w:tcPr>
            <w:tcW w:w="1331" w:type="dxa"/>
            <w:tcBorders>
              <w:top w:val="single" w:sz="4" w:space="0" w:color="auto"/>
              <w:left w:val="single" w:sz="4" w:space="0" w:color="auto"/>
              <w:bottom w:val="single" w:sz="4" w:space="0" w:color="auto"/>
              <w:right w:val="single" w:sz="4" w:space="0" w:color="auto"/>
            </w:tcBorders>
          </w:tcPr>
          <w:p w14:paraId="24CEFC24" w14:textId="77777777" w:rsidR="00D04ABF" w:rsidRPr="00505364" w:rsidRDefault="00D04ABF" w:rsidP="00D04ABF">
            <w:pPr>
              <w:spacing w:before="60" w:after="60" w:line="240" w:lineRule="auto"/>
              <w:rPr>
                <w:rFonts w:cs="Arial"/>
                <w:sz w:val="18"/>
                <w:lang w:val="en-US"/>
              </w:rPr>
            </w:pPr>
          </w:p>
        </w:tc>
      </w:tr>
      <w:tr w:rsidR="00D04ABF" w:rsidRPr="00A82531" w14:paraId="7AA3F145"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5AF16BF7" w14:textId="77777777" w:rsidR="00D04ABF" w:rsidRPr="00505364" w:rsidRDefault="00D04ABF" w:rsidP="00D04ABF">
            <w:pPr>
              <w:spacing w:before="60" w:after="60" w:line="240" w:lineRule="auto"/>
              <w:rPr>
                <w:rFonts w:cs="Arial"/>
                <w:sz w:val="18"/>
                <w:lang w:val="en-US"/>
              </w:rPr>
            </w:pPr>
          </w:p>
        </w:tc>
        <w:tc>
          <w:tcPr>
            <w:tcW w:w="1276" w:type="dxa"/>
            <w:tcBorders>
              <w:left w:val="single" w:sz="4" w:space="0" w:color="auto"/>
              <w:bottom w:val="single" w:sz="4" w:space="0" w:color="auto"/>
              <w:right w:val="single" w:sz="4" w:space="0" w:color="auto"/>
            </w:tcBorders>
          </w:tcPr>
          <w:p w14:paraId="7AC7B945" w14:textId="77777777" w:rsidR="00D04ABF" w:rsidRPr="00583256" w:rsidRDefault="00D04ABF" w:rsidP="00D04ABF">
            <w:pPr>
              <w:spacing w:before="60" w:after="60" w:line="240" w:lineRule="auto"/>
              <w:rPr>
                <w:rFonts w:cs="Arial"/>
                <w:sz w:val="18"/>
                <w:lang w:val="fr-BE"/>
              </w:rPr>
            </w:pPr>
            <w:r w:rsidRPr="00583256">
              <w:rPr>
                <w:rFonts w:cs="Arial"/>
                <w:sz w:val="18"/>
                <w:lang w:val="fr-BE"/>
              </w:rPr>
              <w:t>7.3.6</w:t>
            </w:r>
          </w:p>
        </w:tc>
        <w:tc>
          <w:tcPr>
            <w:tcW w:w="5387" w:type="dxa"/>
            <w:tcBorders>
              <w:top w:val="single" w:sz="4" w:space="0" w:color="auto"/>
              <w:left w:val="single" w:sz="4" w:space="0" w:color="auto"/>
              <w:bottom w:val="single" w:sz="4" w:space="0" w:color="auto"/>
              <w:right w:val="single" w:sz="4" w:space="0" w:color="auto"/>
            </w:tcBorders>
          </w:tcPr>
          <w:p w14:paraId="5B1B8466" w14:textId="77777777" w:rsidR="00D04ABF" w:rsidRPr="00505364" w:rsidRDefault="00D04ABF" w:rsidP="00D04ABF">
            <w:pPr>
              <w:spacing w:before="60" w:after="60" w:line="240" w:lineRule="auto"/>
              <w:rPr>
                <w:rFonts w:cs="Arial"/>
                <w:sz w:val="18"/>
                <w:lang w:val="en-US"/>
              </w:rPr>
            </w:pPr>
            <w:r w:rsidRPr="00505364">
              <w:rPr>
                <w:rFonts w:cs="Arial"/>
                <w:sz w:val="18"/>
                <w:lang w:val="en-US"/>
              </w:rPr>
              <w:t>The validation/verification team shall have sufficient technical expertise.</w:t>
            </w:r>
          </w:p>
        </w:tc>
        <w:tc>
          <w:tcPr>
            <w:tcW w:w="1331" w:type="dxa"/>
            <w:tcBorders>
              <w:top w:val="single" w:sz="4" w:space="0" w:color="auto"/>
              <w:left w:val="single" w:sz="4" w:space="0" w:color="auto"/>
              <w:bottom w:val="single" w:sz="4" w:space="0" w:color="auto"/>
              <w:right w:val="single" w:sz="4" w:space="0" w:color="auto"/>
            </w:tcBorders>
          </w:tcPr>
          <w:p w14:paraId="49B33278" w14:textId="77777777" w:rsidR="00D04ABF" w:rsidRPr="00505364" w:rsidRDefault="00D04ABF" w:rsidP="00D04ABF">
            <w:pPr>
              <w:spacing w:before="60" w:after="60" w:line="240" w:lineRule="auto"/>
              <w:rPr>
                <w:rFonts w:cs="Arial"/>
                <w:sz w:val="18"/>
                <w:lang w:val="en-US"/>
              </w:rPr>
            </w:pPr>
          </w:p>
        </w:tc>
      </w:tr>
      <w:tr w:rsidR="00D04ABF" w:rsidRPr="00A82531" w14:paraId="214A478B"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7E6BCF6F" w14:textId="77777777" w:rsidR="00D04ABF" w:rsidRPr="00505364" w:rsidRDefault="00D04ABF" w:rsidP="00D04ABF">
            <w:pPr>
              <w:spacing w:before="60" w:after="60" w:line="240" w:lineRule="auto"/>
              <w:rPr>
                <w:rFonts w:cs="Arial"/>
                <w:sz w:val="18"/>
                <w:lang w:val="en-US"/>
              </w:rPr>
            </w:pPr>
          </w:p>
        </w:tc>
        <w:tc>
          <w:tcPr>
            <w:tcW w:w="1276" w:type="dxa"/>
            <w:tcBorders>
              <w:left w:val="single" w:sz="4" w:space="0" w:color="auto"/>
              <w:bottom w:val="single" w:sz="4" w:space="0" w:color="auto"/>
              <w:right w:val="single" w:sz="4" w:space="0" w:color="auto"/>
            </w:tcBorders>
          </w:tcPr>
          <w:p w14:paraId="0901E0C5" w14:textId="77777777" w:rsidR="00D04ABF" w:rsidRPr="00583256" w:rsidRDefault="00D04ABF" w:rsidP="00D04ABF">
            <w:pPr>
              <w:spacing w:before="60" w:after="60" w:line="240" w:lineRule="auto"/>
              <w:rPr>
                <w:rFonts w:cs="Arial"/>
                <w:sz w:val="18"/>
                <w:lang w:val="fr-BE"/>
              </w:rPr>
            </w:pPr>
            <w:r w:rsidRPr="00583256">
              <w:rPr>
                <w:rFonts w:cs="Arial"/>
                <w:sz w:val="18"/>
                <w:lang w:val="fr-BE"/>
              </w:rPr>
              <w:t>7.3.7</w:t>
            </w:r>
          </w:p>
        </w:tc>
        <w:tc>
          <w:tcPr>
            <w:tcW w:w="5387" w:type="dxa"/>
            <w:tcBorders>
              <w:top w:val="single" w:sz="4" w:space="0" w:color="auto"/>
              <w:left w:val="single" w:sz="4" w:space="0" w:color="auto"/>
              <w:bottom w:val="single" w:sz="4" w:space="0" w:color="auto"/>
              <w:right w:val="single" w:sz="4" w:space="0" w:color="auto"/>
            </w:tcBorders>
          </w:tcPr>
          <w:p w14:paraId="28189A65" w14:textId="77777777" w:rsidR="00D04ABF" w:rsidRPr="00C04A6C" w:rsidRDefault="00D04ABF" w:rsidP="00D04ABF">
            <w:pPr>
              <w:spacing w:before="60" w:after="60" w:line="240" w:lineRule="auto"/>
              <w:rPr>
                <w:rFonts w:cs="Arial"/>
                <w:sz w:val="18"/>
                <w:lang w:val="en-US"/>
              </w:rPr>
            </w:pPr>
            <w:r w:rsidRPr="00C04A6C">
              <w:rPr>
                <w:rFonts w:cs="Arial"/>
                <w:sz w:val="18"/>
                <w:lang w:val="en-US"/>
              </w:rPr>
              <w:t>The validation/verification team shall have data and information auditing expertise to evaluate</w:t>
            </w:r>
            <w:r>
              <w:rPr>
                <w:rFonts w:cs="Arial"/>
                <w:sz w:val="18"/>
                <w:lang w:val="en-US"/>
              </w:rPr>
              <w:t xml:space="preserve"> </w:t>
            </w:r>
            <w:r w:rsidRPr="00C04A6C">
              <w:rPr>
                <w:rFonts w:cs="Arial"/>
                <w:sz w:val="18"/>
                <w:lang w:val="en-US"/>
              </w:rPr>
              <w:t>the environmental information statement</w:t>
            </w:r>
          </w:p>
        </w:tc>
        <w:tc>
          <w:tcPr>
            <w:tcW w:w="1331" w:type="dxa"/>
            <w:tcBorders>
              <w:top w:val="single" w:sz="4" w:space="0" w:color="auto"/>
              <w:left w:val="single" w:sz="4" w:space="0" w:color="auto"/>
              <w:bottom w:val="single" w:sz="4" w:space="0" w:color="auto"/>
              <w:right w:val="single" w:sz="4" w:space="0" w:color="auto"/>
            </w:tcBorders>
          </w:tcPr>
          <w:p w14:paraId="52E7CA57" w14:textId="77777777" w:rsidR="00D04ABF" w:rsidRPr="00C04A6C" w:rsidRDefault="00D04ABF" w:rsidP="00D04ABF">
            <w:pPr>
              <w:spacing w:before="60" w:after="60" w:line="240" w:lineRule="auto"/>
              <w:rPr>
                <w:rFonts w:cs="Arial"/>
                <w:sz w:val="18"/>
                <w:lang w:val="en-US"/>
              </w:rPr>
            </w:pPr>
          </w:p>
        </w:tc>
      </w:tr>
      <w:tr w:rsidR="00D04ABF" w:rsidRPr="00A82531" w14:paraId="4AC94900"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39A77477" w14:textId="77777777" w:rsidR="00D04ABF" w:rsidRPr="00C04A6C" w:rsidRDefault="00D04ABF" w:rsidP="00D04ABF">
            <w:pPr>
              <w:spacing w:before="60" w:after="60" w:line="240" w:lineRule="auto"/>
              <w:rPr>
                <w:rFonts w:cs="Arial"/>
                <w:sz w:val="18"/>
                <w:lang w:val="en-US"/>
              </w:rPr>
            </w:pPr>
          </w:p>
        </w:tc>
        <w:tc>
          <w:tcPr>
            <w:tcW w:w="1276" w:type="dxa"/>
            <w:tcBorders>
              <w:left w:val="single" w:sz="4" w:space="0" w:color="auto"/>
              <w:bottom w:val="single" w:sz="4" w:space="0" w:color="auto"/>
              <w:right w:val="single" w:sz="4" w:space="0" w:color="auto"/>
            </w:tcBorders>
          </w:tcPr>
          <w:p w14:paraId="682BD251" w14:textId="77777777" w:rsidR="00D04ABF" w:rsidRPr="00583256" w:rsidRDefault="00D04ABF" w:rsidP="00D04ABF">
            <w:pPr>
              <w:spacing w:before="60" w:after="60" w:line="240" w:lineRule="auto"/>
              <w:rPr>
                <w:rFonts w:cs="Arial"/>
                <w:sz w:val="18"/>
                <w:lang w:val="fr-BE"/>
              </w:rPr>
            </w:pPr>
            <w:r w:rsidRPr="00583256">
              <w:rPr>
                <w:rFonts w:cs="Arial"/>
                <w:sz w:val="18"/>
                <w:lang w:val="fr-BE"/>
              </w:rPr>
              <w:t>7.3.8</w:t>
            </w:r>
          </w:p>
        </w:tc>
        <w:tc>
          <w:tcPr>
            <w:tcW w:w="5387" w:type="dxa"/>
            <w:tcBorders>
              <w:top w:val="single" w:sz="4" w:space="0" w:color="auto"/>
              <w:left w:val="single" w:sz="4" w:space="0" w:color="auto"/>
              <w:bottom w:val="single" w:sz="4" w:space="0" w:color="auto"/>
              <w:right w:val="single" w:sz="4" w:space="0" w:color="auto"/>
            </w:tcBorders>
          </w:tcPr>
          <w:p w14:paraId="74306C80" w14:textId="77777777" w:rsidR="00D04ABF" w:rsidRPr="00C04A6C" w:rsidRDefault="00D04ABF" w:rsidP="00D04ABF">
            <w:pPr>
              <w:spacing w:before="60" w:after="60" w:line="240" w:lineRule="auto"/>
              <w:rPr>
                <w:rFonts w:cs="Arial"/>
                <w:sz w:val="18"/>
                <w:lang w:val="en-US"/>
              </w:rPr>
            </w:pPr>
            <w:r w:rsidRPr="00C04A6C">
              <w:rPr>
                <w:rFonts w:cs="Arial"/>
                <w:sz w:val="18"/>
                <w:lang w:val="en-US"/>
              </w:rPr>
              <w:t>The validation/verification team shall be able to communicate effectively in appropriate</w:t>
            </w:r>
            <w:r>
              <w:rPr>
                <w:rFonts w:cs="Arial"/>
                <w:sz w:val="18"/>
                <w:lang w:val="en-US"/>
              </w:rPr>
              <w:t xml:space="preserve"> </w:t>
            </w:r>
            <w:r w:rsidRPr="00C04A6C">
              <w:rPr>
                <w:rFonts w:cs="Arial"/>
                <w:sz w:val="18"/>
                <w:lang w:val="en-US"/>
              </w:rPr>
              <w:t>languages on matters relevant to the validation or verification.</w:t>
            </w:r>
          </w:p>
        </w:tc>
        <w:tc>
          <w:tcPr>
            <w:tcW w:w="1331" w:type="dxa"/>
            <w:tcBorders>
              <w:top w:val="single" w:sz="4" w:space="0" w:color="auto"/>
              <w:left w:val="single" w:sz="4" w:space="0" w:color="auto"/>
              <w:bottom w:val="single" w:sz="4" w:space="0" w:color="auto"/>
              <w:right w:val="single" w:sz="4" w:space="0" w:color="auto"/>
            </w:tcBorders>
          </w:tcPr>
          <w:p w14:paraId="00BF6D1B" w14:textId="77777777" w:rsidR="00D04ABF" w:rsidRPr="00C04A6C" w:rsidRDefault="00D04ABF" w:rsidP="00D04ABF">
            <w:pPr>
              <w:spacing w:before="60" w:after="60" w:line="240" w:lineRule="auto"/>
              <w:rPr>
                <w:rFonts w:cs="Arial"/>
                <w:sz w:val="18"/>
                <w:lang w:val="en-US"/>
              </w:rPr>
            </w:pPr>
          </w:p>
        </w:tc>
      </w:tr>
      <w:tr w:rsidR="00D04ABF" w:rsidRPr="00A82531" w14:paraId="4854EAB2"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27025494" w14:textId="77777777" w:rsidR="00D04ABF" w:rsidRPr="00C04A6C" w:rsidRDefault="00D04ABF" w:rsidP="00D04ABF">
            <w:pPr>
              <w:spacing w:before="60" w:after="60" w:line="240" w:lineRule="auto"/>
              <w:rPr>
                <w:rFonts w:cs="Arial"/>
                <w:sz w:val="18"/>
                <w:lang w:val="en-US"/>
              </w:rPr>
            </w:pPr>
          </w:p>
        </w:tc>
        <w:tc>
          <w:tcPr>
            <w:tcW w:w="1276" w:type="dxa"/>
            <w:tcBorders>
              <w:left w:val="single" w:sz="4" w:space="0" w:color="auto"/>
              <w:bottom w:val="single" w:sz="4" w:space="0" w:color="auto"/>
              <w:right w:val="single" w:sz="4" w:space="0" w:color="auto"/>
            </w:tcBorders>
          </w:tcPr>
          <w:p w14:paraId="1F736CF6" w14:textId="77777777" w:rsidR="00D04ABF" w:rsidRPr="00583256" w:rsidRDefault="00D04ABF" w:rsidP="00D04ABF">
            <w:pPr>
              <w:spacing w:before="60" w:after="60" w:line="240" w:lineRule="auto"/>
              <w:rPr>
                <w:rFonts w:cs="Arial"/>
                <w:sz w:val="18"/>
                <w:lang w:val="fr-BE"/>
              </w:rPr>
            </w:pPr>
            <w:r w:rsidRPr="00583256">
              <w:rPr>
                <w:rFonts w:cs="Arial"/>
                <w:sz w:val="18"/>
                <w:lang w:val="fr-BE"/>
              </w:rPr>
              <w:t>7.3.9</w:t>
            </w:r>
          </w:p>
        </w:tc>
        <w:tc>
          <w:tcPr>
            <w:tcW w:w="5387" w:type="dxa"/>
            <w:tcBorders>
              <w:top w:val="single" w:sz="4" w:space="0" w:color="auto"/>
              <w:left w:val="single" w:sz="4" w:space="0" w:color="auto"/>
              <w:bottom w:val="single" w:sz="4" w:space="0" w:color="auto"/>
              <w:right w:val="single" w:sz="4" w:space="0" w:color="auto"/>
            </w:tcBorders>
          </w:tcPr>
          <w:p w14:paraId="2A27DFE0" w14:textId="77777777" w:rsidR="00D04ABF" w:rsidRPr="00C04A6C" w:rsidRDefault="00D04ABF" w:rsidP="00D04ABF">
            <w:pPr>
              <w:spacing w:before="60" w:after="60" w:line="240" w:lineRule="auto"/>
              <w:rPr>
                <w:rFonts w:cs="Arial"/>
                <w:sz w:val="18"/>
                <w:lang w:val="en-US"/>
              </w:rPr>
            </w:pPr>
            <w:r>
              <w:rPr>
                <w:rFonts w:cs="Arial"/>
                <w:sz w:val="18"/>
                <w:lang w:val="en-US"/>
              </w:rPr>
              <w:t>Competence of t</w:t>
            </w:r>
            <w:r w:rsidRPr="00C04A6C">
              <w:rPr>
                <w:rFonts w:cs="Arial"/>
                <w:sz w:val="18"/>
                <w:lang w:val="en-US"/>
              </w:rPr>
              <w:t>he validation/verification team leader</w:t>
            </w:r>
          </w:p>
        </w:tc>
        <w:tc>
          <w:tcPr>
            <w:tcW w:w="1331" w:type="dxa"/>
            <w:tcBorders>
              <w:top w:val="single" w:sz="4" w:space="0" w:color="auto"/>
              <w:left w:val="single" w:sz="4" w:space="0" w:color="auto"/>
              <w:bottom w:val="single" w:sz="4" w:space="0" w:color="auto"/>
              <w:right w:val="single" w:sz="4" w:space="0" w:color="auto"/>
            </w:tcBorders>
          </w:tcPr>
          <w:p w14:paraId="56C46B4A" w14:textId="77777777" w:rsidR="00D04ABF" w:rsidRPr="00C04A6C" w:rsidRDefault="00D04ABF" w:rsidP="00D04ABF">
            <w:pPr>
              <w:spacing w:before="60" w:after="60" w:line="240" w:lineRule="auto"/>
              <w:rPr>
                <w:rFonts w:cs="Arial"/>
                <w:sz w:val="18"/>
                <w:lang w:val="en-US"/>
              </w:rPr>
            </w:pPr>
          </w:p>
        </w:tc>
      </w:tr>
    </w:tbl>
    <w:p w14:paraId="7CBC8F51" w14:textId="77777777" w:rsidR="00D04ABF" w:rsidRDefault="00D04ABF" w:rsidP="00D04ABF">
      <w:pPr>
        <w:pStyle w:val="Kop6"/>
        <w:rPr>
          <w:lang w:val="en-GB"/>
        </w:rPr>
      </w:pPr>
    </w:p>
    <w:p w14:paraId="68D322C4" w14:textId="77777777" w:rsidR="00D04ABF" w:rsidRPr="006D77DF" w:rsidRDefault="00D04ABF" w:rsidP="00D04ABF">
      <w:pPr>
        <w:pStyle w:val="Lijstalinea5"/>
        <w:ind w:left="0"/>
        <w:rPr>
          <w:rFonts w:asciiTheme="majorHAnsi" w:hAnsiTheme="majorHAnsi"/>
          <w:b/>
          <w:sz w:val="18"/>
          <w:szCs w:val="18"/>
          <w:lang w:val="en-US"/>
        </w:rPr>
      </w:pPr>
      <w:r w:rsidRPr="006D77DF">
        <w:rPr>
          <w:rFonts w:asciiTheme="majorHAnsi" w:hAnsiTheme="majorHAnsi"/>
          <w:b/>
          <w:sz w:val="18"/>
          <w:szCs w:val="18"/>
          <w:lang w:val="en-US"/>
        </w:rPr>
        <w:t>AVR Chapter III Competence management process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379"/>
        <w:gridCol w:w="1331"/>
      </w:tblGrid>
      <w:tr w:rsidR="00D04ABF" w:rsidRPr="00452554" w14:paraId="1479291F" w14:textId="77777777" w:rsidTr="00D04ABF">
        <w:tc>
          <w:tcPr>
            <w:tcW w:w="1418" w:type="dxa"/>
            <w:tcBorders>
              <w:top w:val="single" w:sz="4" w:space="0" w:color="auto"/>
              <w:left w:val="single" w:sz="4" w:space="0" w:color="auto"/>
              <w:bottom w:val="single" w:sz="4" w:space="0" w:color="auto"/>
              <w:right w:val="single" w:sz="4" w:space="0" w:color="auto"/>
            </w:tcBorders>
            <w:vAlign w:val="center"/>
          </w:tcPr>
          <w:p w14:paraId="06E99B4A" w14:textId="77777777" w:rsidR="00D04ABF" w:rsidRPr="00D9613A" w:rsidRDefault="00D04ABF" w:rsidP="00D04ABF">
            <w:pPr>
              <w:pStyle w:val="Lijstalinea4"/>
              <w:spacing w:before="60" w:after="60"/>
              <w:ind w:left="0"/>
              <w:rPr>
                <w:rFonts w:ascii="Lato" w:hAnsi="Lato" w:cs="Arial"/>
                <w:b/>
                <w:bCs/>
                <w:color w:val="000000"/>
                <w:lang w:val="nl-BE"/>
              </w:rPr>
            </w:pPr>
            <w:r w:rsidRPr="00D9613A">
              <w:rPr>
                <w:rFonts w:ascii="Lato" w:hAnsi="Lato" w:cs="Arial"/>
                <w:b/>
                <w:bCs/>
                <w:sz w:val="16"/>
                <w:szCs w:val="16"/>
                <w:lang w:val="nl-BE"/>
              </w:rPr>
              <w:t>AVR Clause</w:t>
            </w:r>
          </w:p>
        </w:tc>
        <w:tc>
          <w:tcPr>
            <w:tcW w:w="6379" w:type="dxa"/>
            <w:tcBorders>
              <w:top w:val="single" w:sz="4" w:space="0" w:color="auto"/>
              <w:left w:val="single" w:sz="4" w:space="0" w:color="auto"/>
              <w:bottom w:val="single" w:sz="4" w:space="0" w:color="auto"/>
              <w:right w:val="single" w:sz="4" w:space="0" w:color="auto"/>
            </w:tcBorders>
            <w:vAlign w:val="center"/>
          </w:tcPr>
          <w:p w14:paraId="4AF71071" w14:textId="77777777" w:rsidR="00D04ABF" w:rsidRPr="00D9613A" w:rsidRDefault="00D04ABF" w:rsidP="00D04ABF">
            <w:pPr>
              <w:pStyle w:val="Lijstalinea4"/>
              <w:spacing w:before="60" w:after="60"/>
              <w:ind w:left="0"/>
              <w:rPr>
                <w:rFonts w:ascii="Lato" w:hAnsi="Lato" w:cs="Arial"/>
                <w:b/>
                <w:bCs/>
                <w:color w:val="000000"/>
                <w:sz w:val="18"/>
                <w:szCs w:val="18"/>
                <w:lang w:val="fr-BE"/>
              </w:rPr>
            </w:pPr>
            <w:r w:rsidRPr="00D9613A">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033E9F7D" w14:textId="77777777" w:rsidR="00D04ABF" w:rsidRPr="00D9613A" w:rsidRDefault="00D04ABF" w:rsidP="00D04ABF">
            <w:pPr>
              <w:pStyle w:val="Lijstalinea4"/>
              <w:spacing w:before="60" w:after="60"/>
              <w:ind w:left="0"/>
              <w:rPr>
                <w:rFonts w:ascii="Lato" w:hAnsi="Lato" w:cs="Arial"/>
                <w:b/>
                <w:bCs/>
                <w:sz w:val="18"/>
                <w:szCs w:val="18"/>
                <w:lang w:val="fr-BE"/>
              </w:rPr>
            </w:pPr>
            <w:r w:rsidRPr="00D9613A">
              <w:rPr>
                <w:rFonts w:ascii="Lato" w:hAnsi="Lato" w:cs="Arial"/>
                <w:b/>
                <w:bCs/>
                <w:sz w:val="18"/>
                <w:szCs w:val="18"/>
                <w:lang w:val="fr-BE"/>
              </w:rPr>
              <w:t>Evaluation</w:t>
            </w:r>
          </w:p>
        </w:tc>
      </w:tr>
      <w:tr w:rsidR="00D04ABF" w:rsidRPr="00A82531" w14:paraId="4726EC48" w14:textId="77777777" w:rsidTr="00D04ABF">
        <w:tc>
          <w:tcPr>
            <w:tcW w:w="1418" w:type="dxa"/>
            <w:tcBorders>
              <w:top w:val="single" w:sz="4" w:space="0" w:color="auto"/>
              <w:left w:val="single" w:sz="4" w:space="0" w:color="auto"/>
              <w:bottom w:val="single" w:sz="4" w:space="0" w:color="auto"/>
              <w:right w:val="single" w:sz="4" w:space="0" w:color="auto"/>
            </w:tcBorders>
          </w:tcPr>
          <w:p w14:paraId="072B5246" w14:textId="77777777" w:rsidR="00D04ABF" w:rsidRPr="00CA5B1E" w:rsidRDefault="00D04ABF" w:rsidP="00D04ABF">
            <w:pPr>
              <w:pStyle w:val="Lijstalinea4"/>
              <w:spacing w:before="60" w:after="60"/>
              <w:ind w:left="0"/>
              <w:jc w:val="both"/>
              <w:rPr>
                <w:rFonts w:ascii="Lato" w:eastAsiaTheme="minorHAnsi" w:hAnsi="Lato" w:cs="Arial"/>
                <w:sz w:val="18"/>
                <w:szCs w:val="28"/>
                <w:lang w:val="fr-BE"/>
              </w:rPr>
            </w:pPr>
            <w:r w:rsidRPr="00CA5B1E">
              <w:rPr>
                <w:rFonts w:ascii="Lato" w:eastAsiaTheme="minorHAnsi" w:hAnsi="Lato" w:cs="Arial"/>
                <w:sz w:val="18"/>
                <w:szCs w:val="28"/>
                <w:lang w:val="fr-BE"/>
              </w:rPr>
              <w:t>Art 35 § 1</w:t>
            </w:r>
          </w:p>
        </w:tc>
        <w:tc>
          <w:tcPr>
            <w:tcW w:w="6379" w:type="dxa"/>
            <w:tcBorders>
              <w:top w:val="single" w:sz="4" w:space="0" w:color="auto"/>
              <w:left w:val="single" w:sz="4" w:space="0" w:color="auto"/>
              <w:bottom w:val="single" w:sz="4" w:space="0" w:color="auto"/>
              <w:right w:val="single" w:sz="4" w:space="0" w:color="auto"/>
            </w:tcBorders>
          </w:tcPr>
          <w:p w14:paraId="240000E7" w14:textId="77777777" w:rsidR="00D04ABF" w:rsidRPr="009E730E" w:rsidRDefault="00D04ABF" w:rsidP="00D04ABF">
            <w:pPr>
              <w:spacing w:before="60" w:after="60" w:line="240" w:lineRule="auto"/>
              <w:rPr>
                <w:rFonts w:cs="Arial"/>
                <w:sz w:val="18"/>
                <w:szCs w:val="18"/>
                <w:lang w:val="en-US"/>
              </w:rPr>
            </w:pPr>
            <w:r w:rsidRPr="00706722">
              <w:rPr>
                <w:rFonts w:cs="Arial"/>
                <w:color w:val="000000"/>
                <w:sz w:val="18"/>
                <w:szCs w:val="18"/>
                <w:lang w:val="en-US"/>
              </w:rPr>
              <w:t>1. The verifier shall establish, document, implement and maintain a competence process to ensure that all personnel entrusted with verification activities are competent for the tasks that are allocated to them.</w:t>
            </w:r>
          </w:p>
        </w:tc>
        <w:tc>
          <w:tcPr>
            <w:tcW w:w="1331" w:type="dxa"/>
            <w:tcBorders>
              <w:top w:val="single" w:sz="4" w:space="0" w:color="auto"/>
              <w:left w:val="single" w:sz="4" w:space="0" w:color="auto"/>
              <w:bottom w:val="single" w:sz="4" w:space="0" w:color="auto"/>
              <w:right w:val="single" w:sz="4" w:space="0" w:color="auto"/>
            </w:tcBorders>
          </w:tcPr>
          <w:p w14:paraId="2F2F5D9C"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5CB31542" w14:textId="77777777" w:rsidTr="00D04ABF">
        <w:tc>
          <w:tcPr>
            <w:tcW w:w="1418" w:type="dxa"/>
            <w:tcBorders>
              <w:top w:val="single" w:sz="4" w:space="0" w:color="auto"/>
              <w:left w:val="single" w:sz="4" w:space="0" w:color="auto"/>
              <w:bottom w:val="single" w:sz="4" w:space="0" w:color="auto"/>
              <w:right w:val="single" w:sz="4" w:space="0" w:color="auto"/>
            </w:tcBorders>
          </w:tcPr>
          <w:p w14:paraId="3B43725A" w14:textId="77777777" w:rsidR="00D04ABF" w:rsidRPr="00CA5B1E" w:rsidRDefault="00D04ABF" w:rsidP="00D04ABF">
            <w:pPr>
              <w:pStyle w:val="Lijstalinea4"/>
              <w:spacing w:before="60" w:after="60"/>
              <w:ind w:left="0"/>
              <w:jc w:val="both"/>
              <w:rPr>
                <w:rFonts w:ascii="Lato" w:eastAsiaTheme="minorHAnsi" w:hAnsi="Lato" w:cs="Arial"/>
                <w:sz w:val="18"/>
                <w:szCs w:val="28"/>
                <w:lang w:val="fr-BE"/>
              </w:rPr>
            </w:pPr>
            <w:r w:rsidRPr="00CA5B1E">
              <w:rPr>
                <w:rFonts w:ascii="Lato" w:eastAsiaTheme="minorHAnsi" w:hAnsi="Lato" w:cs="Arial"/>
                <w:sz w:val="18"/>
                <w:szCs w:val="28"/>
                <w:lang w:val="fr-BE"/>
              </w:rPr>
              <w:t>Art 35 § 2</w:t>
            </w:r>
          </w:p>
        </w:tc>
        <w:tc>
          <w:tcPr>
            <w:tcW w:w="6379" w:type="dxa"/>
            <w:tcBorders>
              <w:top w:val="single" w:sz="4" w:space="0" w:color="auto"/>
              <w:left w:val="single" w:sz="4" w:space="0" w:color="auto"/>
              <w:bottom w:val="single" w:sz="4" w:space="0" w:color="auto"/>
              <w:right w:val="single" w:sz="4" w:space="0" w:color="auto"/>
            </w:tcBorders>
          </w:tcPr>
          <w:p w14:paraId="2586CBA0" w14:textId="77777777" w:rsidR="00D04ABF" w:rsidRPr="00D9613A" w:rsidRDefault="00D04ABF" w:rsidP="00D04ABF">
            <w:pPr>
              <w:spacing w:before="60" w:after="60" w:line="240" w:lineRule="auto"/>
              <w:rPr>
                <w:rFonts w:cs="Arial"/>
                <w:color w:val="000000"/>
                <w:sz w:val="18"/>
                <w:szCs w:val="18"/>
                <w:lang w:val="en-US"/>
              </w:rPr>
            </w:pPr>
            <w:r w:rsidRPr="00706722">
              <w:rPr>
                <w:rFonts w:cs="Arial"/>
                <w:color w:val="000000"/>
                <w:sz w:val="18"/>
                <w:szCs w:val="18"/>
                <w:lang w:val="en-US"/>
              </w:rPr>
              <w:t xml:space="preserve">2. As part of the competence process referred to in paragraph 1, the verifier shall at least determine, document, implement and maintain the following: </w:t>
            </w:r>
          </w:p>
        </w:tc>
        <w:tc>
          <w:tcPr>
            <w:tcW w:w="1331" w:type="dxa"/>
            <w:tcBorders>
              <w:top w:val="single" w:sz="4" w:space="0" w:color="auto"/>
              <w:left w:val="single" w:sz="4" w:space="0" w:color="auto"/>
              <w:bottom w:val="single" w:sz="4" w:space="0" w:color="auto"/>
              <w:right w:val="single" w:sz="4" w:space="0" w:color="auto"/>
            </w:tcBorders>
          </w:tcPr>
          <w:p w14:paraId="3F3E864D"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2D973CA3" w14:textId="77777777" w:rsidTr="00D04ABF">
        <w:tc>
          <w:tcPr>
            <w:tcW w:w="1418" w:type="dxa"/>
            <w:tcBorders>
              <w:top w:val="single" w:sz="4" w:space="0" w:color="auto"/>
              <w:left w:val="single" w:sz="4" w:space="0" w:color="auto"/>
              <w:bottom w:val="single" w:sz="4" w:space="0" w:color="auto"/>
              <w:right w:val="single" w:sz="4" w:space="0" w:color="auto"/>
            </w:tcBorders>
          </w:tcPr>
          <w:p w14:paraId="5D436449"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7D6B2027" w14:textId="77777777" w:rsidR="00D04ABF" w:rsidRPr="00D9613A" w:rsidRDefault="00D04ABF" w:rsidP="00D04ABF">
            <w:pPr>
              <w:spacing w:before="60" w:after="60" w:line="240" w:lineRule="auto"/>
              <w:rPr>
                <w:rFonts w:cs="Arial"/>
                <w:color w:val="000000"/>
                <w:sz w:val="18"/>
                <w:szCs w:val="18"/>
                <w:lang w:val="en-US"/>
              </w:rPr>
            </w:pPr>
            <w:r w:rsidRPr="00706722">
              <w:rPr>
                <w:rFonts w:cs="Arial"/>
                <w:color w:val="000000"/>
                <w:sz w:val="18"/>
                <w:szCs w:val="18"/>
                <w:lang w:val="en-US"/>
              </w:rPr>
              <w:t>(a) general competence criteria for all personnel undertaking verification activities;</w:t>
            </w:r>
          </w:p>
        </w:tc>
        <w:tc>
          <w:tcPr>
            <w:tcW w:w="1331" w:type="dxa"/>
            <w:tcBorders>
              <w:top w:val="single" w:sz="4" w:space="0" w:color="auto"/>
              <w:left w:val="single" w:sz="4" w:space="0" w:color="auto"/>
              <w:bottom w:val="single" w:sz="4" w:space="0" w:color="auto"/>
              <w:right w:val="single" w:sz="4" w:space="0" w:color="auto"/>
            </w:tcBorders>
          </w:tcPr>
          <w:p w14:paraId="11BD7DFE"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20F371AD" w14:textId="77777777" w:rsidTr="00D04ABF">
        <w:tc>
          <w:tcPr>
            <w:tcW w:w="1418" w:type="dxa"/>
            <w:tcBorders>
              <w:top w:val="single" w:sz="4" w:space="0" w:color="auto"/>
              <w:left w:val="single" w:sz="4" w:space="0" w:color="auto"/>
              <w:bottom w:val="single" w:sz="4" w:space="0" w:color="auto"/>
              <w:right w:val="single" w:sz="4" w:space="0" w:color="auto"/>
            </w:tcBorders>
          </w:tcPr>
          <w:p w14:paraId="1DFDF802"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33202072" w14:textId="77777777" w:rsidR="00D04ABF" w:rsidRPr="00706722" w:rsidRDefault="00D04ABF" w:rsidP="00D04ABF">
            <w:pPr>
              <w:spacing w:before="60" w:after="60" w:line="240" w:lineRule="auto"/>
              <w:rPr>
                <w:rFonts w:cs="Arial"/>
                <w:color w:val="000000"/>
                <w:sz w:val="18"/>
                <w:szCs w:val="18"/>
                <w:lang w:val="en-US"/>
              </w:rPr>
            </w:pPr>
            <w:r w:rsidRPr="00706722">
              <w:rPr>
                <w:rFonts w:cs="Arial"/>
                <w:color w:val="000000"/>
                <w:sz w:val="18"/>
                <w:szCs w:val="18"/>
                <w:lang w:val="en-US"/>
              </w:rPr>
              <w:t xml:space="preserve">(b) specific competence criteria for each function within the verifier undertaking verification activities, in particular for the EU ETS auditor, EU ETS lead auditor, independent reviewer and technical expert; </w:t>
            </w:r>
          </w:p>
        </w:tc>
        <w:tc>
          <w:tcPr>
            <w:tcW w:w="1331" w:type="dxa"/>
            <w:tcBorders>
              <w:top w:val="single" w:sz="4" w:space="0" w:color="auto"/>
              <w:left w:val="single" w:sz="4" w:space="0" w:color="auto"/>
              <w:bottom w:val="single" w:sz="4" w:space="0" w:color="auto"/>
              <w:right w:val="single" w:sz="4" w:space="0" w:color="auto"/>
            </w:tcBorders>
          </w:tcPr>
          <w:p w14:paraId="72898655"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26DA8685" w14:textId="77777777" w:rsidTr="00D04ABF">
        <w:tc>
          <w:tcPr>
            <w:tcW w:w="1418" w:type="dxa"/>
            <w:tcBorders>
              <w:top w:val="single" w:sz="4" w:space="0" w:color="auto"/>
              <w:left w:val="single" w:sz="4" w:space="0" w:color="auto"/>
              <w:bottom w:val="single" w:sz="4" w:space="0" w:color="auto"/>
              <w:right w:val="single" w:sz="4" w:space="0" w:color="auto"/>
            </w:tcBorders>
          </w:tcPr>
          <w:p w14:paraId="365CCAFF"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20E4679D" w14:textId="77777777" w:rsidR="00D04ABF" w:rsidRPr="00706722" w:rsidRDefault="00D04ABF" w:rsidP="00D04ABF">
            <w:pPr>
              <w:spacing w:before="60" w:after="60" w:line="240" w:lineRule="auto"/>
              <w:rPr>
                <w:rFonts w:cs="Arial"/>
                <w:color w:val="000000"/>
                <w:sz w:val="18"/>
                <w:szCs w:val="18"/>
                <w:lang w:val="en-US"/>
              </w:rPr>
            </w:pPr>
            <w:r w:rsidRPr="00706722">
              <w:rPr>
                <w:rFonts w:cs="Arial"/>
                <w:i/>
                <w:iCs/>
                <w:color w:val="000000"/>
                <w:sz w:val="18"/>
                <w:szCs w:val="18"/>
                <w:lang w:val="en-US"/>
              </w:rPr>
              <w:t>The competence criteria referred to in point (b) of the first subparagraph shall be specific for each scope of accreditation in which these persons are carrying out verification activities.</w:t>
            </w:r>
          </w:p>
        </w:tc>
        <w:tc>
          <w:tcPr>
            <w:tcW w:w="1331" w:type="dxa"/>
            <w:tcBorders>
              <w:top w:val="single" w:sz="4" w:space="0" w:color="auto"/>
              <w:left w:val="single" w:sz="4" w:space="0" w:color="auto"/>
              <w:bottom w:val="single" w:sz="4" w:space="0" w:color="auto"/>
              <w:right w:val="single" w:sz="4" w:space="0" w:color="auto"/>
            </w:tcBorders>
          </w:tcPr>
          <w:p w14:paraId="7567B6BE"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79C67FC3" w14:textId="77777777" w:rsidTr="00D04ABF">
        <w:tc>
          <w:tcPr>
            <w:tcW w:w="1418" w:type="dxa"/>
            <w:tcBorders>
              <w:top w:val="single" w:sz="4" w:space="0" w:color="auto"/>
              <w:left w:val="single" w:sz="4" w:space="0" w:color="auto"/>
              <w:bottom w:val="single" w:sz="4" w:space="0" w:color="auto"/>
              <w:right w:val="single" w:sz="4" w:space="0" w:color="auto"/>
            </w:tcBorders>
          </w:tcPr>
          <w:p w14:paraId="28675A95"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200ADDCC" w14:textId="77777777" w:rsidR="00D04ABF" w:rsidRPr="00706722" w:rsidRDefault="00D04ABF" w:rsidP="00D04ABF">
            <w:pPr>
              <w:spacing w:before="60" w:after="60" w:line="240" w:lineRule="auto"/>
              <w:rPr>
                <w:rFonts w:cs="Arial"/>
                <w:i/>
                <w:iCs/>
                <w:color w:val="000000"/>
                <w:sz w:val="18"/>
                <w:szCs w:val="18"/>
                <w:lang w:val="en-US"/>
              </w:rPr>
            </w:pPr>
            <w:r w:rsidRPr="00706722">
              <w:rPr>
                <w:rFonts w:cs="Arial"/>
                <w:color w:val="000000"/>
                <w:sz w:val="18"/>
                <w:szCs w:val="18"/>
                <w:lang w:val="en-US"/>
              </w:rPr>
              <w:t xml:space="preserve">(c) a method to ensure the continued competence and regular evaluation of the performance of all personnel that undertake verification activities; </w:t>
            </w:r>
          </w:p>
        </w:tc>
        <w:tc>
          <w:tcPr>
            <w:tcW w:w="1331" w:type="dxa"/>
            <w:tcBorders>
              <w:top w:val="single" w:sz="4" w:space="0" w:color="auto"/>
              <w:left w:val="single" w:sz="4" w:space="0" w:color="auto"/>
              <w:bottom w:val="single" w:sz="4" w:space="0" w:color="auto"/>
              <w:right w:val="single" w:sz="4" w:space="0" w:color="auto"/>
            </w:tcBorders>
          </w:tcPr>
          <w:p w14:paraId="5BEBA284"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1BA10CE1" w14:textId="77777777" w:rsidTr="00D04ABF">
        <w:tc>
          <w:tcPr>
            <w:tcW w:w="1418" w:type="dxa"/>
            <w:tcBorders>
              <w:top w:val="single" w:sz="4" w:space="0" w:color="auto"/>
              <w:left w:val="single" w:sz="4" w:space="0" w:color="auto"/>
              <w:bottom w:val="single" w:sz="4" w:space="0" w:color="auto"/>
              <w:right w:val="single" w:sz="4" w:space="0" w:color="auto"/>
            </w:tcBorders>
          </w:tcPr>
          <w:p w14:paraId="4F204590"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24198A8B" w14:textId="77777777" w:rsidR="00D04ABF" w:rsidRPr="00706722" w:rsidRDefault="00D04ABF" w:rsidP="00D04ABF">
            <w:pPr>
              <w:spacing w:before="60" w:after="60" w:line="240" w:lineRule="auto"/>
              <w:rPr>
                <w:rFonts w:cs="Arial"/>
                <w:color w:val="000000"/>
                <w:sz w:val="18"/>
                <w:szCs w:val="18"/>
                <w:lang w:val="en-US"/>
              </w:rPr>
            </w:pPr>
            <w:r w:rsidRPr="00706722">
              <w:rPr>
                <w:rFonts w:cs="Arial"/>
                <w:i/>
                <w:iCs/>
                <w:color w:val="000000"/>
                <w:sz w:val="18"/>
                <w:szCs w:val="18"/>
                <w:lang w:val="en-US"/>
              </w:rPr>
              <w:t>In evaluating the competence of the personnel pursuant to point (c) of the first subparagraph, the verifier shall assess that competence against the competence criteria referred to in points (a) and (b).</w:t>
            </w:r>
          </w:p>
        </w:tc>
        <w:tc>
          <w:tcPr>
            <w:tcW w:w="1331" w:type="dxa"/>
            <w:tcBorders>
              <w:top w:val="single" w:sz="4" w:space="0" w:color="auto"/>
              <w:left w:val="single" w:sz="4" w:space="0" w:color="auto"/>
              <w:bottom w:val="single" w:sz="4" w:space="0" w:color="auto"/>
              <w:right w:val="single" w:sz="4" w:space="0" w:color="auto"/>
            </w:tcBorders>
          </w:tcPr>
          <w:p w14:paraId="02E4B930"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5FA6370A" w14:textId="77777777" w:rsidTr="00D04ABF">
        <w:tc>
          <w:tcPr>
            <w:tcW w:w="1418" w:type="dxa"/>
            <w:tcBorders>
              <w:top w:val="single" w:sz="4" w:space="0" w:color="auto"/>
              <w:left w:val="single" w:sz="4" w:space="0" w:color="auto"/>
              <w:bottom w:val="single" w:sz="4" w:space="0" w:color="auto"/>
              <w:right w:val="single" w:sz="4" w:space="0" w:color="auto"/>
            </w:tcBorders>
          </w:tcPr>
          <w:p w14:paraId="0C77CE30"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6B2DC5A0" w14:textId="77777777" w:rsidR="00D04ABF" w:rsidRPr="00706722" w:rsidRDefault="00D04ABF" w:rsidP="00D04ABF">
            <w:pPr>
              <w:spacing w:before="60" w:after="60" w:line="240" w:lineRule="auto"/>
              <w:rPr>
                <w:rFonts w:cs="Arial"/>
                <w:i/>
                <w:iCs/>
                <w:color w:val="000000"/>
                <w:sz w:val="18"/>
                <w:szCs w:val="18"/>
                <w:lang w:val="en-US"/>
              </w:rPr>
            </w:pPr>
            <w:r w:rsidRPr="00706722">
              <w:rPr>
                <w:rFonts w:cs="Arial"/>
                <w:color w:val="000000"/>
                <w:sz w:val="18"/>
                <w:szCs w:val="18"/>
                <w:lang w:val="en-US"/>
              </w:rPr>
              <w:t xml:space="preserve">(d) a process for ensuring ongoing training of the personnel undertaking verification activities; </w:t>
            </w:r>
          </w:p>
        </w:tc>
        <w:tc>
          <w:tcPr>
            <w:tcW w:w="1331" w:type="dxa"/>
            <w:tcBorders>
              <w:top w:val="single" w:sz="4" w:space="0" w:color="auto"/>
              <w:left w:val="single" w:sz="4" w:space="0" w:color="auto"/>
              <w:bottom w:val="single" w:sz="4" w:space="0" w:color="auto"/>
              <w:right w:val="single" w:sz="4" w:space="0" w:color="auto"/>
            </w:tcBorders>
          </w:tcPr>
          <w:p w14:paraId="5603822F"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25F296B5" w14:textId="77777777" w:rsidTr="00D04ABF">
        <w:tc>
          <w:tcPr>
            <w:tcW w:w="1418" w:type="dxa"/>
            <w:tcBorders>
              <w:top w:val="single" w:sz="4" w:space="0" w:color="auto"/>
              <w:left w:val="single" w:sz="4" w:space="0" w:color="auto"/>
              <w:bottom w:val="single" w:sz="4" w:space="0" w:color="auto"/>
              <w:right w:val="single" w:sz="4" w:space="0" w:color="auto"/>
            </w:tcBorders>
          </w:tcPr>
          <w:p w14:paraId="069A5F0A"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6B3CC564" w14:textId="77777777" w:rsidR="00D04ABF" w:rsidRPr="00706722" w:rsidRDefault="00D04ABF" w:rsidP="00D04ABF">
            <w:pPr>
              <w:spacing w:before="60" w:after="60" w:line="240" w:lineRule="auto"/>
              <w:rPr>
                <w:rFonts w:cs="Arial"/>
                <w:color w:val="000000"/>
                <w:sz w:val="18"/>
                <w:szCs w:val="18"/>
                <w:lang w:val="en-US"/>
              </w:rPr>
            </w:pPr>
            <w:r w:rsidRPr="00706722">
              <w:rPr>
                <w:rFonts w:cs="Arial"/>
                <w:color w:val="000000"/>
                <w:sz w:val="18"/>
                <w:szCs w:val="18"/>
                <w:lang w:val="en-US"/>
              </w:rPr>
              <w:t xml:space="preserve">(e) a process for assessing whether the verification engagement falls within the scope of the verifier’s accreditation, and whether the verifier has the competence, personnel and resources required to select the verification team </w:t>
            </w:r>
            <w:r w:rsidRPr="00706722">
              <w:rPr>
                <w:rFonts w:cs="Arial"/>
                <w:color w:val="000000"/>
                <w:sz w:val="18"/>
                <w:szCs w:val="18"/>
                <w:lang w:val="en-US"/>
              </w:rPr>
              <w:lastRenderedPageBreak/>
              <w:t>and successfully complete the verification activities within the timeframe required.</w:t>
            </w:r>
          </w:p>
        </w:tc>
        <w:tc>
          <w:tcPr>
            <w:tcW w:w="1331" w:type="dxa"/>
            <w:tcBorders>
              <w:top w:val="single" w:sz="4" w:space="0" w:color="auto"/>
              <w:left w:val="single" w:sz="4" w:space="0" w:color="auto"/>
              <w:bottom w:val="single" w:sz="4" w:space="0" w:color="auto"/>
              <w:right w:val="single" w:sz="4" w:space="0" w:color="auto"/>
            </w:tcBorders>
          </w:tcPr>
          <w:p w14:paraId="156D8777"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070E5F3B" w14:textId="77777777" w:rsidTr="00D04ABF">
        <w:tc>
          <w:tcPr>
            <w:tcW w:w="1418" w:type="dxa"/>
            <w:tcBorders>
              <w:top w:val="single" w:sz="4" w:space="0" w:color="auto"/>
              <w:left w:val="single" w:sz="4" w:space="0" w:color="auto"/>
              <w:bottom w:val="single" w:sz="4" w:space="0" w:color="auto"/>
              <w:right w:val="single" w:sz="4" w:space="0" w:color="auto"/>
            </w:tcBorders>
          </w:tcPr>
          <w:p w14:paraId="668C5340"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3062B29D" w14:textId="77777777" w:rsidR="00D04ABF" w:rsidRPr="00706722" w:rsidRDefault="00D04ABF" w:rsidP="00D04ABF">
            <w:pPr>
              <w:spacing w:before="60" w:after="60" w:line="240" w:lineRule="auto"/>
              <w:rPr>
                <w:rFonts w:cs="Arial"/>
                <w:color w:val="000000"/>
                <w:sz w:val="18"/>
                <w:szCs w:val="18"/>
                <w:lang w:val="en-US"/>
              </w:rPr>
            </w:pPr>
            <w:r w:rsidRPr="00706722">
              <w:rPr>
                <w:rFonts w:cs="Arial"/>
                <w:i/>
                <w:iCs/>
                <w:color w:val="000000"/>
                <w:sz w:val="18"/>
                <w:szCs w:val="18"/>
                <w:lang w:val="en-US"/>
              </w:rPr>
              <w:t>The process referred to in point (e) of the first subparagraph shall also include a process for assessing whether the verification team holds all the competence and persons required to carry out verification activities for a specific operator or aircraft operator.</w:t>
            </w:r>
          </w:p>
        </w:tc>
        <w:tc>
          <w:tcPr>
            <w:tcW w:w="1331" w:type="dxa"/>
            <w:tcBorders>
              <w:top w:val="single" w:sz="4" w:space="0" w:color="auto"/>
              <w:left w:val="single" w:sz="4" w:space="0" w:color="auto"/>
              <w:bottom w:val="single" w:sz="4" w:space="0" w:color="auto"/>
              <w:right w:val="single" w:sz="4" w:space="0" w:color="auto"/>
            </w:tcBorders>
          </w:tcPr>
          <w:p w14:paraId="556B0E3F"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0BAB492C" w14:textId="77777777" w:rsidTr="00D04ABF">
        <w:tc>
          <w:tcPr>
            <w:tcW w:w="1418" w:type="dxa"/>
            <w:tcBorders>
              <w:top w:val="single" w:sz="4" w:space="0" w:color="auto"/>
              <w:left w:val="single" w:sz="4" w:space="0" w:color="auto"/>
              <w:bottom w:val="single" w:sz="4" w:space="0" w:color="auto"/>
              <w:right w:val="single" w:sz="4" w:space="0" w:color="auto"/>
            </w:tcBorders>
          </w:tcPr>
          <w:p w14:paraId="4D6813D4"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2CCD8B1A" w14:textId="77777777" w:rsidR="00D04ABF" w:rsidRPr="00706722" w:rsidRDefault="00D04ABF" w:rsidP="00D04ABF">
            <w:pPr>
              <w:spacing w:before="60" w:after="60" w:line="240" w:lineRule="auto"/>
              <w:rPr>
                <w:rFonts w:cs="Arial"/>
                <w:i/>
                <w:iCs/>
                <w:color w:val="000000"/>
                <w:sz w:val="18"/>
                <w:szCs w:val="18"/>
                <w:lang w:val="en-US"/>
              </w:rPr>
            </w:pPr>
            <w:r w:rsidRPr="00706722">
              <w:rPr>
                <w:rFonts w:cs="Arial"/>
                <w:color w:val="000000"/>
                <w:sz w:val="18"/>
                <w:szCs w:val="18"/>
                <w:lang w:val="en-US"/>
              </w:rPr>
              <w:t>The verifier shall develop general and specific competence criteria which are in conformity with criteria laid down in Article 36(4) and Articles 37, 38 and 39 of the AVR.</w:t>
            </w:r>
          </w:p>
        </w:tc>
        <w:tc>
          <w:tcPr>
            <w:tcW w:w="1331" w:type="dxa"/>
            <w:tcBorders>
              <w:top w:val="single" w:sz="4" w:space="0" w:color="auto"/>
              <w:left w:val="single" w:sz="4" w:space="0" w:color="auto"/>
              <w:bottom w:val="single" w:sz="4" w:space="0" w:color="auto"/>
              <w:right w:val="single" w:sz="4" w:space="0" w:color="auto"/>
            </w:tcBorders>
          </w:tcPr>
          <w:p w14:paraId="645E2B2D"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3F1A9572" w14:textId="77777777" w:rsidTr="00D04ABF">
        <w:tc>
          <w:tcPr>
            <w:tcW w:w="1418" w:type="dxa"/>
            <w:tcBorders>
              <w:top w:val="single" w:sz="4" w:space="0" w:color="auto"/>
              <w:left w:val="single" w:sz="4" w:space="0" w:color="auto"/>
              <w:bottom w:val="single" w:sz="4" w:space="0" w:color="auto"/>
              <w:right w:val="single" w:sz="4" w:space="0" w:color="auto"/>
            </w:tcBorders>
          </w:tcPr>
          <w:p w14:paraId="4522DF12" w14:textId="77777777" w:rsidR="00D04ABF" w:rsidRPr="00CA5B1E" w:rsidRDefault="00D04ABF" w:rsidP="00D04ABF">
            <w:pPr>
              <w:pStyle w:val="Lijstalinea4"/>
              <w:spacing w:before="60" w:after="60"/>
              <w:ind w:left="0"/>
              <w:jc w:val="both"/>
              <w:rPr>
                <w:rFonts w:ascii="Lato" w:eastAsiaTheme="minorHAnsi" w:hAnsi="Lato" w:cs="Arial"/>
                <w:sz w:val="18"/>
                <w:szCs w:val="28"/>
                <w:lang w:val="fr-BE"/>
              </w:rPr>
            </w:pPr>
            <w:r w:rsidRPr="00CA5B1E">
              <w:rPr>
                <w:rFonts w:ascii="Lato" w:eastAsiaTheme="minorHAnsi" w:hAnsi="Lato" w:cs="Arial"/>
                <w:sz w:val="18"/>
                <w:szCs w:val="28"/>
                <w:lang w:val="fr-BE"/>
              </w:rPr>
              <w:t>Art 35 § 3</w:t>
            </w:r>
          </w:p>
        </w:tc>
        <w:tc>
          <w:tcPr>
            <w:tcW w:w="6379" w:type="dxa"/>
            <w:tcBorders>
              <w:top w:val="single" w:sz="4" w:space="0" w:color="auto"/>
              <w:left w:val="single" w:sz="4" w:space="0" w:color="auto"/>
              <w:bottom w:val="single" w:sz="4" w:space="0" w:color="auto"/>
              <w:right w:val="single" w:sz="4" w:space="0" w:color="auto"/>
            </w:tcBorders>
          </w:tcPr>
          <w:p w14:paraId="65D49752" w14:textId="77777777" w:rsidR="00D04ABF" w:rsidRPr="00706722" w:rsidRDefault="00D04ABF" w:rsidP="00D04ABF">
            <w:pPr>
              <w:spacing w:before="60" w:after="60" w:line="240" w:lineRule="auto"/>
              <w:rPr>
                <w:rFonts w:cs="Arial"/>
                <w:color w:val="000000"/>
                <w:sz w:val="18"/>
                <w:szCs w:val="18"/>
                <w:lang w:val="en-US"/>
              </w:rPr>
            </w:pPr>
            <w:r w:rsidRPr="00706722">
              <w:rPr>
                <w:rFonts w:cs="Arial"/>
                <w:color w:val="000000"/>
                <w:sz w:val="18"/>
                <w:szCs w:val="18"/>
                <w:lang w:val="en-US"/>
              </w:rPr>
              <w:t>3. The verifier shall, at regular intervals, monitor the performance of all personnel that undertakes verification activities for the purposes of confirming the continued competence of those personnel.</w:t>
            </w:r>
          </w:p>
        </w:tc>
        <w:tc>
          <w:tcPr>
            <w:tcW w:w="1331" w:type="dxa"/>
            <w:tcBorders>
              <w:top w:val="single" w:sz="4" w:space="0" w:color="auto"/>
              <w:left w:val="single" w:sz="4" w:space="0" w:color="auto"/>
              <w:bottom w:val="single" w:sz="4" w:space="0" w:color="auto"/>
              <w:right w:val="single" w:sz="4" w:space="0" w:color="auto"/>
            </w:tcBorders>
          </w:tcPr>
          <w:p w14:paraId="27BE0034"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121348F7" w14:textId="77777777" w:rsidTr="00D04ABF">
        <w:tc>
          <w:tcPr>
            <w:tcW w:w="1418" w:type="dxa"/>
            <w:tcBorders>
              <w:top w:val="single" w:sz="4" w:space="0" w:color="auto"/>
              <w:left w:val="single" w:sz="4" w:space="0" w:color="auto"/>
              <w:bottom w:val="single" w:sz="4" w:space="0" w:color="auto"/>
              <w:right w:val="single" w:sz="4" w:space="0" w:color="auto"/>
            </w:tcBorders>
          </w:tcPr>
          <w:p w14:paraId="79E405FC" w14:textId="77777777" w:rsidR="00D04ABF" w:rsidRPr="00CA5B1E" w:rsidRDefault="00D04ABF" w:rsidP="00D04ABF">
            <w:pPr>
              <w:pStyle w:val="Lijstalinea4"/>
              <w:spacing w:before="60" w:after="60"/>
              <w:ind w:left="0"/>
              <w:jc w:val="both"/>
              <w:rPr>
                <w:rFonts w:ascii="Lato" w:eastAsiaTheme="minorHAnsi" w:hAnsi="Lato" w:cs="Arial"/>
                <w:sz w:val="18"/>
                <w:szCs w:val="28"/>
                <w:lang w:val="fr-BE"/>
              </w:rPr>
            </w:pPr>
            <w:r w:rsidRPr="00CA5B1E">
              <w:rPr>
                <w:rFonts w:ascii="Lato" w:eastAsiaTheme="minorHAnsi" w:hAnsi="Lato" w:cs="Arial"/>
                <w:sz w:val="18"/>
                <w:szCs w:val="28"/>
                <w:lang w:val="fr-BE"/>
              </w:rPr>
              <w:t>Art 35 § 4</w:t>
            </w:r>
          </w:p>
        </w:tc>
        <w:tc>
          <w:tcPr>
            <w:tcW w:w="6379" w:type="dxa"/>
            <w:tcBorders>
              <w:top w:val="single" w:sz="4" w:space="0" w:color="auto"/>
              <w:left w:val="single" w:sz="4" w:space="0" w:color="auto"/>
              <w:bottom w:val="single" w:sz="4" w:space="0" w:color="auto"/>
              <w:right w:val="single" w:sz="4" w:space="0" w:color="auto"/>
            </w:tcBorders>
          </w:tcPr>
          <w:p w14:paraId="3BC69101" w14:textId="77777777" w:rsidR="00D04ABF" w:rsidRPr="00706722" w:rsidRDefault="00D04ABF" w:rsidP="00D04ABF">
            <w:pPr>
              <w:spacing w:before="60" w:after="60" w:line="240" w:lineRule="auto"/>
              <w:rPr>
                <w:rFonts w:cs="Arial"/>
                <w:color w:val="000000"/>
                <w:sz w:val="18"/>
                <w:szCs w:val="18"/>
                <w:lang w:val="en-US"/>
              </w:rPr>
            </w:pPr>
            <w:r w:rsidRPr="00706722">
              <w:rPr>
                <w:rFonts w:cs="Arial"/>
                <w:color w:val="000000"/>
                <w:sz w:val="18"/>
                <w:szCs w:val="18"/>
                <w:lang w:val="en-US"/>
              </w:rPr>
              <w:t>4. The verifier shall at regular intervals review the competence process referred to in paragraph 1 to ensure that:</w:t>
            </w:r>
          </w:p>
        </w:tc>
        <w:tc>
          <w:tcPr>
            <w:tcW w:w="1331" w:type="dxa"/>
            <w:tcBorders>
              <w:top w:val="single" w:sz="4" w:space="0" w:color="auto"/>
              <w:left w:val="single" w:sz="4" w:space="0" w:color="auto"/>
              <w:bottom w:val="single" w:sz="4" w:space="0" w:color="auto"/>
              <w:right w:val="single" w:sz="4" w:space="0" w:color="auto"/>
            </w:tcBorders>
          </w:tcPr>
          <w:p w14:paraId="4BB5A1F6"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612C4A2E" w14:textId="77777777" w:rsidTr="00D04ABF">
        <w:tc>
          <w:tcPr>
            <w:tcW w:w="1418" w:type="dxa"/>
            <w:tcBorders>
              <w:top w:val="single" w:sz="4" w:space="0" w:color="auto"/>
              <w:left w:val="single" w:sz="4" w:space="0" w:color="auto"/>
              <w:bottom w:val="single" w:sz="4" w:space="0" w:color="auto"/>
              <w:right w:val="single" w:sz="4" w:space="0" w:color="auto"/>
            </w:tcBorders>
          </w:tcPr>
          <w:p w14:paraId="08E2E31B"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032F3F34" w14:textId="77777777" w:rsidR="00D04ABF" w:rsidRPr="00706722" w:rsidRDefault="00D04ABF" w:rsidP="00D04ABF">
            <w:pPr>
              <w:spacing w:before="60" w:after="60" w:line="240" w:lineRule="auto"/>
              <w:rPr>
                <w:rFonts w:cs="Arial"/>
                <w:color w:val="000000"/>
                <w:sz w:val="18"/>
                <w:szCs w:val="18"/>
                <w:lang w:val="en-US"/>
              </w:rPr>
            </w:pPr>
            <w:r w:rsidRPr="00706722">
              <w:rPr>
                <w:rFonts w:cs="Arial"/>
                <w:color w:val="000000"/>
                <w:sz w:val="18"/>
                <w:szCs w:val="18"/>
                <w:lang w:val="en-US"/>
              </w:rPr>
              <w:t>(a) the competence criteria referred to in points (a) and (b) of the first subparagraph of paragraph 2 are developed in accordance with the competence requirements under this Regulation;</w:t>
            </w:r>
          </w:p>
        </w:tc>
        <w:tc>
          <w:tcPr>
            <w:tcW w:w="1331" w:type="dxa"/>
            <w:tcBorders>
              <w:top w:val="single" w:sz="4" w:space="0" w:color="auto"/>
              <w:left w:val="single" w:sz="4" w:space="0" w:color="auto"/>
              <w:bottom w:val="single" w:sz="4" w:space="0" w:color="auto"/>
              <w:right w:val="single" w:sz="4" w:space="0" w:color="auto"/>
            </w:tcBorders>
          </w:tcPr>
          <w:p w14:paraId="469870CD"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62A405DF" w14:textId="77777777" w:rsidTr="00D04ABF">
        <w:tc>
          <w:tcPr>
            <w:tcW w:w="1418" w:type="dxa"/>
            <w:tcBorders>
              <w:top w:val="single" w:sz="4" w:space="0" w:color="auto"/>
              <w:left w:val="single" w:sz="4" w:space="0" w:color="auto"/>
              <w:bottom w:val="single" w:sz="4" w:space="0" w:color="auto"/>
              <w:right w:val="single" w:sz="4" w:space="0" w:color="auto"/>
            </w:tcBorders>
          </w:tcPr>
          <w:p w14:paraId="7B26B228"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168D9481" w14:textId="77777777" w:rsidR="00D04ABF" w:rsidRPr="00706722" w:rsidRDefault="00D04ABF" w:rsidP="00D04ABF">
            <w:pPr>
              <w:spacing w:before="60" w:after="60" w:line="240" w:lineRule="auto"/>
              <w:rPr>
                <w:rFonts w:cs="Arial"/>
                <w:color w:val="000000"/>
                <w:sz w:val="18"/>
                <w:szCs w:val="18"/>
                <w:lang w:val="en-US"/>
              </w:rPr>
            </w:pPr>
            <w:r w:rsidRPr="00706722">
              <w:rPr>
                <w:rFonts w:cs="Arial"/>
                <w:color w:val="000000"/>
                <w:sz w:val="18"/>
                <w:szCs w:val="18"/>
                <w:lang w:val="en-US"/>
              </w:rPr>
              <w:t xml:space="preserve">(b) all issues that may be identified related to the setting of the general and specific competence criteria pursuant to points (a) and (b) of the first subparagraph of paragraph 2 are addressed; </w:t>
            </w:r>
          </w:p>
        </w:tc>
        <w:tc>
          <w:tcPr>
            <w:tcW w:w="1331" w:type="dxa"/>
            <w:tcBorders>
              <w:top w:val="single" w:sz="4" w:space="0" w:color="auto"/>
              <w:left w:val="single" w:sz="4" w:space="0" w:color="auto"/>
              <w:bottom w:val="single" w:sz="4" w:space="0" w:color="auto"/>
              <w:right w:val="single" w:sz="4" w:space="0" w:color="auto"/>
            </w:tcBorders>
          </w:tcPr>
          <w:p w14:paraId="5086E8F6"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6AF0DBCE" w14:textId="77777777" w:rsidTr="00D04ABF">
        <w:tc>
          <w:tcPr>
            <w:tcW w:w="1418" w:type="dxa"/>
            <w:tcBorders>
              <w:top w:val="single" w:sz="4" w:space="0" w:color="auto"/>
              <w:left w:val="single" w:sz="4" w:space="0" w:color="auto"/>
              <w:bottom w:val="single" w:sz="4" w:space="0" w:color="auto"/>
              <w:right w:val="single" w:sz="4" w:space="0" w:color="auto"/>
            </w:tcBorders>
          </w:tcPr>
          <w:p w14:paraId="49823A6A"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2407DEC2" w14:textId="77777777" w:rsidR="00D04ABF" w:rsidRPr="00706722" w:rsidRDefault="00D04ABF" w:rsidP="00D04ABF">
            <w:pPr>
              <w:spacing w:before="60" w:after="60" w:line="240" w:lineRule="auto"/>
              <w:rPr>
                <w:rFonts w:cs="Arial"/>
                <w:color w:val="000000"/>
                <w:sz w:val="18"/>
                <w:szCs w:val="18"/>
                <w:lang w:val="en-US"/>
              </w:rPr>
            </w:pPr>
            <w:r w:rsidRPr="00706722">
              <w:rPr>
                <w:rFonts w:cs="Arial"/>
                <w:color w:val="000000"/>
                <w:sz w:val="18"/>
                <w:szCs w:val="18"/>
                <w:lang w:val="en-US"/>
              </w:rPr>
              <w:t>(c) all the requirements in the competence process are updated and maintained as appropriate.</w:t>
            </w:r>
          </w:p>
        </w:tc>
        <w:tc>
          <w:tcPr>
            <w:tcW w:w="1331" w:type="dxa"/>
            <w:tcBorders>
              <w:top w:val="single" w:sz="4" w:space="0" w:color="auto"/>
              <w:left w:val="single" w:sz="4" w:space="0" w:color="auto"/>
              <w:bottom w:val="single" w:sz="4" w:space="0" w:color="auto"/>
              <w:right w:val="single" w:sz="4" w:space="0" w:color="auto"/>
            </w:tcBorders>
          </w:tcPr>
          <w:p w14:paraId="5CF981AE"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61824AA7" w14:textId="77777777" w:rsidTr="00D04ABF">
        <w:tc>
          <w:tcPr>
            <w:tcW w:w="1418" w:type="dxa"/>
            <w:tcBorders>
              <w:top w:val="single" w:sz="4" w:space="0" w:color="auto"/>
              <w:left w:val="single" w:sz="4" w:space="0" w:color="auto"/>
              <w:bottom w:val="single" w:sz="4" w:space="0" w:color="auto"/>
              <w:right w:val="single" w:sz="4" w:space="0" w:color="auto"/>
            </w:tcBorders>
          </w:tcPr>
          <w:p w14:paraId="352D67BF" w14:textId="77777777" w:rsidR="00D04ABF" w:rsidRPr="00CA5B1E" w:rsidRDefault="00D04ABF" w:rsidP="00D04ABF">
            <w:pPr>
              <w:pStyle w:val="Lijstalinea4"/>
              <w:spacing w:before="60" w:after="60"/>
              <w:ind w:left="0"/>
              <w:jc w:val="both"/>
              <w:rPr>
                <w:rFonts w:ascii="Lato" w:eastAsiaTheme="minorHAnsi" w:hAnsi="Lato" w:cs="Arial"/>
                <w:sz w:val="18"/>
                <w:szCs w:val="28"/>
                <w:lang w:val="fr-BE"/>
              </w:rPr>
            </w:pPr>
            <w:r w:rsidRPr="00CA5B1E">
              <w:rPr>
                <w:rFonts w:ascii="Lato" w:eastAsiaTheme="minorHAnsi" w:hAnsi="Lato" w:cs="Arial"/>
                <w:sz w:val="18"/>
                <w:szCs w:val="28"/>
                <w:lang w:val="fr-BE"/>
              </w:rPr>
              <w:t>Art 35 § 5</w:t>
            </w:r>
          </w:p>
        </w:tc>
        <w:tc>
          <w:tcPr>
            <w:tcW w:w="6379" w:type="dxa"/>
            <w:tcBorders>
              <w:top w:val="single" w:sz="4" w:space="0" w:color="auto"/>
              <w:left w:val="single" w:sz="4" w:space="0" w:color="auto"/>
              <w:bottom w:val="single" w:sz="4" w:space="0" w:color="auto"/>
              <w:right w:val="single" w:sz="4" w:space="0" w:color="auto"/>
            </w:tcBorders>
          </w:tcPr>
          <w:p w14:paraId="29F1D23F" w14:textId="77777777" w:rsidR="00D04ABF" w:rsidRPr="00706722" w:rsidRDefault="00D04ABF" w:rsidP="00D04ABF">
            <w:pPr>
              <w:spacing w:before="60" w:after="60" w:line="240" w:lineRule="auto"/>
              <w:rPr>
                <w:rFonts w:cs="Arial"/>
                <w:color w:val="000000"/>
                <w:sz w:val="18"/>
                <w:szCs w:val="18"/>
                <w:lang w:val="en-US"/>
              </w:rPr>
            </w:pPr>
            <w:r w:rsidRPr="00706722">
              <w:rPr>
                <w:rFonts w:cs="Arial"/>
                <w:color w:val="000000"/>
                <w:sz w:val="18"/>
                <w:szCs w:val="18"/>
                <w:lang w:val="en-US"/>
              </w:rPr>
              <w:t>5. The verifier shall have a system for recording the results of the activities carried out in the competence process referred to in paragraph 1.</w:t>
            </w:r>
          </w:p>
        </w:tc>
        <w:tc>
          <w:tcPr>
            <w:tcW w:w="1331" w:type="dxa"/>
            <w:tcBorders>
              <w:top w:val="single" w:sz="4" w:space="0" w:color="auto"/>
              <w:left w:val="single" w:sz="4" w:space="0" w:color="auto"/>
              <w:bottom w:val="single" w:sz="4" w:space="0" w:color="auto"/>
              <w:right w:val="single" w:sz="4" w:space="0" w:color="auto"/>
            </w:tcBorders>
          </w:tcPr>
          <w:p w14:paraId="3D1B75C8"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348F4CD7" w14:textId="77777777" w:rsidTr="00D04ABF">
        <w:tc>
          <w:tcPr>
            <w:tcW w:w="1418" w:type="dxa"/>
            <w:tcBorders>
              <w:top w:val="single" w:sz="4" w:space="0" w:color="auto"/>
              <w:left w:val="single" w:sz="4" w:space="0" w:color="auto"/>
              <w:bottom w:val="single" w:sz="4" w:space="0" w:color="auto"/>
              <w:right w:val="single" w:sz="4" w:space="0" w:color="auto"/>
            </w:tcBorders>
          </w:tcPr>
          <w:p w14:paraId="5E76D011" w14:textId="77777777" w:rsidR="00D04ABF" w:rsidRPr="00CA5B1E" w:rsidRDefault="00D04ABF" w:rsidP="00D04ABF">
            <w:pPr>
              <w:pStyle w:val="Lijstalinea4"/>
              <w:spacing w:before="60" w:after="60"/>
              <w:ind w:left="0"/>
              <w:jc w:val="both"/>
              <w:rPr>
                <w:rFonts w:ascii="Lato" w:eastAsiaTheme="minorHAnsi" w:hAnsi="Lato" w:cs="Arial"/>
                <w:sz w:val="18"/>
                <w:szCs w:val="28"/>
                <w:lang w:val="fr-BE"/>
              </w:rPr>
            </w:pPr>
            <w:r w:rsidRPr="00CA5B1E">
              <w:rPr>
                <w:rFonts w:ascii="Lato" w:eastAsiaTheme="minorHAnsi" w:hAnsi="Lato" w:cs="Arial"/>
                <w:sz w:val="18"/>
                <w:szCs w:val="28"/>
                <w:lang w:val="fr-BE"/>
              </w:rPr>
              <w:t>Art 35 § 6</w:t>
            </w:r>
          </w:p>
        </w:tc>
        <w:tc>
          <w:tcPr>
            <w:tcW w:w="6379" w:type="dxa"/>
            <w:tcBorders>
              <w:top w:val="single" w:sz="4" w:space="0" w:color="auto"/>
              <w:left w:val="single" w:sz="4" w:space="0" w:color="auto"/>
              <w:bottom w:val="single" w:sz="4" w:space="0" w:color="auto"/>
              <w:right w:val="single" w:sz="4" w:space="0" w:color="auto"/>
            </w:tcBorders>
          </w:tcPr>
          <w:p w14:paraId="0F190F7E" w14:textId="77777777" w:rsidR="00D04ABF" w:rsidRPr="00706722" w:rsidRDefault="00D04ABF" w:rsidP="00D04ABF">
            <w:pPr>
              <w:spacing w:before="60" w:after="60" w:line="240" w:lineRule="auto"/>
              <w:rPr>
                <w:rFonts w:cs="Arial"/>
                <w:color w:val="000000"/>
                <w:sz w:val="18"/>
                <w:szCs w:val="18"/>
                <w:lang w:val="en-US"/>
              </w:rPr>
            </w:pPr>
            <w:r w:rsidRPr="00706722">
              <w:rPr>
                <w:rFonts w:cs="Arial"/>
                <w:color w:val="000000"/>
                <w:sz w:val="18"/>
                <w:szCs w:val="18"/>
                <w:lang w:val="en-US"/>
              </w:rPr>
              <w:t xml:space="preserve">6. A sufficiently competent evaluator shall assess the competence and performance of an EU ETS auditor and EU ETS lead auditor. </w:t>
            </w:r>
          </w:p>
        </w:tc>
        <w:tc>
          <w:tcPr>
            <w:tcW w:w="1331" w:type="dxa"/>
            <w:tcBorders>
              <w:top w:val="single" w:sz="4" w:space="0" w:color="auto"/>
              <w:left w:val="single" w:sz="4" w:space="0" w:color="auto"/>
              <w:bottom w:val="single" w:sz="4" w:space="0" w:color="auto"/>
              <w:right w:val="single" w:sz="4" w:space="0" w:color="auto"/>
            </w:tcBorders>
          </w:tcPr>
          <w:p w14:paraId="4F741D27"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64CC6318" w14:textId="77777777" w:rsidTr="00D04ABF">
        <w:tc>
          <w:tcPr>
            <w:tcW w:w="1418" w:type="dxa"/>
            <w:tcBorders>
              <w:top w:val="single" w:sz="4" w:space="0" w:color="auto"/>
              <w:left w:val="single" w:sz="4" w:space="0" w:color="auto"/>
              <w:bottom w:val="single" w:sz="4" w:space="0" w:color="auto"/>
              <w:right w:val="single" w:sz="4" w:space="0" w:color="auto"/>
            </w:tcBorders>
          </w:tcPr>
          <w:p w14:paraId="7883AE9E"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6ECECD6B" w14:textId="77777777" w:rsidR="00D04ABF" w:rsidRPr="00706722" w:rsidRDefault="00D04ABF" w:rsidP="00D04ABF">
            <w:pPr>
              <w:spacing w:before="60" w:after="60" w:line="240" w:lineRule="auto"/>
              <w:rPr>
                <w:rFonts w:cs="Arial"/>
                <w:color w:val="000000"/>
                <w:sz w:val="18"/>
                <w:szCs w:val="18"/>
                <w:lang w:val="en-US"/>
              </w:rPr>
            </w:pPr>
            <w:r w:rsidRPr="00706722">
              <w:rPr>
                <w:rFonts w:cs="Arial"/>
                <w:color w:val="000000"/>
                <w:sz w:val="18"/>
                <w:szCs w:val="18"/>
                <w:lang w:val="en-US"/>
              </w:rPr>
              <w:t>For that purpose, the competent evaluator shall monitor those auditors during the verification of the operator’s or aircraft operator’s report on the site of the installation or aircraft operator as appropriate, to determine whether they meet the competence criteria.</w:t>
            </w:r>
          </w:p>
        </w:tc>
        <w:tc>
          <w:tcPr>
            <w:tcW w:w="1331" w:type="dxa"/>
            <w:tcBorders>
              <w:top w:val="single" w:sz="4" w:space="0" w:color="auto"/>
              <w:left w:val="single" w:sz="4" w:space="0" w:color="auto"/>
              <w:bottom w:val="single" w:sz="4" w:space="0" w:color="auto"/>
              <w:right w:val="single" w:sz="4" w:space="0" w:color="auto"/>
            </w:tcBorders>
          </w:tcPr>
          <w:p w14:paraId="0EAB82FA"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0CFF4ED8" w14:textId="77777777" w:rsidTr="00D04ABF">
        <w:tc>
          <w:tcPr>
            <w:tcW w:w="1418" w:type="dxa"/>
            <w:tcBorders>
              <w:top w:val="single" w:sz="4" w:space="0" w:color="auto"/>
              <w:left w:val="single" w:sz="4" w:space="0" w:color="auto"/>
              <w:bottom w:val="single" w:sz="4" w:space="0" w:color="auto"/>
              <w:right w:val="single" w:sz="4" w:space="0" w:color="auto"/>
            </w:tcBorders>
          </w:tcPr>
          <w:p w14:paraId="10028B5B" w14:textId="77777777" w:rsidR="00D04ABF" w:rsidRPr="00CA5B1E" w:rsidRDefault="00D04ABF" w:rsidP="00D04ABF">
            <w:pPr>
              <w:pStyle w:val="Lijstalinea4"/>
              <w:spacing w:before="60" w:after="60"/>
              <w:ind w:left="0"/>
              <w:jc w:val="both"/>
              <w:rPr>
                <w:rFonts w:ascii="Lato" w:eastAsiaTheme="minorHAnsi" w:hAnsi="Lato" w:cs="Arial"/>
                <w:sz w:val="18"/>
                <w:szCs w:val="28"/>
                <w:lang w:val="fr-BE"/>
              </w:rPr>
            </w:pPr>
            <w:r w:rsidRPr="00CA5B1E">
              <w:rPr>
                <w:rFonts w:ascii="Lato" w:eastAsiaTheme="minorHAnsi" w:hAnsi="Lato" w:cs="Arial"/>
                <w:sz w:val="18"/>
                <w:szCs w:val="28"/>
                <w:lang w:val="fr-BE"/>
              </w:rPr>
              <w:t>Art 35 § 7</w:t>
            </w:r>
          </w:p>
        </w:tc>
        <w:tc>
          <w:tcPr>
            <w:tcW w:w="6379" w:type="dxa"/>
            <w:tcBorders>
              <w:top w:val="single" w:sz="4" w:space="0" w:color="auto"/>
              <w:left w:val="single" w:sz="4" w:space="0" w:color="auto"/>
              <w:bottom w:val="single" w:sz="4" w:space="0" w:color="auto"/>
              <w:right w:val="single" w:sz="4" w:space="0" w:color="auto"/>
            </w:tcBorders>
          </w:tcPr>
          <w:p w14:paraId="4CA8CA4B" w14:textId="77777777" w:rsidR="00D04ABF" w:rsidRPr="00706722" w:rsidRDefault="00D04ABF" w:rsidP="00D04ABF">
            <w:pPr>
              <w:spacing w:before="60" w:after="60" w:line="240" w:lineRule="auto"/>
              <w:rPr>
                <w:rFonts w:cs="Arial"/>
                <w:color w:val="000000"/>
                <w:sz w:val="18"/>
                <w:szCs w:val="18"/>
                <w:lang w:val="en-US"/>
              </w:rPr>
            </w:pPr>
            <w:r w:rsidRPr="00706722">
              <w:rPr>
                <w:rFonts w:cs="Arial"/>
                <w:color w:val="000000"/>
                <w:sz w:val="18"/>
                <w:szCs w:val="18"/>
                <w:lang w:val="en-US"/>
              </w:rPr>
              <w:t xml:space="preserve">7. Where a member of personnel fails to demonstrate that the competence criteria for a specific task allocated to him or her have been fully met, the verifier shall identify and </w:t>
            </w:r>
            <w:proofErr w:type="spellStart"/>
            <w:r w:rsidRPr="00706722">
              <w:rPr>
                <w:rFonts w:cs="Arial"/>
                <w:color w:val="000000"/>
                <w:sz w:val="18"/>
                <w:szCs w:val="18"/>
                <w:lang w:val="en-US"/>
              </w:rPr>
              <w:t>organise</w:t>
            </w:r>
            <w:proofErr w:type="spellEnd"/>
            <w:r w:rsidRPr="00706722">
              <w:rPr>
                <w:rFonts w:cs="Arial"/>
                <w:color w:val="000000"/>
                <w:sz w:val="18"/>
                <w:szCs w:val="18"/>
                <w:lang w:val="en-US"/>
              </w:rPr>
              <w:t xml:space="preserve"> additional training or supervised work experience as well as monitor that individual until he or she demonstrates to the satisfaction of the verifier that he or she meets the competence criteria.</w:t>
            </w:r>
          </w:p>
        </w:tc>
        <w:tc>
          <w:tcPr>
            <w:tcW w:w="1331" w:type="dxa"/>
            <w:tcBorders>
              <w:top w:val="single" w:sz="4" w:space="0" w:color="auto"/>
              <w:left w:val="single" w:sz="4" w:space="0" w:color="auto"/>
              <w:bottom w:val="single" w:sz="4" w:space="0" w:color="auto"/>
              <w:right w:val="single" w:sz="4" w:space="0" w:color="auto"/>
            </w:tcBorders>
          </w:tcPr>
          <w:p w14:paraId="02658DD8"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bl>
    <w:p w14:paraId="398070DD" w14:textId="77777777" w:rsidR="00D04ABF" w:rsidRDefault="00D04ABF" w:rsidP="00D04ABF">
      <w:pPr>
        <w:pStyle w:val="Kop6"/>
        <w:rPr>
          <w:lang w:val="en-GB"/>
        </w:rPr>
      </w:pPr>
    </w:p>
    <w:p w14:paraId="0F76A831" w14:textId="77777777" w:rsidR="00D04ABF" w:rsidRPr="006D77DF" w:rsidRDefault="00D04ABF" w:rsidP="00D04ABF">
      <w:pPr>
        <w:pStyle w:val="Lijstalinea5"/>
        <w:ind w:left="0"/>
        <w:rPr>
          <w:rFonts w:asciiTheme="majorHAnsi" w:hAnsiTheme="majorHAnsi"/>
          <w:b/>
          <w:sz w:val="18"/>
          <w:szCs w:val="18"/>
          <w:lang w:val="en-US"/>
        </w:rPr>
      </w:pPr>
      <w:r w:rsidRPr="006D77DF">
        <w:rPr>
          <w:rFonts w:asciiTheme="majorHAnsi" w:hAnsiTheme="majorHAnsi"/>
          <w:b/>
          <w:sz w:val="18"/>
          <w:szCs w:val="18"/>
          <w:lang w:val="en-US"/>
        </w:rPr>
        <w:t>AVR Chapter III Verification teams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379"/>
        <w:gridCol w:w="1331"/>
      </w:tblGrid>
      <w:tr w:rsidR="00D04ABF" w:rsidRPr="00452554" w14:paraId="46688F32" w14:textId="77777777" w:rsidTr="00D04ABF">
        <w:tc>
          <w:tcPr>
            <w:tcW w:w="1418" w:type="dxa"/>
            <w:tcBorders>
              <w:top w:val="single" w:sz="4" w:space="0" w:color="auto"/>
              <w:left w:val="single" w:sz="4" w:space="0" w:color="auto"/>
              <w:bottom w:val="single" w:sz="4" w:space="0" w:color="auto"/>
              <w:right w:val="single" w:sz="4" w:space="0" w:color="auto"/>
            </w:tcBorders>
            <w:vAlign w:val="center"/>
          </w:tcPr>
          <w:p w14:paraId="561F2928" w14:textId="77777777" w:rsidR="00D04ABF" w:rsidRPr="00D9613A" w:rsidRDefault="00D04ABF" w:rsidP="00D04ABF">
            <w:pPr>
              <w:pStyle w:val="Lijstalinea4"/>
              <w:spacing w:before="60" w:after="60"/>
              <w:ind w:left="0"/>
              <w:rPr>
                <w:rFonts w:ascii="Lato" w:hAnsi="Lato" w:cs="Arial"/>
                <w:b/>
                <w:bCs/>
                <w:color w:val="000000"/>
                <w:lang w:val="nl-BE"/>
              </w:rPr>
            </w:pPr>
            <w:r w:rsidRPr="00D9613A">
              <w:rPr>
                <w:rFonts w:ascii="Lato" w:hAnsi="Lato" w:cs="Arial"/>
                <w:b/>
                <w:bCs/>
                <w:sz w:val="16"/>
                <w:szCs w:val="16"/>
                <w:lang w:val="nl-BE"/>
              </w:rPr>
              <w:t>AVR Clause</w:t>
            </w:r>
          </w:p>
        </w:tc>
        <w:tc>
          <w:tcPr>
            <w:tcW w:w="6379" w:type="dxa"/>
            <w:tcBorders>
              <w:top w:val="single" w:sz="4" w:space="0" w:color="auto"/>
              <w:left w:val="single" w:sz="4" w:space="0" w:color="auto"/>
              <w:bottom w:val="single" w:sz="4" w:space="0" w:color="auto"/>
              <w:right w:val="single" w:sz="4" w:space="0" w:color="auto"/>
            </w:tcBorders>
            <w:vAlign w:val="center"/>
          </w:tcPr>
          <w:p w14:paraId="047AB6B5" w14:textId="77777777" w:rsidR="00D04ABF" w:rsidRPr="00D9613A" w:rsidRDefault="00D04ABF" w:rsidP="00D04ABF">
            <w:pPr>
              <w:pStyle w:val="Lijstalinea4"/>
              <w:spacing w:before="60" w:after="60"/>
              <w:ind w:left="0"/>
              <w:rPr>
                <w:rFonts w:ascii="Lato" w:hAnsi="Lato" w:cs="Arial"/>
                <w:b/>
                <w:bCs/>
                <w:color w:val="000000"/>
                <w:sz w:val="18"/>
                <w:szCs w:val="18"/>
                <w:lang w:val="fr-BE"/>
              </w:rPr>
            </w:pPr>
            <w:r w:rsidRPr="00D9613A">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72BFE2B1" w14:textId="77777777" w:rsidR="00D04ABF" w:rsidRPr="00D9613A" w:rsidRDefault="00D04ABF" w:rsidP="00D04ABF">
            <w:pPr>
              <w:pStyle w:val="Lijstalinea4"/>
              <w:spacing w:before="60" w:after="60"/>
              <w:ind w:left="0"/>
              <w:rPr>
                <w:rFonts w:ascii="Lato" w:hAnsi="Lato" w:cs="Arial"/>
                <w:b/>
                <w:bCs/>
                <w:sz w:val="18"/>
                <w:szCs w:val="18"/>
                <w:lang w:val="fr-BE"/>
              </w:rPr>
            </w:pPr>
            <w:r w:rsidRPr="00D9613A">
              <w:rPr>
                <w:rFonts w:ascii="Lato" w:hAnsi="Lato" w:cs="Arial"/>
                <w:b/>
                <w:bCs/>
                <w:sz w:val="18"/>
                <w:szCs w:val="18"/>
                <w:lang w:val="fr-BE"/>
              </w:rPr>
              <w:t>Evaluation</w:t>
            </w:r>
          </w:p>
        </w:tc>
      </w:tr>
      <w:tr w:rsidR="00D04ABF" w:rsidRPr="00A82531" w14:paraId="21D0E8C7" w14:textId="77777777" w:rsidTr="00D04ABF">
        <w:tc>
          <w:tcPr>
            <w:tcW w:w="1418" w:type="dxa"/>
            <w:tcBorders>
              <w:top w:val="single" w:sz="4" w:space="0" w:color="auto"/>
              <w:left w:val="single" w:sz="4" w:space="0" w:color="auto"/>
              <w:bottom w:val="single" w:sz="4" w:space="0" w:color="auto"/>
              <w:right w:val="single" w:sz="4" w:space="0" w:color="auto"/>
            </w:tcBorders>
          </w:tcPr>
          <w:p w14:paraId="344A4469" w14:textId="77777777" w:rsidR="00D04ABF" w:rsidRPr="00CA5B1E" w:rsidRDefault="00D04ABF" w:rsidP="00D04ABF">
            <w:pPr>
              <w:pStyle w:val="Lijstalinea4"/>
              <w:spacing w:before="60" w:after="60"/>
              <w:ind w:left="0"/>
              <w:jc w:val="both"/>
              <w:rPr>
                <w:rFonts w:ascii="Lato" w:eastAsiaTheme="minorHAnsi" w:hAnsi="Lato" w:cs="Arial"/>
                <w:sz w:val="18"/>
                <w:szCs w:val="28"/>
                <w:lang w:val="fr-BE"/>
              </w:rPr>
            </w:pPr>
            <w:r w:rsidRPr="00924FD0">
              <w:rPr>
                <w:rFonts w:ascii="Lato" w:eastAsiaTheme="minorHAnsi" w:hAnsi="Lato" w:cs="Arial"/>
                <w:sz w:val="18"/>
                <w:szCs w:val="28"/>
                <w:lang w:val="fr-BE"/>
              </w:rPr>
              <w:t>Art 36 § 1-2</w:t>
            </w:r>
          </w:p>
        </w:tc>
        <w:tc>
          <w:tcPr>
            <w:tcW w:w="6379" w:type="dxa"/>
            <w:tcBorders>
              <w:top w:val="single" w:sz="4" w:space="0" w:color="auto"/>
              <w:left w:val="single" w:sz="4" w:space="0" w:color="auto"/>
              <w:bottom w:val="single" w:sz="4" w:space="0" w:color="auto"/>
              <w:right w:val="single" w:sz="4" w:space="0" w:color="auto"/>
            </w:tcBorders>
          </w:tcPr>
          <w:p w14:paraId="202F426B" w14:textId="77777777" w:rsidR="00D04ABF" w:rsidRPr="009E730E" w:rsidRDefault="00D04ABF" w:rsidP="00D04ABF">
            <w:pPr>
              <w:spacing w:before="60" w:after="60" w:line="240" w:lineRule="auto"/>
              <w:rPr>
                <w:rFonts w:cs="Arial"/>
                <w:sz w:val="18"/>
                <w:szCs w:val="18"/>
                <w:lang w:val="en-US"/>
              </w:rPr>
            </w:pPr>
            <w:r w:rsidRPr="00706722">
              <w:rPr>
                <w:rFonts w:cs="Arial"/>
                <w:color w:val="000000"/>
                <w:sz w:val="18"/>
                <w:szCs w:val="18"/>
                <w:lang w:val="en-US"/>
              </w:rPr>
              <w:t xml:space="preserve">1. For each particular verification engagement, the verifier shall assemble a verification team capable of performing the verification activities referred to in Chapter II. </w:t>
            </w:r>
          </w:p>
        </w:tc>
        <w:tc>
          <w:tcPr>
            <w:tcW w:w="1331" w:type="dxa"/>
            <w:tcBorders>
              <w:top w:val="single" w:sz="4" w:space="0" w:color="auto"/>
              <w:left w:val="single" w:sz="4" w:space="0" w:color="auto"/>
              <w:bottom w:val="single" w:sz="4" w:space="0" w:color="auto"/>
              <w:right w:val="single" w:sz="4" w:space="0" w:color="auto"/>
            </w:tcBorders>
          </w:tcPr>
          <w:p w14:paraId="5013C748"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6D4A3241" w14:textId="77777777" w:rsidTr="00D04ABF">
        <w:tc>
          <w:tcPr>
            <w:tcW w:w="1418" w:type="dxa"/>
            <w:tcBorders>
              <w:top w:val="single" w:sz="4" w:space="0" w:color="auto"/>
              <w:left w:val="single" w:sz="4" w:space="0" w:color="auto"/>
              <w:bottom w:val="single" w:sz="4" w:space="0" w:color="auto"/>
              <w:right w:val="single" w:sz="4" w:space="0" w:color="auto"/>
            </w:tcBorders>
          </w:tcPr>
          <w:p w14:paraId="667EE90A"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2DBF212A" w14:textId="77777777" w:rsidR="00D04ABF" w:rsidRPr="00706722" w:rsidRDefault="00D04ABF" w:rsidP="00D04ABF">
            <w:pPr>
              <w:spacing w:before="60" w:after="60" w:line="240" w:lineRule="auto"/>
              <w:rPr>
                <w:rFonts w:cs="Arial"/>
                <w:i/>
                <w:iCs/>
                <w:color w:val="000000"/>
                <w:sz w:val="18"/>
                <w:szCs w:val="18"/>
                <w:lang w:val="en-US"/>
              </w:rPr>
            </w:pPr>
            <w:r w:rsidRPr="00706722">
              <w:rPr>
                <w:rFonts w:cs="Arial"/>
                <w:color w:val="000000"/>
                <w:sz w:val="18"/>
                <w:szCs w:val="18"/>
                <w:lang w:val="en-US"/>
              </w:rPr>
              <w:t>2. The verification team shall at least consist of an EU ETS lead auditor, and, where the verifier’s conclusions during the assessment referred to in Article 8(1)(e) and the strategic analysis require this, a suitable number of EU ETS auditors and technical experts.</w:t>
            </w:r>
          </w:p>
        </w:tc>
        <w:tc>
          <w:tcPr>
            <w:tcW w:w="1331" w:type="dxa"/>
            <w:tcBorders>
              <w:top w:val="single" w:sz="4" w:space="0" w:color="auto"/>
              <w:left w:val="single" w:sz="4" w:space="0" w:color="auto"/>
              <w:bottom w:val="single" w:sz="4" w:space="0" w:color="auto"/>
              <w:right w:val="single" w:sz="4" w:space="0" w:color="auto"/>
            </w:tcBorders>
          </w:tcPr>
          <w:p w14:paraId="18681DC1"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7BE72377" w14:textId="77777777" w:rsidTr="00D04ABF">
        <w:tc>
          <w:tcPr>
            <w:tcW w:w="1418" w:type="dxa"/>
            <w:tcBorders>
              <w:top w:val="single" w:sz="4" w:space="0" w:color="auto"/>
              <w:left w:val="single" w:sz="4" w:space="0" w:color="auto"/>
              <w:bottom w:val="single" w:sz="4" w:space="0" w:color="auto"/>
              <w:right w:val="single" w:sz="4" w:space="0" w:color="auto"/>
            </w:tcBorders>
          </w:tcPr>
          <w:p w14:paraId="5276C9D8" w14:textId="77777777" w:rsidR="00D04ABF" w:rsidRPr="00924FD0" w:rsidRDefault="00D04ABF" w:rsidP="00D04ABF">
            <w:pPr>
              <w:pStyle w:val="Lijstalinea4"/>
              <w:spacing w:before="60" w:after="60"/>
              <w:ind w:left="0"/>
              <w:jc w:val="both"/>
              <w:rPr>
                <w:rFonts w:ascii="Lato" w:eastAsiaTheme="minorHAnsi" w:hAnsi="Lato" w:cs="Arial"/>
                <w:sz w:val="18"/>
                <w:szCs w:val="28"/>
                <w:lang w:val="fr-BE"/>
              </w:rPr>
            </w:pPr>
            <w:r w:rsidRPr="00924FD0">
              <w:rPr>
                <w:rFonts w:ascii="Lato" w:eastAsiaTheme="minorHAnsi" w:hAnsi="Lato" w:cs="Arial"/>
                <w:sz w:val="18"/>
                <w:szCs w:val="28"/>
                <w:lang w:val="fr-BE"/>
              </w:rPr>
              <w:t>Art 36 § 3</w:t>
            </w:r>
          </w:p>
        </w:tc>
        <w:tc>
          <w:tcPr>
            <w:tcW w:w="6379" w:type="dxa"/>
            <w:tcBorders>
              <w:top w:val="single" w:sz="4" w:space="0" w:color="auto"/>
              <w:left w:val="single" w:sz="4" w:space="0" w:color="auto"/>
              <w:bottom w:val="single" w:sz="4" w:space="0" w:color="auto"/>
              <w:right w:val="single" w:sz="4" w:space="0" w:color="auto"/>
            </w:tcBorders>
          </w:tcPr>
          <w:p w14:paraId="322A4267" w14:textId="77777777" w:rsidR="00D04ABF" w:rsidRPr="00706722" w:rsidRDefault="00D04ABF" w:rsidP="00D04ABF">
            <w:pPr>
              <w:spacing w:before="60" w:after="60" w:line="240" w:lineRule="auto"/>
              <w:rPr>
                <w:rFonts w:cs="Arial"/>
                <w:color w:val="000000"/>
                <w:sz w:val="18"/>
                <w:szCs w:val="18"/>
                <w:lang w:val="en-US"/>
              </w:rPr>
            </w:pPr>
            <w:r w:rsidRPr="00706722">
              <w:rPr>
                <w:rFonts w:cs="Arial"/>
                <w:color w:val="000000"/>
                <w:sz w:val="18"/>
                <w:szCs w:val="18"/>
                <w:lang w:val="en-US"/>
              </w:rPr>
              <w:t>3. For the independent review of the verification activities related to a particular verification engagement, the verifier shall appoint an independent reviewer who shall not be part of the verification team.</w:t>
            </w:r>
          </w:p>
        </w:tc>
        <w:tc>
          <w:tcPr>
            <w:tcW w:w="1331" w:type="dxa"/>
            <w:tcBorders>
              <w:top w:val="single" w:sz="4" w:space="0" w:color="auto"/>
              <w:left w:val="single" w:sz="4" w:space="0" w:color="auto"/>
              <w:bottom w:val="single" w:sz="4" w:space="0" w:color="auto"/>
              <w:right w:val="single" w:sz="4" w:space="0" w:color="auto"/>
            </w:tcBorders>
          </w:tcPr>
          <w:p w14:paraId="1A424894"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D9613A" w14:paraId="63541F55" w14:textId="77777777" w:rsidTr="00D04ABF">
        <w:tc>
          <w:tcPr>
            <w:tcW w:w="1418" w:type="dxa"/>
            <w:tcBorders>
              <w:top w:val="single" w:sz="4" w:space="0" w:color="auto"/>
              <w:left w:val="single" w:sz="4" w:space="0" w:color="auto"/>
              <w:bottom w:val="single" w:sz="4" w:space="0" w:color="auto"/>
              <w:right w:val="single" w:sz="4" w:space="0" w:color="auto"/>
            </w:tcBorders>
          </w:tcPr>
          <w:p w14:paraId="6D4873EE" w14:textId="77777777" w:rsidR="00D04ABF" w:rsidRPr="00924FD0" w:rsidRDefault="00D04ABF" w:rsidP="00D04ABF">
            <w:pPr>
              <w:pStyle w:val="Lijstalinea4"/>
              <w:spacing w:before="60" w:after="60"/>
              <w:ind w:left="0"/>
              <w:jc w:val="both"/>
              <w:rPr>
                <w:rFonts w:ascii="Lato" w:eastAsiaTheme="minorHAnsi" w:hAnsi="Lato" w:cs="Arial"/>
                <w:sz w:val="18"/>
                <w:szCs w:val="28"/>
                <w:lang w:val="fr-BE"/>
              </w:rPr>
            </w:pPr>
            <w:r w:rsidRPr="00924FD0">
              <w:rPr>
                <w:rFonts w:ascii="Lato" w:eastAsiaTheme="minorHAnsi" w:hAnsi="Lato" w:cs="Arial"/>
                <w:sz w:val="18"/>
                <w:szCs w:val="28"/>
                <w:lang w:val="fr-BE"/>
              </w:rPr>
              <w:t>Art 36 § 4</w:t>
            </w:r>
          </w:p>
        </w:tc>
        <w:tc>
          <w:tcPr>
            <w:tcW w:w="6379" w:type="dxa"/>
            <w:tcBorders>
              <w:top w:val="single" w:sz="4" w:space="0" w:color="auto"/>
              <w:left w:val="single" w:sz="4" w:space="0" w:color="auto"/>
              <w:bottom w:val="single" w:sz="4" w:space="0" w:color="auto"/>
              <w:right w:val="single" w:sz="4" w:space="0" w:color="auto"/>
            </w:tcBorders>
          </w:tcPr>
          <w:p w14:paraId="0F945A4A" w14:textId="77777777" w:rsidR="00D04ABF" w:rsidRPr="00706722" w:rsidRDefault="00D04ABF" w:rsidP="00D04ABF">
            <w:pPr>
              <w:spacing w:before="60" w:after="60" w:line="240" w:lineRule="auto"/>
              <w:rPr>
                <w:rFonts w:cs="Arial"/>
                <w:i/>
                <w:iCs/>
                <w:color w:val="000000"/>
                <w:sz w:val="18"/>
                <w:szCs w:val="18"/>
                <w:lang w:val="en-US"/>
              </w:rPr>
            </w:pPr>
            <w:r w:rsidRPr="00706722">
              <w:rPr>
                <w:rFonts w:cs="Arial"/>
                <w:color w:val="000000"/>
                <w:sz w:val="18"/>
                <w:szCs w:val="18"/>
              </w:rPr>
              <w:t xml:space="preserve">4. </w:t>
            </w:r>
            <w:proofErr w:type="spellStart"/>
            <w:r w:rsidRPr="00706722">
              <w:rPr>
                <w:rFonts w:cs="Arial"/>
                <w:color w:val="000000"/>
                <w:sz w:val="18"/>
                <w:szCs w:val="18"/>
              </w:rPr>
              <w:t>Each</w:t>
            </w:r>
            <w:proofErr w:type="spellEnd"/>
            <w:r w:rsidRPr="00706722">
              <w:rPr>
                <w:rFonts w:cs="Arial"/>
                <w:color w:val="000000"/>
                <w:sz w:val="18"/>
                <w:szCs w:val="18"/>
              </w:rPr>
              <w:t xml:space="preserve"> team member </w:t>
            </w:r>
            <w:proofErr w:type="spellStart"/>
            <w:r w:rsidRPr="00706722">
              <w:rPr>
                <w:rFonts w:cs="Arial"/>
                <w:color w:val="000000"/>
                <w:sz w:val="18"/>
                <w:szCs w:val="18"/>
              </w:rPr>
              <w:t>shall</w:t>
            </w:r>
            <w:proofErr w:type="spellEnd"/>
            <w:r w:rsidRPr="00706722">
              <w:rPr>
                <w:rFonts w:cs="Arial"/>
                <w:color w:val="000000"/>
                <w:sz w:val="18"/>
                <w:szCs w:val="18"/>
              </w:rPr>
              <w:t xml:space="preserve">: </w:t>
            </w:r>
          </w:p>
        </w:tc>
        <w:tc>
          <w:tcPr>
            <w:tcW w:w="1331" w:type="dxa"/>
            <w:tcBorders>
              <w:top w:val="single" w:sz="4" w:space="0" w:color="auto"/>
              <w:left w:val="single" w:sz="4" w:space="0" w:color="auto"/>
              <w:bottom w:val="single" w:sz="4" w:space="0" w:color="auto"/>
              <w:right w:val="single" w:sz="4" w:space="0" w:color="auto"/>
            </w:tcBorders>
          </w:tcPr>
          <w:p w14:paraId="495880DB"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1A1A54A4" w14:textId="77777777" w:rsidTr="00D04ABF">
        <w:tc>
          <w:tcPr>
            <w:tcW w:w="1418" w:type="dxa"/>
            <w:tcBorders>
              <w:top w:val="single" w:sz="4" w:space="0" w:color="auto"/>
              <w:left w:val="single" w:sz="4" w:space="0" w:color="auto"/>
              <w:bottom w:val="single" w:sz="4" w:space="0" w:color="auto"/>
              <w:right w:val="single" w:sz="4" w:space="0" w:color="auto"/>
            </w:tcBorders>
          </w:tcPr>
          <w:p w14:paraId="2D42EE8D" w14:textId="77777777" w:rsidR="00D04ABF" w:rsidRPr="00924FD0" w:rsidRDefault="00D04ABF" w:rsidP="00D04ABF">
            <w:pPr>
              <w:pStyle w:val="Lijstalinea4"/>
              <w:spacing w:before="60" w:after="60"/>
              <w:ind w:left="0"/>
              <w:jc w:val="both"/>
              <w:rPr>
                <w:rFonts w:ascii="Lato" w:eastAsiaTheme="minorHAnsi" w:hAnsi="Lato" w:cs="Arial"/>
                <w:sz w:val="18"/>
                <w:szCs w:val="28"/>
                <w:lang w:val="fr-BE"/>
              </w:rPr>
            </w:pPr>
            <w:r w:rsidRPr="00924FD0">
              <w:rPr>
                <w:rFonts w:ascii="Lato" w:eastAsiaTheme="minorHAnsi" w:hAnsi="Lato" w:cs="Arial"/>
                <w:sz w:val="18"/>
                <w:szCs w:val="28"/>
                <w:lang w:val="fr-BE"/>
              </w:rPr>
              <w:t> </w:t>
            </w:r>
          </w:p>
        </w:tc>
        <w:tc>
          <w:tcPr>
            <w:tcW w:w="6379" w:type="dxa"/>
            <w:tcBorders>
              <w:top w:val="single" w:sz="4" w:space="0" w:color="auto"/>
              <w:left w:val="single" w:sz="4" w:space="0" w:color="auto"/>
              <w:bottom w:val="single" w:sz="4" w:space="0" w:color="auto"/>
              <w:right w:val="single" w:sz="4" w:space="0" w:color="auto"/>
            </w:tcBorders>
          </w:tcPr>
          <w:p w14:paraId="7BC6558F" w14:textId="77777777" w:rsidR="00D04ABF" w:rsidRPr="00924FD0" w:rsidRDefault="00D04ABF" w:rsidP="00D04ABF">
            <w:pPr>
              <w:spacing w:before="60" w:after="60" w:line="240" w:lineRule="auto"/>
              <w:rPr>
                <w:rFonts w:cs="Arial"/>
                <w:color w:val="000000"/>
                <w:sz w:val="18"/>
                <w:szCs w:val="18"/>
                <w:lang w:val="en-US"/>
              </w:rPr>
            </w:pPr>
            <w:r w:rsidRPr="00706722">
              <w:rPr>
                <w:rFonts w:cs="Arial"/>
                <w:color w:val="000000"/>
                <w:sz w:val="18"/>
                <w:szCs w:val="18"/>
                <w:lang w:val="en-US"/>
              </w:rPr>
              <w:t xml:space="preserve">(a) have a clear understanding of his or her individual role in the verification process; </w:t>
            </w:r>
          </w:p>
        </w:tc>
        <w:tc>
          <w:tcPr>
            <w:tcW w:w="1331" w:type="dxa"/>
            <w:tcBorders>
              <w:top w:val="single" w:sz="4" w:space="0" w:color="auto"/>
              <w:left w:val="single" w:sz="4" w:space="0" w:color="auto"/>
              <w:bottom w:val="single" w:sz="4" w:space="0" w:color="auto"/>
              <w:right w:val="single" w:sz="4" w:space="0" w:color="auto"/>
            </w:tcBorders>
          </w:tcPr>
          <w:p w14:paraId="02CD53F3"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4DB36DED" w14:textId="77777777" w:rsidTr="00D04ABF">
        <w:tc>
          <w:tcPr>
            <w:tcW w:w="1418" w:type="dxa"/>
            <w:tcBorders>
              <w:top w:val="single" w:sz="4" w:space="0" w:color="auto"/>
              <w:left w:val="single" w:sz="4" w:space="0" w:color="auto"/>
              <w:bottom w:val="single" w:sz="4" w:space="0" w:color="auto"/>
              <w:right w:val="single" w:sz="4" w:space="0" w:color="auto"/>
            </w:tcBorders>
          </w:tcPr>
          <w:p w14:paraId="7F2DD65E"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1C85CD3C" w14:textId="77777777" w:rsidR="00D04ABF" w:rsidRPr="00706722" w:rsidRDefault="00D04ABF" w:rsidP="00D04ABF">
            <w:pPr>
              <w:spacing w:before="60" w:after="60" w:line="240" w:lineRule="auto"/>
              <w:rPr>
                <w:rFonts w:cs="Arial"/>
                <w:color w:val="000000"/>
                <w:sz w:val="18"/>
                <w:szCs w:val="18"/>
                <w:lang w:val="en-US"/>
              </w:rPr>
            </w:pPr>
            <w:r w:rsidRPr="00706722">
              <w:rPr>
                <w:rFonts w:cs="Arial"/>
                <w:color w:val="000000"/>
                <w:sz w:val="18"/>
                <w:szCs w:val="18"/>
                <w:lang w:val="en-US"/>
              </w:rPr>
              <w:t>(b) be able to communicate effectively in the language necessary to perform his or her specific tasks.</w:t>
            </w:r>
          </w:p>
        </w:tc>
        <w:tc>
          <w:tcPr>
            <w:tcW w:w="1331" w:type="dxa"/>
            <w:tcBorders>
              <w:top w:val="single" w:sz="4" w:space="0" w:color="auto"/>
              <w:left w:val="single" w:sz="4" w:space="0" w:color="auto"/>
              <w:bottom w:val="single" w:sz="4" w:space="0" w:color="auto"/>
              <w:right w:val="single" w:sz="4" w:space="0" w:color="auto"/>
            </w:tcBorders>
          </w:tcPr>
          <w:p w14:paraId="541F3EA7"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0F7C9670" w14:textId="77777777" w:rsidTr="00D04ABF">
        <w:tc>
          <w:tcPr>
            <w:tcW w:w="1418" w:type="dxa"/>
            <w:tcBorders>
              <w:top w:val="single" w:sz="4" w:space="0" w:color="auto"/>
              <w:left w:val="single" w:sz="4" w:space="0" w:color="auto"/>
              <w:bottom w:val="single" w:sz="4" w:space="0" w:color="auto"/>
              <w:right w:val="single" w:sz="4" w:space="0" w:color="auto"/>
            </w:tcBorders>
          </w:tcPr>
          <w:p w14:paraId="778CEE18" w14:textId="77777777" w:rsidR="00D04ABF" w:rsidRPr="00924FD0" w:rsidRDefault="00D04ABF" w:rsidP="00D04ABF">
            <w:pPr>
              <w:pStyle w:val="Lijstalinea4"/>
              <w:spacing w:before="60" w:after="60"/>
              <w:ind w:left="0"/>
              <w:jc w:val="both"/>
              <w:rPr>
                <w:rFonts w:ascii="Lato" w:eastAsiaTheme="minorHAnsi" w:hAnsi="Lato" w:cs="Arial"/>
                <w:sz w:val="18"/>
                <w:szCs w:val="28"/>
                <w:lang w:val="fr-BE"/>
              </w:rPr>
            </w:pPr>
            <w:r w:rsidRPr="00924FD0">
              <w:rPr>
                <w:rFonts w:ascii="Lato" w:eastAsiaTheme="minorHAnsi" w:hAnsi="Lato" w:cs="Arial"/>
                <w:sz w:val="18"/>
                <w:szCs w:val="28"/>
                <w:lang w:val="fr-BE"/>
              </w:rPr>
              <w:lastRenderedPageBreak/>
              <w:t>Art 36 § 5</w:t>
            </w:r>
          </w:p>
        </w:tc>
        <w:tc>
          <w:tcPr>
            <w:tcW w:w="6379" w:type="dxa"/>
            <w:tcBorders>
              <w:top w:val="single" w:sz="4" w:space="0" w:color="auto"/>
              <w:left w:val="single" w:sz="4" w:space="0" w:color="auto"/>
              <w:bottom w:val="single" w:sz="4" w:space="0" w:color="auto"/>
              <w:right w:val="single" w:sz="4" w:space="0" w:color="auto"/>
            </w:tcBorders>
          </w:tcPr>
          <w:p w14:paraId="7496F61E" w14:textId="77777777" w:rsidR="00D04ABF" w:rsidRPr="00706722" w:rsidRDefault="00D04ABF" w:rsidP="00D04ABF">
            <w:pPr>
              <w:spacing w:before="60" w:after="60" w:line="240" w:lineRule="auto"/>
              <w:rPr>
                <w:rFonts w:cs="Arial"/>
                <w:color w:val="000000"/>
                <w:sz w:val="18"/>
                <w:szCs w:val="18"/>
                <w:lang w:val="en-US"/>
              </w:rPr>
            </w:pPr>
            <w:r w:rsidRPr="00706722">
              <w:rPr>
                <w:rFonts w:cs="Arial"/>
                <w:color w:val="000000"/>
                <w:sz w:val="18"/>
                <w:szCs w:val="18"/>
                <w:lang w:val="en-US"/>
              </w:rPr>
              <w:t xml:space="preserve">5. The verification team shall include at least one person with the technical competence and understanding required to assess the specific technical monitoring and reporting aspects related to the activities referred to in Annex I that are carried out by the installation or aircraft operator, and one person who is able to communicate in the language required for the verification of an operator’s or aircraft operator’s report in the Member State where the verifier is carrying out that verification. </w:t>
            </w:r>
          </w:p>
        </w:tc>
        <w:tc>
          <w:tcPr>
            <w:tcW w:w="1331" w:type="dxa"/>
            <w:tcBorders>
              <w:top w:val="single" w:sz="4" w:space="0" w:color="auto"/>
              <w:left w:val="single" w:sz="4" w:space="0" w:color="auto"/>
              <w:bottom w:val="single" w:sz="4" w:space="0" w:color="auto"/>
              <w:right w:val="single" w:sz="4" w:space="0" w:color="auto"/>
            </w:tcBorders>
          </w:tcPr>
          <w:p w14:paraId="5E6CD036"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7E1BA188" w14:textId="77777777" w:rsidTr="00D04ABF">
        <w:tc>
          <w:tcPr>
            <w:tcW w:w="1418" w:type="dxa"/>
            <w:tcBorders>
              <w:top w:val="single" w:sz="4" w:space="0" w:color="auto"/>
              <w:left w:val="single" w:sz="4" w:space="0" w:color="auto"/>
              <w:bottom w:val="single" w:sz="4" w:space="0" w:color="auto"/>
              <w:right w:val="single" w:sz="4" w:space="0" w:color="auto"/>
            </w:tcBorders>
          </w:tcPr>
          <w:p w14:paraId="39A412F7" w14:textId="77777777" w:rsidR="00D04ABF" w:rsidRPr="00924FD0" w:rsidRDefault="00D04ABF" w:rsidP="00D04ABF">
            <w:pPr>
              <w:pStyle w:val="Lijstalinea4"/>
              <w:spacing w:before="60" w:after="60"/>
              <w:ind w:left="0"/>
              <w:jc w:val="both"/>
              <w:rPr>
                <w:rFonts w:ascii="Lato" w:eastAsiaTheme="minorHAnsi" w:hAnsi="Lato" w:cs="Arial"/>
                <w:sz w:val="18"/>
                <w:szCs w:val="28"/>
                <w:lang w:val="fr-BE"/>
              </w:rPr>
            </w:pPr>
            <w:r w:rsidRPr="00924FD0">
              <w:rPr>
                <w:rFonts w:ascii="Lato" w:eastAsiaTheme="minorHAnsi" w:hAnsi="Lato" w:cs="Arial"/>
                <w:sz w:val="18"/>
                <w:szCs w:val="28"/>
                <w:lang w:val="fr-BE"/>
              </w:rPr>
              <w:t>Art 36 § 6</w:t>
            </w:r>
          </w:p>
        </w:tc>
        <w:tc>
          <w:tcPr>
            <w:tcW w:w="6379" w:type="dxa"/>
            <w:tcBorders>
              <w:top w:val="single" w:sz="4" w:space="0" w:color="auto"/>
              <w:left w:val="single" w:sz="4" w:space="0" w:color="auto"/>
              <w:bottom w:val="single" w:sz="4" w:space="0" w:color="auto"/>
              <w:right w:val="single" w:sz="4" w:space="0" w:color="auto"/>
            </w:tcBorders>
          </w:tcPr>
          <w:p w14:paraId="6678641F" w14:textId="77777777" w:rsidR="00D04ABF" w:rsidRPr="00706722" w:rsidRDefault="00D04ABF" w:rsidP="00D04ABF">
            <w:pPr>
              <w:spacing w:before="60" w:after="60" w:line="240" w:lineRule="auto"/>
              <w:rPr>
                <w:rFonts w:cs="Arial"/>
                <w:color w:val="000000"/>
                <w:sz w:val="18"/>
                <w:szCs w:val="18"/>
                <w:lang w:val="en-US"/>
              </w:rPr>
            </w:pPr>
            <w:r w:rsidRPr="00706722">
              <w:rPr>
                <w:rFonts w:cs="Arial"/>
                <w:color w:val="000000"/>
                <w:sz w:val="18"/>
                <w:szCs w:val="18"/>
                <w:lang w:val="en-US"/>
              </w:rPr>
              <w:t>6. Where the verification team consists of one person, this person shall meet all the competence requirements for the EU ETS auditor and EU ETS lead auditor and meet the requirements laid down in paragraphs 4 and 5.</w:t>
            </w:r>
          </w:p>
        </w:tc>
        <w:tc>
          <w:tcPr>
            <w:tcW w:w="1331" w:type="dxa"/>
            <w:tcBorders>
              <w:top w:val="single" w:sz="4" w:space="0" w:color="auto"/>
              <w:left w:val="single" w:sz="4" w:space="0" w:color="auto"/>
              <w:bottom w:val="single" w:sz="4" w:space="0" w:color="auto"/>
              <w:right w:val="single" w:sz="4" w:space="0" w:color="auto"/>
            </w:tcBorders>
          </w:tcPr>
          <w:p w14:paraId="33A5E3A9"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bl>
    <w:p w14:paraId="0510E821" w14:textId="77777777" w:rsidR="00D04ABF" w:rsidRDefault="00D04ABF" w:rsidP="00D04ABF">
      <w:pPr>
        <w:pStyle w:val="Kop6"/>
        <w:rPr>
          <w:lang w:val="en-US"/>
        </w:rPr>
      </w:pPr>
    </w:p>
    <w:p w14:paraId="74A5E811" w14:textId="77777777" w:rsidR="00D04ABF" w:rsidRPr="006D77DF" w:rsidRDefault="00D04ABF" w:rsidP="00D04ABF">
      <w:pPr>
        <w:pStyle w:val="Lijstalinea5"/>
        <w:ind w:left="0"/>
        <w:rPr>
          <w:rFonts w:asciiTheme="majorHAnsi" w:hAnsiTheme="majorHAnsi"/>
          <w:b/>
          <w:sz w:val="18"/>
          <w:szCs w:val="18"/>
          <w:lang w:val="en-US"/>
        </w:rPr>
      </w:pPr>
      <w:r w:rsidRPr="006D77DF">
        <w:rPr>
          <w:rFonts w:asciiTheme="majorHAnsi" w:hAnsiTheme="majorHAnsi"/>
          <w:b/>
          <w:sz w:val="18"/>
          <w:szCs w:val="18"/>
          <w:lang w:val="en-US"/>
        </w:rPr>
        <w:t>AVR Chapter III Competence requirements for EU ETS auditors and EU ETS lead auditors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379"/>
        <w:gridCol w:w="1331"/>
      </w:tblGrid>
      <w:tr w:rsidR="00D04ABF" w:rsidRPr="00452554" w14:paraId="30064F11" w14:textId="77777777" w:rsidTr="00D04ABF">
        <w:tc>
          <w:tcPr>
            <w:tcW w:w="1418" w:type="dxa"/>
            <w:tcBorders>
              <w:top w:val="single" w:sz="4" w:space="0" w:color="auto"/>
              <w:left w:val="single" w:sz="4" w:space="0" w:color="auto"/>
              <w:bottom w:val="single" w:sz="4" w:space="0" w:color="auto"/>
              <w:right w:val="single" w:sz="4" w:space="0" w:color="auto"/>
            </w:tcBorders>
            <w:vAlign w:val="center"/>
          </w:tcPr>
          <w:p w14:paraId="1BC4C937" w14:textId="77777777" w:rsidR="00D04ABF" w:rsidRPr="00D9613A" w:rsidRDefault="00D04ABF" w:rsidP="00D04ABF">
            <w:pPr>
              <w:pStyle w:val="Lijstalinea4"/>
              <w:spacing w:before="60" w:after="60"/>
              <w:ind w:left="0"/>
              <w:rPr>
                <w:rFonts w:ascii="Lato" w:hAnsi="Lato" w:cs="Arial"/>
                <w:b/>
                <w:bCs/>
                <w:color w:val="000000"/>
                <w:lang w:val="nl-BE"/>
              </w:rPr>
            </w:pPr>
            <w:r w:rsidRPr="00D9613A">
              <w:rPr>
                <w:rFonts w:ascii="Lato" w:hAnsi="Lato" w:cs="Arial"/>
                <w:b/>
                <w:bCs/>
                <w:sz w:val="16"/>
                <w:szCs w:val="16"/>
                <w:lang w:val="nl-BE"/>
              </w:rPr>
              <w:t>AVR Clause</w:t>
            </w:r>
          </w:p>
        </w:tc>
        <w:tc>
          <w:tcPr>
            <w:tcW w:w="6379" w:type="dxa"/>
            <w:tcBorders>
              <w:top w:val="single" w:sz="4" w:space="0" w:color="auto"/>
              <w:left w:val="single" w:sz="4" w:space="0" w:color="auto"/>
              <w:bottom w:val="single" w:sz="4" w:space="0" w:color="auto"/>
              <w:right w:val="single" w:sz="4" w:space="0" w:color="auto"/>
            </w:tcBorders>
            <w:vAlign w:val="center"/>
          </w:tcPr>
          <w:p w14:paraId="67681254" w14:textId="77777777" w:rsidR="00D04ABF" w:rsidRPr="00D9613A" w:rsidRDefault="00D04ABF" w:rsidP="00D04ABF">
            <w:pPr>
              <w:pStyle w:val="Lijstalinea4"/>
              <w:spacing w:before="60" w:after="60"/>
              <w:ind w:left="0"/>
              <w:rPr>
                <w:rFonts w:ascii="Lato" w:hAnsi="Lato" w:cs="Arial"/>
                <w:b/>
                <w:bCs/>
                <w:color w:val="000000"/>
                <w:sz w:val="18"/>
                <w:szCs w:val="18"/>
                <w:lang w:val="fr-BE"/>
              </w:rPr>
            </w:pPr>
            <w:r w:rsidRPr="00D9613A">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1E940812" w14:textId="77777777" w:rsidR="00D04ABF" w:rsidRPr="00D9613A" w:rsidRDefault="00D04ABF" w:rsidP="00D04ABF">
            <w:pPr>
              <w:pStyle w:val="Lijstalinea4"/>
              <w:spacing w:before="60" w:after="60"/>
              <w:ind w:left="0"/>
              <w:rPr>
                <w:rFonts w:ascii="Lato" w:hAnsi="Lato" w:cs="Arial"/>
                <w:b/>
                <w:bCs/>
                <w:sz w:val="18"/>
                <w:szCs w:val="18"/>
                <w:lang w:val="fr-BE"/>
              </w:rPr>
            </w:pPr>
            <w:r w:rsidRPr="00D9613A">
              <w:rPr>
                <w:rFonts w:ascii="Lato" w:hAnsi="Lato" w:cs="Arial"/>
                <w:b/>
                <w:bCs/>
                <w:sz w:val="18"/>
                <w:szCs w:val="18"/>
                <w:lang w:val="fr-BE"/>
              </w:rPr>
              <w:t>Evaluation</w:t>
            </w:r>
          </w:p>
        </w:tc>
      </w:tr>
      <w:tr w:rsidR="00D04ABF" w:rsidRPr="00A82531" w14:paraId="5E2C4300" w14:textId="77777777" w:rsidTr="00D04ABF">
        <w:tc>
          <w:tcPr>
            <w:tcW w:w="1418" w:type="dxa"/>
            <w:tcBorders>
              <w:top w:val="single" w:sz="4" w:space="0" w:color="auto"/>
              <w:left w:val="single" w:sz="4" w:space="0" w:color="auto"/>
              <w:bottom w:val="single" w:sz="4" w:space="0" w:color="auto"/>
              <w:right w:val="single" w:sz="4" w:space="0" w:color="auto"/>
            </w:tcBorders>
          </w:tcPr>
          <w:p w14:paraId="7D13FF50" w14:textId="77777777" w:rsidR="00D04ABF" w:rsidRPr="00CA5B1E" w:rsidRDefault="00D04ABF" w:rsidP="00D04ABF">
            <w:pPr>
              <w:pStyle w:val="Lijstalinea4"/>
              <w:spacing w:before="60" w:after="60"/>
              <w:ind w:left="0"/>
              <w:jc w:val="both"/>
              <w:rPr>
                <w:rFonts w:ascii="Lato" w:eastAsiaTheme="minorHAnsi" w:hAnsi="Lato" w:cs="Arial"/>
                <w:sz w:val="18"/>
                <w:szCs w:val="28"/>
                <w:lang w:val="fr-BE"/>
              </w:rPr>
            </w:pPr>
            <w:r w:rsidRPr="00924FD0">
              <w:rPr>
                <w:rFonts w:ascii="Lato" w:eastAsiaTheme="minorHAnsi" w:hAnsi="Lato" w:cs="Arial"/>
                <w:sz w:val="18"/>
                <w:szCs w:val="28"/>
                <w:lang w:val="fr-BE"/>
              </w:rPr>
              <w:t>Art 37 § 1</w:t>
            </w:r>
          </w:p>
        </w:tc>
        <w:tc>
          <w:tcPr>
            <w:tcW w:w="6379" w:type="dxa"/>
            <w:tcBorders>
              <w:top w:val="single" w:sz="4" w:space="0" w:color="auto"/>
              <w:left w:val="single" w:sz="4" w:space="0" w:color="auto"/>
              <w:bottom w:val="single" w:sz="4" w:space="0" w:color="auto"/>
              <w:right w:val="single" w:sz="4" w:space="0" w:color="auto"/>
            </w:tcBorders>
          </w:tcPr>
          <w:p w14:paraId="03368C7D" w14:textId="77777777" w:rsidR="00D04ABF" w:rsidRPr="009E730E" w:rsidRDefault="00D04ABF" w:rsidP="00D04ABF">
            <w:pPr>
              <w:spacing w:before="60" w:after="60" w:line="240" w:lineRule="auto"/>
              <w:rPr>
                <w:rFonts w:cs="Arial"/>
                <w:sz w:val="18"/>
                <w:szCs w:val="18"/>
                <w:lang w:val="en-US"/>
              </w:rPr>
            </w:pPr>
            <w:r w:rsidRPr="000A1A00">
              <w:rPr>
                <w:rFonts w:cs="Arial"/>
                <w:color w:val="000000"/>
                <w:sz w:val="18"/>
                <w:szCs w:val="18"/>
                <w:lang w:val="en-US"/>
              </w:rPr>
              <w:t xml:space="preserve">1. An EU ETS auditor shall have the competence to perform the verification. To this end, the EU ETS auditor shall have at least: </w:t>
            </w:r>
          </w:p>
        </w:tc>
        <w:tc>
          <w:tcPr>
            <w:tcW w:w="1331" w:type="dxa"/>
            <w:tcBorders>
              <w:top w:val="single" w:sz="4" w:space="0" w:color="auto"/>
              <w:left w:val="single" w:sz="4" w:space="0" w:color="auto"/>
              <w:bottom w:val="single" w:sz="4" w:space="0" w:color="auto"/>
              <w:right w:val="single" w:sz="4" w:space="0" w:color="auto"/>
            </w:tcBorders>
          </w:tcPr>
          <w:p w14:paraId="5EB84497"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2138376B" w14:textId="77777777" w:rsidTr="00D04ABF">
        <w:tc>
          <w:tcPr>
            <w:tcW w:w="1418" w:type="dxa"/>
            <w:tcBorders>
              <w:top w:val="single" w:sz="4" w:space="0" w:color="auto"/>
              <w:left w:val="single" w:sz="4" w:space="0" w:color="auto"/>
              <w:bottom w:val="single" w:sz="4" w:space="0" w:color="auto"/>
              <w:right w:val="single" w:sz="4" w:space="0" w:color="auto"/>
            </w:tcBorders>
          </w:tcPr>
          <w:p w14:paraId="6313484A"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75C9314C" w14:textId="77777777" w:rsidR="00D04ABF" w:rsidRPr="000A1A00" w:rsidRDefault="00D04ABF" w:rsidP="00D04ABF">
            <w:pPr>
              <w:spacing w:before="60" w:after="60" w:line="240" w:lineRule="auto"/>
              <w:rPr>
                <w:rFonts w:cs="Arial"/>
                <w:color w:val="000000"/>
                <w:sz w:val="18"/>
                <w:szCs w:val="18"/>
                <w:lang w:val="en-US"/>
              </w:rPr>
            </w:pPr>
            <w:r w:rsidRPr="000A1A00">
              <w:rPr>
                <w:rFonts w:cs="Arial"/>
                <w:color w:val="000000"/>
                <w:sz w:val="18"/>
                <w:szCs w:val="18"/>
                <w:lang w:val="en-US"/>
              </w:rPr>
              <w:t xml:space="preserve">(a) knowledge of Directive 2003/87/EC, Regulation (EU) No 601/2012, this Regulation, relevant standards, and other relevant legislation, applicable guidelines, as well as relevant guidelines and legislation issued by the Member State in which the verifier is carrying out a verification; </w:t>
            </w:r>
          </w:p>
        </w:tc>
        <w:tc>
          <w:tcPr>
            <w:tcW w:w="1331" w:type="dxa"/>
            <w:tcBorders>
              <w:top w:val="single" w:sz="4" w:space="0" w:color="auto"/>
              <w:left w:val="single" w:sz="4" w:space="0" w:color="auto"/>
              <w:bottom w:val="single" w:sz="4" w:space="0" w:color="auto"/>
              <w:right w:val="single" w:sz="4" w:space="0" w:color="auto"/>
            </w:tcBorders>
          </w:tcPr>
          <w:p w14:paraId="42751876"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1481A3B7" w14:textId="77777777" w:rsidTr="00D04ABF">
        <w:tc>
          <w:tcPr>
            <w:tcW w:w="1418" w:type="dxa"/>
            <w:tcBorders>
              <w:top w:val="single" w:sz="4" w:space="0" w:color="auto"/>
              <w:left w:val="single" w:sz="4" w:space="0" w:color="auto"/>
              <w:bottom w:val="single" w:sz="4" w:space="0" w:color="auto"/>
              <w:right w:val="single" w:sz="4" w:space="0" w:color="auto"/>
            </w:tcBorders>
          </w:tcPr>
          <w:p w14:paraId="04B2C177"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58B4B18B" w14:textId="77777777" w:rsidR="00D04ABF" w:rsidRPr="000A1A00" w:rsidRDefault="00D04ABF" w:rsidP="00D04ABF">
            <w:pPr>
              <w:spacing w:before="60" w:after="60" w:line="240" w:lineRule="auto"/>
              <w:rPr>
                <w:rFonts w:cs="Arial"/>
                <w:color w:val="000000"/>
                <w:sz w:val="18"/>
                <w:szCs w:val="18"/>
                <w:lang w:val="en-US"/>
              </w:rPr>
            </w:pPr>
            <w:r w:rsidRPr="000A1A00">
              <w:rPr>
                <w:rFonts w:cs="Arial"/>
                <w:color w:val="000000"/>
                <w:sz w:val="18"/>
                <w:szCs w:val="18"/>
                <w:lang w:val="en-US"/>
              </w:rPr>
              <w:t>(b) knowledge and experience of data and information auditing, including:</w:t>
            </w:r>
          </w:p>
        </w:tc>
        <w:tc>
          <w:tcPr>
            <w:tcW w:w="1331" w:type="dxa"/>
            <w:tcBorders>
              <w:top w:val="single" w:sz="4" w:space="0" w:color="auto"/>
              <w:left w:val="single" w:sz="4" w:space="0" w:color="auto"/>
              <w:bottom w:val="single" w:sz="4" w:space="0" w:color="auto"/>
              <w:right w:val="single" w:sz="4" w:space="0" w:color="auto"/>
            </w:tcBorders>
          </w:tcPr>
          <w:p w14:paraId="270C0DFE"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65F1DF53" w14:textId="77777777" w:rsidTr="00D04ABF">
        <w:tc>
          <w:tcPr>
            <w:tcW w:w="1418" w:type="dxa"/>
            <w:tcBorders>
              <w:top w:val="single" w:sz="4" w:space="0" w:color="auto"/>
              <w:left w:val="single" w:sz="4" w:space="0" w:color="auto"/>
              <w:bottom w:val="single" w:sz="4" w:space="0" w:color="auto"/>
              <w:right w:val="single" w:sz="4" w:space="0" w:color="auto"/>
            </w:tcBorders>
          </w:tcPr>
          <w:p w14:paraId="4C72602C"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5AE056C4" w14:textId="77777777" w:rsidR="00D04ABF" w:rsidRPr="000A1A00" w:rsidRDefault="00D04ABF" w:rsidP="00D04ABF">
            <w:pPr>
              <w:spacing w:before="60" w:after="60" w:line="240" w:lineRule="auto"/>
              <w:rPr>
                <w:rFonts w:cs="Arial"/>
                <w:color w:val="000000"/>
                <w:sz w:val="18"/>
                <w:szCs w:val="18"/>
                <w:lang w:val="en-US"/>
              </w:rPr>
            </w:pPr>
            <w:r w:rsidRPr="000A1A00">
              <w:rPr>
                <w:rFonts w:cs="Arial"/>
                <w:color w:val="000000"/>
                <w:sz w:val="18"/>
                <w:szCs w:val="18"/>
                <w:lang w:val="en-US"/>
              </w:rPr>
              <w:t xml:space="preserve">(i) data and information auditing methodologies, including the application of the materiality level and assessing the materiality of misstatements; </w:t>
            </w:r>
          </w:p>
        </w:tc>
        <w:tc>
          <w:tcPr>
            <w:tcW w:w="1331" w:type="dxa"/>
            <w:tcBorders>
              <w:top w:val="single" w:sz="4" w:space="0" w:color="auto"/>
              <w:left w:val="single" w:sz="4" w:space="0" w:color="auto"/>
              <w:bottom w:val="single" w:sz="4" w:space="0" w:color="auto"/>
              <w:right w:val="single" w:sz="4" w:space="0" w:color="auto"/>
            </w:tcBorders>
          </w:tcPr>
          <w:p w14:paraId="6B6D94C9"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337B5040" w14:textId="77777777" w:rsidTr="00D04ABF">
        <w:tc>
          <w:tcPr>
            <w:tcW w:w="1418" w:type="dxa"/>
            <w:tcBorders>
              <w:top w:val="single" w:sz="4" w:space="0" w:color="auto"/>
              <w:left w:val="single" w:sz="4" w:space="0" w:color="auto"/>
              <w:bottom w:val="single" w:sz="4" w:space="0" w:color="auto"/>
              <w:right w:val="single" w:sz="4" w:space="0" w:color="auto"/>
            </w:tcBorders>
          </w:tcPr>
          <w:p w14:paraId="0B115A2F"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33BD672F" w14:textId="77777777" w:rsidR="00D04ABF" w:rsidRPr="000A1A00" w:rsidRDefault="00D04ABF" w:rsidP="00D04ABF">
            <w:pPr>
              <w:spacing w:before="60" w:after="60" w:line="240" w:lineRule="auto"/>
              <w:rPr>
                <w:rFonts w:cs="Arial"/>
                <w:color w:val="000000"/>
                <w:sz w:val="18"/>
                <w:szCs w:val="18"/>
                <w:lang w:val="en-US"/>
              </w:rPr>
            </w:pPr>
            <w:r w:rsidRPr="000A1A00">
              <w:rPr>
                <w:rFonts w:cs="Arial"/>
                <w:color w:val="000000"/>
                <w:sz w:val="18"/>
                <w:szCs w:val="18"/>
                <w:lang w:val="en-US"/>
              </w:rPr>
              <w:t xml:space="preserve">(ii) </w:t>
            </w:r>
            <w:proofErr w:type="spellStart"/>
            <w:r w:rsidRPr="000A1A00">
              <w:rPr>
                <w:rFonts w:cs="Arial"/>
                <w:color w:val="000000"/>
                <w:sz w:val="18"/>
                <w:szCs w:val="18"/>
                <w:lang w:val="en-US"/>
              </w:rPr>
              <w:t>analysing</w:t>
            </w:r>
            <w:proofErr w:type="spellEnd"/>
            <w:r w:rsidRPr="000A1A00">
              <w:rPr>
                <w:rFonts w:cs="Arial"/>
                <w:color w:val="000000"/>
                <w:sz w:val="18"/>
                <w:szCs w:val="18"/>
                <w:lang w:val="en-US"/>
              </w:rPr>
              <w:t xml:space="preserve"> inherent risks and control risks; </w:t>
            </w:r>
          </w:p>
        </w:tc>
        <w:tc>
          <w:tcPr>
            <w:tcW w:w="1331" w:type="dxa"/>
            <w:tcBorders>
              <w:top w:val="single" w:sz="4" w:space="0" w:color="auto"/>
              <w:left w:val="single" w:sz="4" w:space="0" w:color="auto"/>
              <w:bottom w:val="single" w:sz="4" w:space="0" w:color="auto"/>
              <w:right w:val="single" w:sz="4" w:space="0" w:color="auto"/>
            </w:tcBorders>
          </w:tcPr>
          <w:p w14:paraId="042C5310"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60E4C2B5" w14:textId="77777777" w:rsidTr="00D04ABF">
        <w:tc>
          <w:tcPr>
            <w:tcW w:w="1418" w:type="dxa"/>
            <w:tcBorders>
              <w:top w:val="single" w:sz="4" w:space="0" w:color="auto"/>
              <w:left w:val="single" w:sz="4" w:space="0" w:color="auto"/>
              <w:bottom w:val="single" w:sz="4" w:space="0" w:color="auto"/>
              <w:right w:val="single" w:sz="4" w:space="0" w:color="auto"/>
            </w:tcBorders>
          </w:tcPr>
          <w:p w14:paraId="1CC26D03"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69DCC3AF" w14:textId="77777777" w:rsidR="00D04ABF" w:rsidRPr="000A1A00" w:rsidRDefault="00D04ABF" w:rsidP="00D04ABF">
            <w:pPr>
              <w:spacing w:before="60" w:after="60" w:line="240" w:lineRule="auto"/>
              <w:rPr>
                <w:rFonts w:cs="Arial"/>
                <w:color w:val="000000"/>
                <w:sz w:val="18"/>
                <w:szCs w:val="18"/>
                <w:lang w:val="en-US"/>
              </w:rPr>
            </w:pPr>
            <w:r w:rsidRPr="000A1A00">
              <w:rPr>
                <w:rFonts w:cs="Arial"/>
                <w:color w:val="000000"/>
                <w:sz w:val="18"/>
                <w:szCs w:val="18"/>
                <w:lang w:val="en-US"/>
              </w:rPr>
              <w:t xml:space="preserve">(iii) sampling techniques in relation to data sampling and checking the control activities; </w:t>
            </w:r>
          </w:p>
        </w:tc>
        <w:tc>
          <w:tcPr>
            <w:tcW w:w="1331" w:type="dxa"/>
            <w:tcBorders>
              <w:top w:val="single" w:sz="4" w:space="0" w:color="auto"/>
              <w:left w:val="single" w:sz="4" w:space="0" w:color="auto"/>
              <w:bottom w:val="single" w:sz="4" w:space="0" w:color="auto"/>
              <w:right w:val="single" w:sz="4" w:space="0" w:color="auto"/>
            </w:tcBorders>
          </w:tcPr>
          <w:p w14:paraId="554C083C"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61D1D5E6" w14:textId="77777777" w:rsidTr="00D04ABF">
        <w:tc>
          <w:tcPr>
            <w:tcW w:w="1418" w:type="dxa"/>
            <w:tcBorders>
              <w:top w:val="single" w:sz="4" w:space="0" w:color="auto"/>
              <w:left w:val="single" w:sz="4" w:space="0" w:color="auto"/>
              <w:bottom w:val="single" w:sz="4" w:space="0" w:color="auto"/>
              <w:right w:val="single" w:sz="4" w:space="0" w:color="auto"/>
            </w:tcBorders>
          </w:tcPr>
          <w:p w14:paraId="430E7C96"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1DCE5060" w14:textId="77777777" w:rsidR="00D04ABF" w:rsidRPr="000A1A00" w:rsidRDefault="00D04ABF" w:rsidP="00D04ABF">
            <w:pPr>
              <w:spacing w:before="60" w:after="60" w:line="240" w:lineRule="auto"/>
              <w:rPr>
                <w:rFonts w:cs="Arial"/>
                <w:color w:val="000000"/>
                <w:sz w:val="18"/>
                <w:szCs w:val="18"/>
                <w:lang w:val="en-US"/>
              </w:rPr>
            </w:pPr>
            <w:r w:rsidRPr="000A1A00">
              <w:rPr>
                <w:rFonts w:cs="Arial"/>
                <w:color w:val="000000"/>
                <w:sz w:val="18"/>
                <w:szCs w:val="18"/>
                <w:lang w:val="en-US"/>
              </w:rPr>
              <w:t xml:space="preserve">(iv) assessing data and information systems, IT systems, data flow activities, control activities, control systems and procedures for control activities; </w:t>
            </w:r>
          </w:p>
        </w:tc>
        <w:tc>
          <w:tcPr>
            <w:tcW w:w="1331" w:type="dxa"/>
            <w:tcBorders>
              <w:top w:val="single" w:sz="4" w:space="0" w:color="auto"/>
              <w:left w:val="single" w:sz="4" w:space="0" w:color="auto"/>
              <w:bottom w:val="single" w:sz="4" w:space="0" w:color="auto"/>
              <w:right w:val="single" w:sz="4" w:space="0" w:color="auto"/>
            </w:tcBorders>
          </w:tcPr>
          <w:p w14:paraId="0EEE2A1A"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23249FA6" w14:textId="77777777" w:rsidTr="00D04ABF">
        <w:tc>
          <w:tcPr>
            <w:tcW w:w="1418" w:type="dxa"/>
            <w:tcBorders>
              <w:top w:val="single" w:sz="4" w:space="0" w:color="auto"/>
              <w:left w:val="single" w:sz="4" w:space="0" w:color="auto"/>
              <w:bottom w:val="single" w:sz="4" w:space="0" w:color="auto"/>
              <w:right w:val="single" w:sz="4" w:space="0" w:color="auto"/>
            </w:tcBorders>
          </w:tcPr>
          <w:p w14:paraId="4A07CA12"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27DFF580" w14:textId="77777777" w:rsidR="00D04ABF" w:rsidRPr="000A1A00" w:rsidRDefault="00D04ABF" w:rsidP="00D04ABF">
            <w:pPr>
              <w:spacing w:before="60" w:after="60" w:line="240" w:lineRule="auto"/>
              <w:rPr>
                <w:rFonts w:cs="Arial"/>
                <w:color w:val="000000"/>
                <w:sz w:val="18"/>
                <w:szCs w:val="18"/>
                <w:lang w:val="en-US"/>
              </w:rPr>
            </w:pPr>
            <w:r w:rsidRPr="000A1A00">
              <w:rPr>
                <w:rFonts w:cs="Arial"/>
                <w:color w:val="000000"/>
                <w:sz w:val="18"/>
                <w:szCs w:val="18"/>
                <w:lang w:val="en-US"/>
              </w:rPr>
              <w:t xml:space="preserve">(c) the ability to perform the activities related to the verification of an operator’s or aircraft operator’s report as required by Chapter II; </w:t>
            </w:r>
          </w:p>
        </w:tc>
        <w:tc>
          <w:tcPr>
            <w:tcW w:w="1331" w:type="dxa"/>
            <w:tcBorders>
              <w:top w:val="single" w:sz="4" w:space="0" w:color="auto"/>
              <w:left w:val="single" w:sz="4" w:space="0" w:color="auto"/>
              <w:bottom w:val="single" w:sz="4" w:space="0" w:color="auto"/>
              <w:right w:val="single" w:sz="4" w:space="0" w:color="auto"/>
            </w:tcBorders>
          </w:tcPr>
          <w:p w14:paraId="55D9E4A0"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53786E64" w14:textId="77777777" w:rsidTr="00D04ABF">
        <w:tc>
          <w:tcPr>
            <w:tcW w:w="1418" w:type="dxa"/>
            <w:tcBorders>
              <w:top w:val="single" w:sz="4" w:space="0" w:color="auto"/>
              <w:left w:val="single" w:sz="4" w:space="0" w:color="auto"/>
              <w:bottom w:val="single" w:sz="4" w:space="0" w:color="auto"/>
              <w:right w:val="single" w:sz="4" w:space="0" w:color="auto"/>
            </w:tcBorders>
          </w:tcPr>
          <w:p w14:paraId="4F0D6EC2" w14:textId="77777777" w:rsidR="00D04ABF" w:rsidRPr="00D04ABF" w:rsidRDefault="00D04ABF" w:rsidP="00D04ABF">
            <w:pPr>
              <w:pStyle w:val="Lijstalinea4"/>
              <w:spacing w:before="60" w:after="60"/>
              <w:ind w:left="0"/>
              <w:jc w:val="both"/>
              <w:rPr>
                <w:rFonts w:ascii="Lato" w:eastAsiaTheme="minorHAnsi" w:hAnsi="Lato" w:cs="Arial"/>
                <w:sz w:val="18"/>
                <w:szCs w:val="28"/>
                <w:lang w:val="en-US"/>
              </w:rPr>
            </w:pPr>
            <w:r w:rsidRPr="00D04ABF">
              <w:rPr>
                <w:rFonts w:ascii="Lato" w:eastAsiaTheme="minorHAnsi" w:hAnsi="Lato" w:cs="Arial"/>
                <w:sz w:val="18"/>
                <w:szCs w:val="28"/>
                <w:lang w:val="en-US"/>
              </w:rPr>
              <w:t> </w:t>
            </w:r>
          </w:p>
        </w:tc>
        <w:tc>
          <w:tcPr>
            <w:tcW w:w="6379" w:type="dxa"/>
            <w:tcBorders>
              <w:top w:val="single" w:sz="4" w:space="0" w:color="auto"/>
              <w:left w:val="single" w:sz="4" w:space="0" w:color="auto"/>
              <w:bottom w:val="single" w:sz="4" w:space="0" w:color="auto"/>
              <w:right w:val="single" w:sz="4" w:space="0" w:color="auto"/>
            </w:tcBorders>
          </w:tcPr>
          <w:p w14:paraId="515EDEF1" w14:textId="77777777" w:rsidR="00D04ABF" w:rsidRPr="000A1A00" w:rsidRDefault="00D04ABF" w:rsidP="00D04ABF">
            <w:pPr>
              <w:spacing w:before="60" w:after="60" w:line="240" w:lineRule="auto"/>
              <w:rPr>
                <w:rFonts w:cs="Arial"/>
                <w:color w:val="000000"/>
                <w:sz w:val="18"/>
                <w:szCs w:val="18"/>
                <w:lang w:val="en-US"/>
              </w:rPr>
            </w:pPr>
            <w:r w:rsidRPr="000A1A00">
              <w:rPr>
                <w:rFonts w:cs="Arial"/>
                <w:color w:val="000000"/>
                <w:sz w:val="18"/>
                <w:szCs w:val="18"/>
                <w:lang w:val="en-US"/>
              </w:rPr>
              <w:t>(d) knowledge of and experience in the sector specific technical monitoring and reporting aspects that are relevant for the scope of activities referred to in Annex I in which the EU ETS auditor is carrying out verification.</w:t>
            </w:r>
          </w:p>
        </w:tc>
        <w:tc>
          <w:tcPr>
            <w:tcW w:w="1331" w:type="dxa"/>
            <w:tcBorders>
              <w:top w:val="single" w:sz="4" w:space="0" w:color="auto"/>
              <w:left w:val="single" w:sz="4" w:space="0" w:color="auto"/>
              <w:bottom w:val="single" w:sz="4" w:space="0" w:color="auto"/>
              <w:right w:val="single" w:sz="4" w:space="0" w:color="auto"/>
            </w:tcBorders>
          </w:tcPr>
          <w:p w14:paraId="3F9BB4EB"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33682B35" w14:textId="77777777" w:rsidTr="00D04ABF">
        <w:tc>
          <w:tcPr>
            <w:tcW w:w="1418" w:type="dxa"/>
            <w:tcBorders>
              <w:top w:val="single" w:sz="4" w:space="0" w:color="auto"/>
              <w:left w:val="single" w:sz="4" w:space="0" w:color="auto"/>
              <w:bottom w:val="single" w:sz="4" w:space="0" w:color="auto"/>
              <w:right w:val="single" w:sz="4" w:space="0" w:color="auto"/>
            </w:tcBorders>
          </w:tcPr>
          <w:p w14:paraId="4E2FD60F" w14:textId="77777777" w:rsidR="00D04ABF" w:rsidRPr="00924FD0" w:rsidRDefault="00D04ABF" w:rsidP="00D04ABF">
            <w:pPr>
              <w:pStyle w:val="Lijstalinea4"/>
              <w:spacing w:before="60" w:after="60"/>
              <w:ind w:left="0"/>
              <w:jc w:val="both"/>
              <w:rPr>
                <w:rFonts w:ascii="Lato" w:eastAsiaTheme="minorHAnsi" w:hAnsi="Lato" w:cs="Arial"/>
                <w:sz w:val="18"/>
                <w:szCs w:val="28"/>
                <w:lang w:val="fr-BE"/>
              </w:rPr>
            </w:pPr>
            <w:r w:rsidRPr="00924FD0">
              <w:rPr>
                <w:rFonts w:ascii="Lato" w:eastAsiaTheme="minorHAnsi" w:hAnsi="Lato" w:cs="Arial"/>
                <w:sz w:val="18"/>
                <w:szCs w:val="28"/>
                <w:lang w:val="fr-BE"/>
              </w:rPr>
              <w:t>Art 37 § 2</w:t>
            </w:r>
          </w:p>
        </w:tc>
        <w:tc>
          <w:tcPr>
            <w:tcW w:w="6379" w:type="dxa"/>
            <w:tcBorders>
              <w:top w:val="single" w:sz="4" w:space="0" w:color="auto"/>
              <w:left w:val="single" w:sz="4" w:space="0" w:color="auto"/>
              <w:bottom w:val="single" w:sz="4" w:space="0" w:color="auto"/>
              <w:right w:val="single" w:sz="4" w:space="0" w:color="auto"/>
            </w:tcBorders>
          </w:tcPr>
          <w:p w14:paraId="1C33CE39" w14:textId="77777777" w:rsidR="00D04ABF" w:rsidRPr="000A1A00" w:rsidRDefault="00D04ABF" w:rsidP="00D04ABF">
            <w:pPr>
              <w:spacing w:before="60" w:after="60" w:line="240" w:lineRule="auto"/>
              <w:rPr>
                <w:rFonts w:cs="Arial"/>
                <w:color w:val="000000"/>
                <w:sz w:val="18"/>
                <w:szCs w:val="18"/>
                <w:lang w:val="en-US"/>
              </w:rPr>
            </w:pPr>
            <w:r w:rsidRPr="000A1A00">
              <w:rPr>
                <w:rFonts w:cs="Arial"/>
                <w:color w:val="000000"/>
                <w:sz w:val="18"/>
                <w:szCs w:val="18"/>
                <w:lang w:val="en-US"/>
              </w:rPr>
              <w:t>2. An EU ETS lead auditor shall meet the competence requirements for an EU ETS auditor and shall have demonstrated competence to lead a verification team and to be responsible for carrying out the verification activities in accordance with this Regulation.</w:t>
            </w:r>
          </w:p>
        </w:tc>
        <w:tc>
          <w:tcPr>
            <w:tcW w:w="1331" w:type="dxa"/>
            <w:tcBorders>
              <w:top w:val="single" w:sz="4" w:space="0" w:color="auto"/>
              <w:left w:val="single" w:sz="4" w:space="0" w:color="auto"/>
              <w:bottom w:val="single" w:sz="4" w:space="0" w:color="auto"/>
              <w:right w:val="single" w:sz="4" w:space="0" w:color="auto"/>
            </w:tcBorders>
          </w:tcPr>
          <w:p w14:paraId="0A7B3335"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bl>
    <w:p w14:paraId="3E4E5783" w14:textId="77777777" w:rsidR="00D04ABF" w:rsidRDefault="00D04ABF" w:rsidP="00D04ABF">
      <w:pPr>
        <w:pStyle w:val="Kop6"/>
        <w:rPr>
          <w:lang w:val="en-GB"/>
        </w:rPr>
      </w:pPr>
    </w:p>
    <w:p w14:paraId="5E800C76" w14:textId="77777777" w:rsidR="00D04ABF" w:rsidRPr="006D77DF" w:rsidRDefault="00D04ABF" w:rsidP="00D04ABF">
      <w:pPr>
        <w:pStyle w:val="Lijstalinea5"/>
        <w:ind w:left="0"/>
        <w:rPr>
          <w:rFonts w:asciiTheme="majorHAnsi" w:hAnsiTheme="majorHAnsi"/>
          <w:b/>
          <w:sz w:val="18"/>
          <w:szCs w:val="18"/>
          <w:lang w:val="en-US"/>
        </w:rPr>
      </w:pPr>
      <w:r w:rsidRPr="006D77DF">
        <w:rPr>
          <w:rFonts w:asciiTheme="majorHAnsi" w:hAnsiTheme="majorHAnsi"/>
          <w:b/>
          <w:sz w:val="18"/>
          <w:szCs w:val="18"/>
          <w:lang w:val="en-US"/>
        </w:rPr>
        <w:t>AVR Chapter III Competence requirements for independent reviewers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379"/>
        <w:gridCol w:w="1331"/>
      </w:tblGrid>
      <w:tr w:rsidR="00D04ABF" w:rsidRPr="00452554" w14:paraId="331CFC6D" w14:textId="77777777" w:rsidTr="00D04ABF">
        <w:tc>
          <w:tcPr>
            <w:tcW w:w="1418" w:type="dxa"/>
            <w:tcBorders>
              <w:top w:val="single" w:sz="4" w:space="0" w:color="auto"/>
              <w:left w:val="single" w:sz="4" w:space="0" w:color="auto"/>
              <w:bottom w:val="single" w:sz="4" w:space="0" w:color="auto"/>
              <w:right w:val="single" w:sz="4" w:space="0" w:color="auto"/>
            </w:tcBorders>
            <w:vAlign w:val="center"/>
          </w:tcPr>
          <w:p w14:paraId="716AFCD5" w14:textId="77777777" w:rsidR="00D04ABF" w:rsidRPr="00D9613A" w:rsidRDefault="00D04ABF" w:rsidP="00D04ABF">
            <w:pPr>
              <w:pStyle w:val="Lijstalinea4"/>
              <w:spacing w:before="60" w:after="60"/>
              <w:ind w:left="0"/>
              <w:rPr>
                <w:rFonts w:ascii="Lato" w:hAnsi="Lato" w:cs="Arial"/>
                <w:b/>
                <w:bCs/>
                <w:color w:val="000000"/>
                <w:lang w:val="nl-BE"/>
              </w:rPr>
            </w:pPr>
            <w:r w:rsidRPr="00D9613A">
              <w:rPr>
                <w:rFonts w:ascii="Lato" w:hAnsi="Lato" w:cs="Arial"/>
                <w:b/>
                <w:bCs/>
                <w:sz w:val="16"/>
                <w:szCs w:val="16"/>
                <w:lang w:val="nl-BE"/>
              </w:rPr>
              <w:t>AVR Clause</w:t>
            </w:r>
          </w:p>
        </w:tc>
        <w:tc>
          <w:tcPr>
            <w:tcW w:w="6379" w:type="dxa"/>
            <w:tcBorders>
              <w:top w:val="single" w:sz="4" w:space="0" w:color="auto"/>
              <w:left w:val="single" w:sz="4" w:space="0" w:color="auto"/>
              <w:bottom w:val="single" w:sz="4" w:space="0" w:color="auto"/>
              <w:right w:val="single" w:sz="4" w:space="0" w:color="auto"/>
            </w:tcBorders>
            <w:vAlign w:val="center"/>
          </w:tcPr>
          <w:p w14:paraId="30725BC9" w14:textId="77777777" w:rsidR="00D04ABF" w:rsidRPr="00D9613A" w:rsidRDefault="00D04ABF" w:rsidP="00D04ABF">
            <w:pPr>
              <w:pStyle w:val="Lijstalinea4"/>
              <w:spacing w:before="60" w:after="60"/>
              <w:ind w:left="0"/>
              <w:rPr>
                <w:rFonts w:ascii="Lato" w:hAnsi="Lato" w:cs="Arial"/>
                <w:b/>
                <w:bCs/>
                <w:color w:val="000000"/>
                <w:sz w:val="18"/>
                <w:szCs w:val="18"/>
                <w:lang w:val="fr-BE"/>
              </w:rPr>
            </w:pPr>
            <w:r w:rsidRPr="00D9613A">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2E37F0C8" w14:textId="77777777" w:rsidR="00D04ABF" w:rsidRPr="00D9613A" w:rsidRDefault="00D04ABF" w:rsidP="00D04ABF">
            <w:pPr>
              <w:pStyle w:val="Lijstalinea4"/>
              <w:spacing w:before="60" w:after="60"/>
              <w:ind w:left="0"/>
              <w:rPr>
                <w:rFonts w:ascii="Lato" w:hAnsi="Lato" w:cs="Arial"/>
                <w:b/>
                <w:bCs/>
                <w:sz w:val="18"/>
                <w:szCs w:val="18"/>
                <w:lang w:val="fr-BE"/>
              </w:rPr>
            </w:pPr>
            <w:r w:rsidRPr="00D9613A">
              <w:rPr>
                <w:rFonts w:ascii="Lato" w:hAnsi="Lato" w:cs="Arial"/>
                <w:b/>
                <w:bCs/>
                <w:sz w:val="18"/>
                <w:szCs w:val="18"/>
                <w:lang w:val="fr-BE"/>
              </w:rPr>
              <w:t>Evaluation</w:t>
            </w:r>
          </w:p>
        </w:tc>
      </w:tr>
      <w:tr w:rsidR="00D04ABF" w:rsidRPr="00A82531" w14:paraId="65804C7E" w14:textId="77777777" w:rsidTr="00D04ABF">
        <w:tc>
          <w:tcPr>
            <w:tcW w:w="1418" w:type="dxa"/>
            <w:tcBorders>
              <w:top w:val="single" w:sz="4" w:space="0" w:color="auto"/>
              <w:left w:val="single" w:sz="4" w:space="0" w:color="auto"/>
              <w:bottom w:val="single" w:sz="4" w:space="0" w:color="auto"/>
              <w:right w:val="single" w:sz="4" w:space="0" w:color="auto"/>
            </w:tcBorders>
          </w:tcPr>
          <w:p w14:paraId="7A0CBE48" w14:textId="77777777" w:rsidR="00D04ABF" w:rsidRPr="00CA5B1E" w:rsidRDefault="00D04ABF" w:rsidP="00D04ABF">
            <w:pPr>
              <w:pStyle w:val="Lijstalinea4"/>
              <w:spacing w:before="60" w:after="60"/>
              <w:ind w:left="0"/>
              <w:jc w:val="both"/>
              <w:rPr>
                <w:rFonts w:ascii="Lato" w:eastAsiaTheme="minorHAnsi" w:hAnsi="Lato" w:cs="Arial"/>
                <w:sz w:val="18"/>
                <w:szCs w:val="28"/>
                <w:lang w:val="fr-BE"/>
              </w:rPr>
            </w:pPr>
            <w:r w:rsidRPr="00791243">
              <w:rPr>
                <w:rFonts w:ascii="Lato" w:eastAsiaTheme="minorHAnsi" w:hAnsi="Lato" w:cs="Arial"/>
                <w:sz w:val="18"/>
                <w:szCs w:val="28"/>
                <w:lang w:val="fr-BE"/>
              </w:rPr>
              <w:t>Art 38 § 1</w:t>
            </w:r>
          </w:p>
        </w:tc>
        <w:tc>
          <w:tcPr>
            <w:tcW w:w="6379" w:type="dxa"/>
            <w:tcBorders>
              <w:top w:val="single" w:sz="4" w:space="0" w:color="auto"/>
              <w:left w:val="single" w:sz="4" w:space="0" w:color="auto"/>
              <w:bottom w:val="single" w:sz="4" w:space="0" w:color="auto"/>
              <w:right w:val="single" w:sz="4" w:space="0" w:color="auto"/>
            </w:tcBorders>
          </w:tcPr>
          <w:p w14:paraId="55ECC472" w14:textId="77777777" w:rsidR="00D04ABF" w:rsidRPr="009E730E" w:rsidRDefault="00D04ABF" w:rsidP="00D04ABF">
            <w:pPr>
              <w:spacing w:before="60" w:after="60" w:line="240" w:lineRule="auto"/>
              <w:rPr>
                <w:rFonts w:cs="Arial"/>
                <w:sz w:val="18"/>
                <w:szCs w:val="18"/>
                <w:lang w:val="en-US"/>
              </w:rPr>
            </w:pPr>
            <w:r w:rsidRPr="000A1A00">
              <w:rPr>
                <w:rFonts w:cs="Arial"/>
                <w:color w:val="000000"/>
                <w:sz w:val="18"/>
                <w:szCs w:val="18"/>
                <w:lang w:val="en-US"/>
              </w:rPr>
              <w:t xml:space="preserve">1. The independent reviewer shall have the appropriate authority to review the draft verification report and internal verification documentation pursuant to Article 25. </w:t>
            </w:r>
          </w:p>
        </w:tc>
        <w:tc>
          <w:tcPr>
            <w:tcW w:w="1331" w:type="dxa"/>
            <w:tcBorders>
              <w:top w:val="single" w:sz="4" w:space="0" w:color="auto"/>
              <w:left w:val="single" w:sz="4" w:space="0" w:color="auto"/>
              <w:bottom w:val="single" w:sz="4" w:space="0" w:color="auto"/>
              <w:right w:val="single" w:sz="4" w:space="0" w:color="auto"/>
            </w:tcBorders>
          </w:tcPr>
          <w:p w14:paraId="77391FA7"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1DBF6914" w14:textId="77777777" w:rsidTr="00D04ABF">
        <w:tc>
          <w:tcPr>
            <w:tcW w:w="1418" w:type="dxa"/>
            <w:tcBorders>
              <w:top w:val="single" w:sz="4" w:space="0" w:color="auto"/>
              <w:left w:val="single" w:sz="4" w:space="0" w:color="auto"/>
              <w:bottom w:val="single" w:sz="4" w:space="0" w:color="auto"/>
              <w:right w:val="single" w:sz="4" w:space="0" w:color="auto"/>
            </w:tcBorders>
          </w:tcPr>
          <w:p w14:paraId="06035D50" w14:textId="77777777" w:rsidR="00D04ABF" w:rsidRPr="00791243" w:rsidRDefault="00D04ABF" w:rsidP="00D04ABF">
            <w:pPr>
              <w:pStyle w:val="Lijstalinea4"/>
              <w:spacing w:before="60" w:after="60"/>
              <w:ind w:left="0"/>
              <w:jc w:val="both"/>
              <w:rPr>
                <w:rFonts w:ascii="Lato" w:eastAsiaTheme="minorHAnsi" w:hAnsi="Lato" w:cs="Arial"/>
                <w:sz w:val="18"/>
                <w:szCs w:val="28"/>
                <w:lang w:val="fr-BE"/>
              </w:rPr>
            </w:pPr>
            <w:r w:rsidRPr="00791243">
              <w:rPr>
                <w:rFonts w:ascii="Lato" w:eastAsiaTheme="minorHAnsi" w:hAnsi="Lato" w:cs="Arial"/>
                <w:sz w:val="18"/>
                <w:szCs w:val="28"/>
                <w:lang w:val="fr-BE"/>
              </w:rPr>
              <w:t>Art 38 § 2</w:t>
            </w:r>
          </w:p>
        </w:tc>
        <w:tc>
          <w:tcPr>
            <w:tcW w:w="6379" w:type="dxa"/>
            <w:tcBorders>
              <w:top w:val="single" w:sz="4" w:space="0" w:color="auto"/>
              <w:left w:val="single" w:sz="4" w:space="0" w:color="auto"/>
              <w:bottom w:val="single" w:sz="4" w:space="0" w:color="auto"/>
              <w:right w:val="single" w:sz="4" w:space="0" w:color="auto"/>
            </w:tcBorders>
          </w:tcPr>
          <w:p w14:paraId="4A1F69E1" w14:textId="77777777" w:rsidR="00D04ABF" w:rsidRPr="000A1A00" w:rsidRDefault="00D04ABF" w:rsidP="00D04ABF">
            <w:pPr>
              <w:spacing w:before="60" w:after="60" w:line="240" w:lineRule="auto"/>
              <w:rPr>
                <w:rFonts w:cs="Arial"/>
                <w:color w:val="000000"/>
                <w:sz w:val="18"/>
                <w:szCs w:val="18"/>
                <w:lang w:val="en-US"/>
              </w:rPr>
            </w:pPr>
            <w:r w:rsidRPr="000A1A00">
              <w:rPr>
                <w:rFonts w:cs="Arial"/>
                <w:color w:val="000000"/>
                <w:sz w:val="18"/>
                <w:szCs w:val="18"/>
                <w:lang w:val="en-US"/>
              </w:rPr>
              <w:t xml:space="preserve">2. The independent reviewer shall meet the competence requirements of an EU ETS lead auditor referred to in Article 37(2). </w:t>
            </w:r>
          </w:p>
        </w:tc>
        <w:tc>
          <w:tcPr>
            <w:tcW w:w="1331" w:type="dxa"/>
            <w:tcBorders>
              <w:top w:val="single" w:sz="4" w:space="0" w:color="auto"/>
              <w:left w:val="single" w:sz="4" w:space="0" w:color="auto"/>
              <w:bottom w:val="single" w:sz="4" w:space="0" w:color="auto"/>
              <w:right w:val="single" w:sz="4" w:space="0" w:color="auto"/>
            </w:tcBorders>
          </w:tcPr>
          <w:p w14:paraId="322DAFD6"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1C672671" w14:textId="77777777" w:rsidTr="00D04ABF">
        <w:tc>
          <w:tcPr>
            <w:tcW w:w="1418" w:type="dxa"/>
            <w:tcBorders>
              <w:top w:val="single" w:sz="4" w:space="0" w:color="auto"/>
              <w:left w:val="single" w:sz="4" w:space="0" w:color="auto"/>
              <w:bottom w:val="single" w:sz="4" w:space="0" w:color="auto"/>
              <w:right w:val="single" w:sz="4" w:space="0" w:color="auto"/>
            </w:tcBorders>
          </w:tcPr>
          <w:p w14:paraId="532EF0EB" w14:textId="77777777" w:rsidR="00D04ABF" w:rsidRPr="00791243" w:rsidRDefault="00D04ABF" w:rsidP="00D04ABF">
            <w:pPr>
              <w:pStyle w:val="Lijstalinea4"/>
              <w:spacing w:before="60" w:after="60"/>
              <w:ind w:left="0"/>
              <w:jc w:val="both"/>
              <w:rPr>
                <w:rFonts w:ascii="Lato" w:eastAsiaTheme="minorHAnsi" w:hAnsi="Lato" w:cs="Arial"/>
                <w:sz w:val="18"/>
                <w:szCs w:val="28"/>
                <w:lang w:val="fr-BE"/>
              </w:rPr>
            </w:pPr>
            <w:r w:rsidRPr="00791243">
              <w:rPr>
                <w:rFonts w:ascii="Lato" w:eastAsiaTheme="minorHAnsi" w:hAnsi="Lato" w:cs="Arial"/>
                <w:sz w:val="18"/>
                <w:szCs w:val="28"/>
                <w:lang w:val="fr-BE"/>
              </w:rPr>
              <w:t>Art 38 § 3</w:t>
            </w:r>
          </w:p>
        </w:tc>
        <w:tc>
          <w:tcPr>
            <w:tcW w:w="6379" w:type="dxa"/>
            <w:tcBorders>
              <w:top w:val="single" w:sz="4" w:space="0" w:color="auto"/>
              <w:left w:val="single" w:sz="4" w:space="0" w:color="auto"/>
              <w:bottom w:val="single" w:sz="4" w:space="0" w:color="auto"/>
              <w:right w:val="single" w:sz="4" w:space="0" w:color="auto"/>
            </w:tcBorders>
          </w:tcPr>
          <w:p w14:paraId="4ADD3A3E" w14:textId="77777777" w:rsidR="00D04ABF" w:rsidRPr="000A1A00" w:rsidRDefault="00D04ABF" w:rsidP="00D04ABF">
            <w:pPr>
              <w:spacing w:before="60" w:after="60" w:line="240" w:lineRule="auto"/>
              <w:rPr>
                <w:rFonts w:cs="Arial"/>
                <w:color w:val="000000"/>
                <w:sz w:val="18"/>
                <w:szCs w:val="18"/>
                <w:lang w:val="en-US"/>
              </w:rPr>
            </w:pPr>
            <w:r w:rsidRPr="000A1A00">
              <w:rPr>
                <w:rFonts w:cs="Arial"/>
                <w:color w:val="000000"/>
                <w:sz w:val="18"/>
                <w:szCs w:val="18"/>
                <w:lang w:val="en-US"/>
              </w:rPr>
              <w:t xml:space="preserve">3. The independent reviewer shall have the necessary competence to </w:t>
            </w:r>
            <w:proofErr w:type="spellStart"/>
            <w:r w:rsidRPr="000A1A00">
              <w:rPr>
                <w:rFonts w:cs="Arial"/>
                <w:color w:val="000000"/>
                <w:sz w:val="18"/>
                <w:szCs w:val="18"/>
                <w:lang w:val="en-US"/>
              </w:rPr>
              <w:t>analyse</w:t>
            </w:r>
            <w:proofErr w:type="spellEnd"/>
            <w:r w:rsidRPr="000A1A00">
              <w:rPr>
                <w:rFonts w:cs="Arial"/>
                <w:color w:val="000000"/>
                <w:sz w:val="18"/>
                <w:szCs w:val="18"/>
                <w:lang w:val="en-US"/>
              </w:rPr>
              <w:t xml:space="preserve"> the information provided to confirm the completeness and integrity of the information, to challenge missing or contradictory information as well as to check data trails for the purposes of assessing whether the internal verification documentation is complete and provides sufficient information to support the draft verification report.</w:t>
            </w:r>
          </w:p>
        </w:tc>
        <w:tc>
          <w:tcPr>
            <w:tcW w:w="1331" w:type="dxa"/>
            <w:tcBorders>
              <w:top w:val="single" w:sz="4" w:space="0" w:color="auto"/>
              <w:left w:val="single" w:sz="4" w:space="0" w:color="auto"/>
              <w:bottom w:val="single" w:sz="4" w:space="0" w:color="auto"/>
              <w:right w:val="single" w:sz="4" w:space="0" w:color="auto"/>
            </w:tcBorders>
          </w:tcPr>
          <w:p w14:paraId="24103252"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bl>
    <w:p w14:paraId="3C3A8ECC" w14:textId="77777777" w:rsidR="00D04ABF" w:rsidRDefault="00D04ABF" w:rsidP="00D04ABF">
      <w:pPr>
        <w:pStyle w:val="Kop6"/>
        <w:rPr>
          <w:lang w:val="en-GB"/>
        </w:rPr>
      </w:pPr>
    </w:p>
    <w:p w14:paraId="2D850878" w14:textId="77777777" w:rsidR="00D04ABF" w:rsidRPr="006D77DF" w:rsidRDefault="00D04ABF" w:rsidP="00D04ABF">
      <w:pPr>
        <w:pStyle w:val="Lijstalinea5"/>
        <w:ind w:left="0"/>
        <w:rPr>
          <w:rFonts w:asciiTheme="majorHAnsi" w:hAnsiTheme="majorHAnsi"/>
          <w:b/>
          <w:sz w:val="18"/>
          <w:szCs w:val="18"/>
          <w:lang w:val="en-US"/>
        </w:rPr>
      </w:pPr>
      <w:r w:rsidRPr="006D77DF">
        <w:rPr>
          <w:rFonts w:asciiTheme="majorHAnsi" w:hAnsiTheme="majorHAnsi"/>
          <w:b/>
          <w:sz w:val="18"/>
          <w:szCs w:val="18"/>
          <w:lang w:val="en-US"/>
        </w:rPr>
        <w:t>AVR Chapter III Use of technical experts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379"/>
        <w:gridCol w:w="1331"/>
      </w:tblGrid>
      <w:tr w:rsidR="00D04ABF" w:rsidRPr="00452554" w14:paraId="0E3CDC44" w14:textId="77777777" w:rsidTr="00D04ABF">
        <w:tc>
          <w:tcPr>
            <w:tcW w:w="1418" w:type="dxa"/>
            <w:tcBorders>
              <w:top w:val="single" w:sz="4" w:space="0" w:color="auto"/>
              <w:left w:val="single" w:sz="4" w:space="0" w:color="auto"/>
              <w:bottom w:val="single" w:sz="4" w:space="0" w:color="auto"/>
              <w:right w:val="single" w:sz="4" w:space="0" w:color="auto"/>
            </w:tcBorders>
            <w:vAlign w:val="center"/>
          </w:tcPr>
          <w:p w14:paraId="63A2ADB2" w14:textId="77777777" w:rsidR="00D04ABF" w:rsidRPr="00D9613A" w:rsidRDefault="00D04ABF" w:rsidP="00D04ABF">
            <w:pPr>
              <w:pStyle w:val="Lijstalinea4"/>
              <w:spacing w:before="60" w:after="60"/>
              <w:ind w:left="0"/>
              <w:rPr>
                <w:rFonts w:ascii="Lato" w:hAnsi="Lato" w:cs="Arial"/>
                <w:b/>
                <w:bCs/>
                <w:color w:val="000000"/>
                <w:lang w:val="nl-BE"/>
              </w:rPr>
            </w:pPr>
            <w:r w:rsidRPr="00D9613A">
              <w:rPr>
                <w:rFonts w:ascii="Lato" w:hAnsi="Lato" w:cs="Arial"/>
                <w:b/>
                <w:bCs/>
                <w:sz w:val="16"/>
                <w:szCs w:val="16"/>
                <w:lang w:val="nl-BE"/>
              </w:rPr>
              <w:t>AVR Clause</w:t>
            </w:r>
          </w:p>
        </w:tc>
        <w:tc>
          <w:tcPr>
            <w:tcW w:w="6379" w:type="dxa"/>
            <w:tcBorders>
              <w:top w:val="single" w:sz="4" w:space="0" w:color="auto"/>
              <w:left w:val="single" w:sz="4" w:space="0" w:color="auto"/>
              <w:bottom w:val="single" w:sz="4" w:space="0" w:color="auto"/>
              <w:right w:val="single" w:sz="4" w:space="0" w:color="auto"/>
            </w:tcBorders>
            <w:vAlign w:val="center"/>
          </w:tcPr>
          <w:p w14:paraId="72EE7827" w14:textId="77777777" w:rsidR="00D04ABF" w:rsidRPr="00D9613A" w:rsidRDefault="00D04ABF" w:rsidP="00D04ABF">
            <w:pPr>
              <w:pStyle w:val="Lijstalinea4"/>
              <w:spacing w:before="60" w:after="60"/>
              <w:ind w:left="0"/>
              <w:rPr>
                <w:rFonts w:ascii="Lato" w:hAnsi="Lato" w:cs="Arial"/>
                <w:b/>
                <w:bCs/>
                <w:color w:val="000000"/>
                <w:sz w:val="18"/>
                <w:szCs w:val="18"/>
                <w:lang w:val="fr-BE"/>
              </w:rPr>
            </w:pPr>
            <w:r w:rsidRPr="00D9613A">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41845EFD" w14:textId="77777777" w:rsidR="00D04ABF" w:rsidRPr="00D9613A" w:rsidRDefault="00D04ABF" w:rsidP="00D04ABF">
            <w:pPr>
              <w:pStyle w:val="Lijstalinea4"/>
              <w:spacing w:before="60" w:after="60"/>
              <w:ind w:left="0"/>
              <w:rPr>
                <w:rFonts w:ascii="Lato" w:hAnsi="Lato" w:cs="Arial"/>
                <w:b/>
                <w:bCs/>
                <w:sz w:val="18"/>
                <w:szCs w:val="18"/>
                <w:lang w:val="fr-BE"/>
              </w:rPr>
            </w:pPr>
            <w:r w:rsidRPr="00D9613A">
              <w:rPr>
                <w:rFonts w:ascii="Lato" w:hAnsi="Lato" w:cs="Arial"/>
                <w:b/>
                <w:bCs/>
                <w:sz w:val="18"/>
                <w:szCs w:val="18"/>
                <w:lang w:val="fr-BE"/>
              </w:rPr>
              <w:t>Evaluation</w:t>
            </w:r>
          </w:p>
        </w:tc>
      </w:tr>
      <w:tr w:rsidR="00D04ABF" w:rsidRPr="00A82531" w14:paraId="3103F608" w14:textId="77777777" w:rsidTr="00D04ABF">
        <w:tc>
          <w:tcPr>
            <w:tcW w:w="1418" w:type="dxa"/>
            <w:tcBorders>
              <w:top w:val="single" w:sz="4" w:space="0" w:color="auto"/>
              <w:left w:val="single" w:sz="4" w:space="0" w:color="auto"/>
              <w:bottom w:val="single" w:sz="4" w:space="0" w:color="auto"/>
              <w:right w:val="single" w:sz="4" w:space="0" w:color="auto"/>
            </w:tcBorders>
          </w:tcPr>
          <w:p w14:paraId="4FDAD3B3" w14:textId="77777777" w:rsidR="00D04ABF" w:rsidRPr="00CA5B1E" w:rsidRDefault="00D04ABF" w:rsidP="00D04ABF">
            <w:pPr>
              <w:pStyle w:val="Lijstalinea4"/>
              <w:spacing w:before="60" w:after="60"/>
              <w:ind w:left="0"/>
              <w:jc w:val="both"/>
              <w:rPr>
                <w:rFonts w:ascii="Lato" w:eastAsiaTheme="minorHAnsi" w:hAnsi="Lato" w:cs="Arial"/>
                <w:sz w:val="18"/>
                <w:szCs w:val="28"/>
                <w:lang w:val="fr-BE"/>
              </w:rPr>
            </w:pPr>
            <w:r w:rsidRPr="00AC4FAE">
              <w:rPr>
                <w:rFonts w:ascii="Lato" w:eastAsiaTheme="minorHAnsi" w:hAnsi="Lato" w:cs="Arial"/>
                <w:sz w:val="18"/>
                <w:szCs w:val="28"/>
                <w:lang w:val="fr-BE"/>
              </w:rPr>
              <w:lastRenderedPageBreak/>
              <w:t>Art 39 § 1</w:t>
            </w:r>
          </w:p>
        </w:tc>
        <w:tc>
          <w:tcPr>
            <w:tcW w:w="6379" w:type="dxa"/>
            <w:tcBorders>
              <w:top w:val="single" w:sz="4" w:space="0" w:color="auto"/>
              <w:left w:val="single" w:sz="4" w:space="0" w:color="auto"/>
              <w:bottom w:val="single" w:sz="4" w:space="0" w:color="auto"/>
              <w:right w:val="single" w:sz="4" w:space="0" w:color="auto"/>
            </w:tcBorders>
          </w:tcPr>
          <w:p w14:paraId="18F8604F" w14:textId="77777777" w:rsidR="00D04ABF" w:rsidRPr="009E730E" w:rsidRDefault="00D04ABF" w:rsidP="00D04ABF">
            <w:pPr>
              <w:spacing w:before="60" w:after="60" w:line="240" w:lineRule="auto"/>
              <w:rPr>
                <w:rFonts w:cs="Arial"/>
                <w:sz w:val="18"/>
                <w:szCs w:val="18"/>
                <w:lang w:val="en-US"/>
              </w:rPr>
            </w:pPr>
            <w:r w:rsidRPr="000A1A00">
              <w:rPr>
                <w:rFonts w:cs="Arial"/>
                <w:color w:val="000000"/>
                <w:sz w:val="18"/>
                <w:szCs w:val="18"/>
                <w:lang w:val="en-US"/>
              </w:rPr>
              <w:t>1. When carrying out verification activities, a verifier may make use of technical experts to provide detailed knowledge and expertise on a specific subject matter needed to support the EU ETS auditor and EU ETS lead auditor in carrying out their verification activities.</w:t>
            </w:r>
          </w:p>
        </w:tc>
        <w:tc>
          <w:tcPr>
            <w:tcW w:w="1331" w:type="dxa"/>
            <w:tcBorders>
              <w:top w:val="single" w:sz="4" w:space="0" w:color="auto"/>
              <w:left w:val="single" w:sz="4" w:space="0" w:color="auto"/>
              <w:bottom w:val="single" w:sz="4" w:space="0" w:color="auto"/>
              <w:right w:val="single" w:sz="4" w:space="0" w:color="auto"/>
            </w:tcBorders>
          </w:tcPr>
          <w:p w14:paraId="0B9367DB"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2A024081" w14:textId="77777777" w:rsidTr="00D04ABF">
        <w:tc>
          <w:tcPr>
            <w:tcW w:w="1418" w:type="dxa"/>
            <w:tcBorders>
              <w:top w:val="single" w:sz="4" w:space="0" w:color="auto"/>
              <w:left w:val="single" w:sz="4" w:space="0" w:color="auto"/>
              <w:bottom w:val="single" w:sz="4" w:space="0" w:color="auto"/>
              <w:right w:val="single" w:sz="4" w:space="0" w:color="auto"/>
            </w:tcBorders>
          </w:tcPr>
          <w:p w14:paraId="00025099" w14:textId="77777777" w:rsidR="00D04ABF" w:rsidRPr="00791243" w:rsidRDefault="00D04ABF" w:rsidP="00D04ABF">
            <w:pPr>
              <w:pStyle w:val="Lijstalinea4"/>
              <w:spacing w:before="60" w:after="60"/>
              <w:ind w:left="0"/>
              <w:jc w:val="both"/>
              <w:rPr>
                <w:rFonts w:ascii="Lato" w:eastAsiaTheme="minorHAnsi" w:hAnsi="Lato" w:cs="Arial"/>
                <w:sz w:val="18"/>
                <w:szCs w:val="28"/>
                <w:lang w:val="fr-BE"/>
              </w:rPr>
            </w:pPr>
            <w:r w:rsidRPr="00AC4FAE">
              <w:rPr>
                <w:rFonts w:ascii="Lato" w:eastAsiaTheme="minorHAnsi" w:hAnsi="Lato" w:cs="Arial"/>
                <w:sz w:val="18"/>
                <w:szCs w:val="28"/>
                <w:lang w:val="fr-BE"/>
              </w:rPr>
              <w:t>Art 39 § 2</w:t>
            </w:r>
          </w:p>
        </w:tc>
        <w:tc>
          <w:tcPr>
            <w:tcW w:w="6379" w:type="dxa"/>
            <w:tcBorders>
              <w:top w:val="single" w:sz="4" w:space="0" w:color="auto"/>
              <w:left w:val="single" w:sz="4" w:space="0" w:color="auto"/>
              <w:bottom w:val="single" w:sz="4" w:space="0" w:color="auto"/>
              <w:right w:val="single" w:sz="4" w:space="0" w:color="auto"/>
            </w:tcBorders>
          </w:tcPr>
          <w:p w14:paraId="73DAC031" w14:textId="77777777" w:rsidR="00D04ABF" w:rsidRPr="000A1A00" w:rsidRDefault="00D04ABF" w:rsidP="00D04ABF">
            <w:pPr>
              <w:spacing w:before="60" w:after="60" w:line="240" w:lineRule="auto"/>
              <w:rPr>
                <w:rFonts w:cs="Arial"/>
                <w:color w:val="000000"/>
                <w:sz w:val="18"/>
                <w:szCs w:val="18"/>
                <w:lang w:val="en-US"/>
              </w:rPr>
            </w:pPr>
            <w:r w:rsidRPr="000A1A00">
              <w:rPr>
                <w:rFonts w:cs="Arial"/>
                <w:color w:val="000000"/>
                <w:sz w:val="18"/>
                <w:szCs w:val="18"/>
                <w:lang w:val="en-US"/>
              </w:rPr>
              <w:t>2. Where the independent reviewer does not have the competence to assess a particular issue in the review process, the verifier shall request the support of a technical expert.</w:t>
            </w:r>
          </w:p>
        </w:tc>
        <w:tc>
          <w:tcPr>
            <w:tcW w:w="1331" w:type="dxa"/>
            <w:tcBorders>
              <w:top w:val="single" w:sz="4" w:space="0" w:color="auto"/>
              <w:left w:val="single" w:sz="4" w:space="0" w:color="auto"/>
              <w:bottom w:val="single" w:sz="4" w:space="0" w:color="auto"/>
              <w:right w:val="single" w:sz="4" w:space="0" w:color="auto"/>
            </w:tcBorders>
          </w:tcPr>
          <w:p w14:paraId="2A0C0400"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0C119C8C" w14:textId="77777777" w:rsidTr="00D04ABF">
        <w:tc>
          <w:tcPr>
            <w:tcW w:w="1418" w:type="dxa"/>
            <w:tcBorders>
              <w:top w:val="single" w:sz="4" w:space="0" w:color="auto"/>
              <w:left w:val="single" w:sz="4" w:space="0" w:color="auto"/>
              <w:bottom w:val="single" w:sz="4" w:space="0" w:color="auto"/>
              <w:right w:val="single" w:sz="4" w:space="0" w:color="auto"/>
            </w:tcBorders>
          </w:tcPr>
          <w:p w14:paraId="337159CC" w14:textId="77777777" w:rsidR="00D04ABF" w:rsidRPr="00791243" w:rsidRDefault="00D04ABF" w:rsidP="00D04ABF">
            <w:pPr>
              <w:pStyle w:val="Lijstalinea4"/>
              <w:spacing w:before="60" w:after="60"/>
              <w:ind w:left="0"/>
              <w:jc w:val="both"/>
              <w:rPr>
                <w:rFonts w:ascii="Lato" w:eastAsiaTheme="minorHAnsi" w:hAnsi="Lato" w:cs="Arial"/>
                <w:sz w:val="18"/>
                <w:szCs w:val="28"/>
                <w:lang w:val="fr-BE"/>
              </w:rPr>
            </w:pPr>
            <w:r w:rsidRPr="00AC4FAE">
              <w:rPr>
                <w:rFonts w:ascii="Lato" w:eastAsiaTheme="minorHAnsi" w:hAnsi="Lato" w:cs="Arial"/>
                <w:sz w:val="18"/>
                <w:szCs w:val="28"/>
                <w:lang w:val="fr-BE"/>
              </w:rPr>
              <w:t>Art 39 § 3</w:t>
            </w:r>
          </w:p>
        </w:tc>
        <w:tc>
          <w:tcPr>
            <w:tcW w:w="6379" w:type="dxa"/>
            <w:tcBorders>
              <w:top w:val="single" w:sz="4" w:space="0" w:color="auto"/>
              <w:left w:val="single" w:sz="4" w:space="0" w:color="auto"/>
              <w:bottom w:val="single" w:sz="4" w:space="0" w:color="auto"/>
              <w:right w:val="single" w:sz="4" w:space="0" w:color="auto"/>
            </w:tcBorders>
          </w:tcPr>
          <w:p w14:paraId="1E8EC526" w14:textId="77777777" w:rsidR="00D04ABF" w:rsidRPr="000A1A00" w:rsidRDefault="00D04ABF" w:rsidP="00D04ABF">
            <w:pPr>
              <w:spacing w:before="60" w:after="60" w:line="240" w:lineRule="auto"/>
              <w:rPr>
                <w:rFonts w:cs="Arial"/>
                <w:color w:val="000000"/>
                <w:sz w:val="18"/>
                <w:szCs w:val="18"/>
                <w:lang w:val="en-US"/>
              </w:rPr>
            </w:pPr>
            <w:r w:rsidRPr="000A1A00">
              <w:rPr>
                <w:rFonts w:cs="Arial"/>
                <w:color w:val="000000"/>
                <w:sz w:val="18"/>
                <w:szCs w:val="18"/>
                <w:lang w:val="en-US"/>
              </w:rPr>
              <w:t>3. The technical expert shall have the competence and expertise required to support the EU ETS auditor and EU ETS lead auditor, or the independent reviewer, where necessary, effectively on the subject matter for which his or her knowledge and expertise is requested. In addition the technical expert shall have a sufficient understanding of the issues required pursuant to points (a), (b) and (c) of Article 37(1).</w:t>
            </w:r>
          </w:p>
        </w:tc>
        <w:tc>
          <w:tcPr>
            <w:tcW w:w="1331" w:type="dxa"/>
            <w:tcBorders>
              <w:top w:val="single" w:sz="4" w:space="0" w:color="auto"/>
              <w:left w:val="single" w:sz="4" w:space="0" w:color="auto"/>
              <w:bottom w:val="single" w:sz="4" w:space="0" w:color="auto"/>
              <w:right w:val="single" w:sz="4" w:space="0" w:color="auto"/>
            </w:tcBorders>
          </w:tcPr>
          <w:p w14:paraId="662DF4B4"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7352589F" w14:textId="77777777" w:rsidTr="00D04ABF">
        <w:tc>
          <w:tcPr>
            <w:tcW w:w="1418" w:type="dxa"/>
            <w:tcBorders>
              <w:top w:val="single" w:sz="4" w:space="0" w:color="auto"/>
              <w:left w:val="single" w:sz="4" w:space="0" w:color="auto"/>
              <w:bottom w:val="single" w:sz="4" w:space="0" w:color="auto"/>
              <w:right w:val="single" w:sz="4" w:space="0" w:color="auto"/>
            </w:tcBorders>
          </w:tcPr>
          <w:p w14:paraId="1AAF63B4" w14:textId="77777777" w:rsidR="00D04ABF" w:rsidRPr="00AC4FAE" w:rsidRDefault="00D04ABF" w:rsidP="00D04ABF">
            <w:pPr>
              <w:pStyle w:val="Lijstalinea4"/>
              <w:spacing w:before="60" w:after="60"/>
              <w:ind w:left="0"/>
              <w:jc w:val="both"/>
              <w:rPr>
                <w:rFonts w:ascii="Lato" w:eastAsiaTheme="minorHAnsi" w:hAnsi="Lato" w:cs="Arial"/>
                <w:sz w:val="18"/>
                <w:szCs w:val="28"/>
                <w:lang w:val="fr-BE"/>
              </w:rPr>
            </w:pPr>
            <w:r w:rsidRPr="00AC4FAE">
              <w:rPr>
                <w:rFonts w:ascii="Lato" w:eastAsiaTheme="minorHAnsi" w:hAnsi="Lato" w:cs="Arial"/>
                <w:sz w:val="18"/>
                <w:szCs w:val="28"/>
                <w:lang w:val="fr-BE"/>
              </w:rPr>
              <w:t>Art 39 § 4</w:t>
            </w:r>
          </w:p>
        </w:tc>
        <w:tc>
          <w:tcPr>
            <w:tcW w:w="6379" w:type="dxa"/>
            <w:tcBorders>
              <w:top w:val="single" w:sz="4" w:space="0" w:color="auto"/>
              <w:left w:val="single" w:sz="4" w:space="0" w:color="auto"/>
              <w:bottom w:val="single" w:sz="4" w:space="0" w:color="auto"/>
              <w:right w:val="single" w:sz="4" w:space="0" w:color="auto"/>
            </w:tcBorders>
          </w:tcPr>
          <w:p w14:paraId="5590B6BF" w14:textId="77777777" w:rsidR="00D04ABF" w:rsidRPr="000A1A00" w:rsidRDefault="00D04ABF" w:rsidP="00D04ABF">
            <w:pPr>
              <w:spacing w:before="60" w:after="60" w:line="240" w:lineRule="auto"/>
              <w:rPr>
                <w:rFonts w:cs="Arial"/>
                <w:color w:val="000000"/>
                <w:sz w:val="18"/>
                <w:szCs w:val="18"/>
                <w:lang w:val="en-US"/>
              </w:rPr>
            </w:pPr>
            <w:r w:rsidRPr="000A1A00">
              <w:rPr>
                <w:rFonts w:cs="Arial"/>
                <w:color w:val="000000"/>
                <w:sz w:val="18"/>
                <w:szCs w:val="18"/>
                <w:lang w:val="en-US"/>
              </w:rPr>
              <w:t>4. The technical expert shall undertake specified tasks under the direction and full responsibility of the EU ETS lead auditor of the verification team in which the technical expert is operating or the independent reviewer.</w:t>
            </w:r>
          </w:p>
        </w:tc>
        <w:tc>
          <w:tcPr>
            <w:tcW w:w="1331" w:type="dxa"/>
            <w:tcBorders>
              <w:top w:val="single" w:sz="4" w:space="0" w:color="auto"/>
              <w:left w:val="single" w:sz="4" w:space="0" w:color="auto"/>
              <w:bottom w:val="single" w:sz="4" w:space="0" w:color="auto"/>
              <w:right w:val="single" w:sz="4" w:space="0" w:color="auto"/>
            </w:tcBorders>
          </w:tcPr>
          <w:p w14:paraId="2BBFACBB"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bl>
    <w:p w14:paraId="391ED209" w14:textId="77777777" w:rsidR="00D04ABF" w:rsidRPr="00062B4F" w:rsidRDefault="00D04ABF" w:rsidP="00D04ABF">
      <w:pPr>
        <w:pStyle w:val="Kop6"/>
        <w:rPr>
          <w:lang w:val="en-GB"/>
        </w:rPr>
      </w:pPr>
      <w:r w:rsidRPr="00062B4F">
        <w:rPr>
          <w:lang w:val="en-GB"/>
        </w:rPr>
        <w:t>Main documents subject to evaluation:</w:t>
      </w:r>
    </w:p>
    <w:p w14:paraId="6E6C69ED" w14:textId="77777777" w:rsidR="00D04ABF" w:rsidRPr="00062B4F" w:rsidRDefault="00D04ABF" w:rsidP="00D04ABF">
      <w:pPr>
        <w:rPr>
          <w:b/>
          <w:bCs/>
          <w:lang w:val="en-GB"/>
        </w:rPr>
      </w:pPr>
    </w:p>
    <w:p w14:paraId="50288DF3" w14:textId="77777777" w:rsidR="00D04ABF" w:rsidRPr="00CA0FFB" w:rsidRDefault="00D04ABF" w:rsidP="00D04ABF">
      <w:pPr>
        <w:pStyle w:val="Kop6"/>
        <w:rPr>
          <w:lang w:val="en-GB"/>
        </w:rPr>
      </w:pPr>
      <w:r w:rsidRPr="00062B4F">
        <w:rPr>
          <w:lang w:val="en-GB"/>
        </w:rPr>
        <w:t>Overall description of the findings, including the reference to any detected non-conformities:</w:t>
      </w:r>
    </w:p>
    <w:p w14:paraId="3EDA9000" w14:textId="77777777" w:rsidR="00D04ABF" w:rsidRPr="00CA0FFB" w:rsidRDefault="00D04ABF" w:rsidP="00D04ABF">
      <w:pPr>
        <w:pStyle w:val="Kop6"/>
        <w:rPr>
          <w:lang w:val="en-GB"/>
        </w:rPr>
      </w:pPr>
    </w:p>
    <w:p w14:paraId="61D318FA" w14:textId="1FC40406" w:rsidR="00D04ABF" w:rsidRDefault="00D04ABF" w:rsidP="00D04ABF">
      <w:pPr>
        <w:spacing w:before="0" w:after="160" w:line="259" w:lineRule="auto"/>
        <w:jc w:val="left"/>
        <w:rPr>
          <w:rFonts w:eastAsia="Times New Roman" w:cs="Times New Roman"/>
          <w:b/>
          <w:bCs/>
          <w:sz w:val="22"/>
          <w:szCs w:val="22"/>
          <w:lang w:val="en-GB"/>
        </w:rPr>
      </w:pPr>
    </w:p>
    <w:p w14:paraId="7A722BDF" w14:textId="77777777" w:rsidR="00D04ABF" w:rsidRPr="00062B4F" w:rsidRDefault="00D04ABF" w:rsidP="00D04ABF">
      <w:pPr>
        <w:pStyle w:val="Kop3"/>
        <w:rPr>
          <w:lang w:val="en-GB"/>
        </w:rPr>
      </w:pPr>
      <w:r>
        <w:rPr>
          <w:lang w:val="en-GB"/>
        </w:rPr>
        <w:t>O</w:t>
      </w:r>
      <w:r w:rsidRPr="00DD71AA">
        <w:rPr>
          <w:caps/>
          <w:lang w:val="en-GB"/>
        </w:rPr>
        <w:t>utsourcing</w:t>
      </w:r>
    </w:p>
    <w:p w14:paraId="090A1049" w14:textId="77777777" w:rsidR="00D04ABF" w:rsidRPr="008F051A" w:rsidRDefault="00D04ABF" w:rsidP="00D04ABF">
      <w:pPr>
        <w:pStyle w:val="Kop6"/>
        <w:rPr>
          <w:lang w:val="fr-FR"/>
        </w:rPr>
      </w:pPr>
      <w:r w:rsidRPr="008F051A">
        <w:rPr>
          <w:lang w:val="fr-FR"/>
        </w:rPr>
        <w:t>EN ISO/IEC 17029:2019 &amp; EN ISO 14065:2021 § 7.4 Outsourci</w:t>
      </w:r>
      <w:r>
        <w:rPr>
          <w:lang w:val="fr-FR"/>
        </w:rPr>
        <w:t>ng</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6BE7D936"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621F872D"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6E91AE33"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65D4C719"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2EE6EB91"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8B0BFC" w14:paraId="60BBEA40"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3884EE05" w14:textId="77777777" w:rsidR="00D04ABF" w:rsidRPr="008B0BFC" w:rsidRDefault="00D04ABF" w:rsidP="00D04ABF">
            <w:pPr>
              <w:spacing w:before="60" w:after="60" w:line="240" w:lineRule="auto"/>
              <w:rPr>
                <w:rFonts w:cs="Arial"/>
                <w:sz w:val="18"/>
                <w:lang w:val="fr-BE"/>
              </w:rPr>
            </w:pPr>
            <w:r>
              <w:rPr>
                <w:rFonts w:cs="Arial"/>
                <w:sz w:val="18"/>
                <w:lang w:val="fr-BE"/>
              </w:rPr>
              <w:t>7.4</w:t>
            </w:r>
          </w:p>
        </w:tc>
        <w:tc>
          <w:tcPr>
            <w:tcW w:w="1276" w:type="dxa"/>
            <w:tcBorders>
              <w:top w:val="single" w:sz="4" w:space="0" w:color="auto"/>
              <w:left w:val="single" w:sz="4" w:space="0" w:color="auto"/>
              <w:right w:val="single" w:sz="4" w:space="0" w:color="auto"/>
            </w:tcBorders>
          </w:tcPr>
          <w:p w14:paraId="5EAC03F7" w14:textId="77777777" w:rsidR="00D04ABF" w:rsidRPr="008B0BFC" w:rsidRDefault="00D04ABF" w:rsidP="00D04ABF">
            <w:pPr>
              <w:spacing w:before="60" w:after="60" w:line="240" w:lineRule="auto"/>
              <w:rPr>
                <w:rFonts w:cs="Arial"/>
                <w:sz w:val="18"/>
                <w:lang w:val="fr-BE"/>
              </w:rPr>
            </w:pPr>
            <w:r>
              <w:rPr>
                <w:rFonts w:cs="Arial"/>
                <w:sz w:val="18"/>
                <w:lang w:val="fr-BE"/>
              </w:rPr>
              <w:t>7.4</w:t>
            </w:r>
          </w:p>
        </w:tc>
        <w:tc>
          <w:tcPr>
            <w:tcW w:w="5387" w:type="dxa"/>
            <w:tcBorders>
              <w:top w:val="single" w:sz="4" w:space="0" w:color="auto"/>
              <w:left w:val="single" w:sz="4" w:space="0" w:color="auto"/>
              <w:bottom w:val="single" w:sz="4" w:space="0" w:color="auto"/>
              <w:right w:val="single" w:sz="4" w:space="0" w:color="auto"/>
            </w:tcBorders>
          </w:tcPr>
          <w:p w14:paraId="082105E2" w14:textId="77777777" w:rsidR="00D04ABF" w:rsidRPr="008B0BFC" w:rsidRDefault="00D04ABF" w:rsidP="00D04ABF">
            <w:pPr>
              <w:spacing w:before="60" w:after="60" w:line="240" w:lineRule="auto"/>
              <w:rPr>
                <w:rFonts w:cs="Arial"/>
                <w:sz w:val="18"/>
                <w:lang w:val="en-US"/>
              </w:rPr>
            </w:pPr>
            <w:r>
              <w:rPr>
                <w:rFonts w:cs="Arial"/>
                <w:sz w:val="18"/>
                <w:lang w:val="en-US"/>
              </w:rPr>
              <w:t>Outsourcing requirements</w:t>
            </w:r>
          </w:p>
        </w:tc>
        <w:tc>
          <w:tcPr>
            <w:tcW w:w="1331" w:type="dxa"/>
            <w:tcBorders>
              <w:top w:val="single" w:sz="4" w:space="0" w:color="auto"/>
              <w:left w:val="single" w:sz="4" w:space="0" w:color="auto"/>
              <w:bottom w:val="single" w:sz="4" w:space="0" w:color="auto"/>
              <w:right w:val="single" w:sz="4" w:space="0" w:color="auto"/>
            </w:tcBorders>
          </w:tcPr>
          <w:p w14:paraId="75EB58D5" w14:textId="77777777" w:rsidR="00D04ABF" w:rsidRPr="008B0BFC" w:rsidRDefault="00D04ABF" w:rsidP="00D04ABF">
            <w:pPr>
              <w:pStyle w:val="Lijstalinea4"/>
              <w:ind w:left="0"/>
              <w:rPr>
                <w:rFonts w:asciiTheme="minorHAnsi" w:hAnsiTheme="minorHAnsi" w:cs="Arial"/>
                <w:lang w:val="en-US"/>
              </w:rPr>
            </w:pPr>
          </w:p>
        </w:tc>
      </w:tr>
    </w:tbl>
    <w:p w14:paraId="2416714B" w14:textId="77777777" w:rsidR="00D04ABF" w:rsidRPr="00062B4F" w:rsidRDefault="00D04ABF" w:rsidP="00D04ABF">
      <w:pPr>
        <w:pStyle w:val="Kop6"/>
        <w:rPr>
          <w:lang w:val="en-GB"/>
        </w:rPr>
      </w:pPr>
      <w:r w:rsidRPr="00062B4F">
        <w:rPr>
          <w:lang w:val="en-GB"/>
        </w:rPr>
        <w:t>Main documents subject to evaluation:</w:t>
      </w:r>
    </w:p>
    <w:p w14:paraId="0C050E22" w14:textId="77777777" w:rsidR="00D04ABF" w:rsidRPr="00062B4F" w:rsidRDefault="00D04ABF" w:rsidP="00D04ABF">
      <w:pPr>
        <w:rPr>
          <w:b/>
          <w:bCs/>
          <w:lang w:val="en-GB"/>
        </w:rPr>
      </w:pPr>
    </w:p>
    <w:p w14:paraId="38FBF78F" w14:textId="77777777" w:rsidR="00D04ABF" w:rsidRPr="00CA0FFB" w:rsidRDefault="00D04ABF" w:rsidP="00D04ABF">
      <w:pPr>
        <w:pStyle w:val="Kop6"/>
        <w:rPr>
          <w:lang w:val="en-GB"/>
        </w:rPr>
      </w:pPr>
      <w:r w:rsidRPr="00062B4F">
        <w:rPr>
          <w:lang w:val="en-GB"/>
        </w:rPr>
        <w:t>Overall description of the findings, including the reference to any detected non-conformities:</w:t>
      </w:r>
    </w:p>
    <w:p w14:paraId="3554EE2F" w14:textId="77777777" w:rsidR="00D04ABF" w:rsidRDefault="00D04ABF" w:rsidP="00D04ABF">
      <w:pPr>
        <w:rPr>
          <w:lang w:val="en-GB"/>
        </w:rPr>
      </w:pPr>
    </w:p>
    <w:p w14:paraId="1642549F" w14:textId="77777777" w:rsidR="00D04ABF" w:rsidRPr="00DD71AA" w:rsidRDefault="00D04ABF" w:rsidP="00D04ABF">
      <w:pPr>
        <w:pStyle w:val="Kop3"/>
        <w:rPr>
          <w:caps/>
          <w:lang w:val="en-GB"/>
        </w:rPr>
      </w:pPr>
      <w:r w:rsidRPr="00DD71AA">
        <w:rPr>
          <w:caps/>
          <w:lang w:val="en-GB"/>
        </w:rPr>
        <w:t>Information, validation/verification documents</w:t>
      </w:r>
    </w:p>
    <w:p w14:paraId="09B51F8C" w14:textId="77777777" w:rsidR="00D04ABF" w:rsidRPr="008F051A" w:rsidRDefault="00D04ABF" w:rsidP="00D04ABF">
      <w:pPr>
        <w:pStyle w:val="Kop4"/>
        <w:rPr>
          <w:lang w:val="fr-FR"/>
        </w:rPr>
      </w:pPr>
      <w:r w:rsidRPr="008F051A">
        <w:rPr>
          <w:lang w:val="fr-FR"/>
        </w:rPr>
        <w:t>EN ISO/IEC 17029:2019 &amp; EN ISO 14065:2021 § 8: Validation/</w:t>
      </w:r>
      <w:proofErr w:type="spellStart"/>
      <w:r w:rsidRPr="008F051A">
        <w:rPr>
          <w:lang w:val="fr-FR"/>
        </w:rPr>
        <w:t>verification</w:t>
      </w:r>
      <w:proofErr w:type="spellEnd"/>
      <w:r w:rsidRPr="008F051A">
        <w:rPr>
          <w:lang w:val="fr-FR"/>
        </w:rPr>
        <w:t xml:space="preserve"> programme</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12F1DBFF"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0487F1CA"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6E538123"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148E02BF"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270C0393"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A82531" w14:paraId="7337C6AC"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639184F3" w14:textId="77777777" w:rsidR="00D04ABF" w:rsidRPr="0059429B" w:rsidRDefault="00D04ABF" w:rsidP="00D04ABF">
            <w:pPr>
              <w:spacing w:before="60" w:after="60" w:line="240" w:lineRule="auto"/>
              <w:rPr>
                <w:rFonts w:cs="Arial"/>
                <w:sz w:val="18"/>
                <w:lang w:val="fr-BE"/>
              </w:rPr>
            </w:pPr>
            <w:r>
              <w:rPr>
                <w:rFonts w:cs="Arial"/>
                <w:sz w:val="18"/>
                <w:lang w:val="fr-BE"/>
              </w:rPr>
              <w:t>8</w:t>
            </w:r>
          </w:p>
        </w:tc>
        <w:tc>
          <w:tcPr>
            <w:tcW w:w="1276" w:type="dxa"/>
            <w:tcBorders>
              <w:left w:val="single" w:sz="4" w:space="0" w:color="auto"/>
              <w:bottom w:val="single" w:sz="4" w:space="0" w:color="auto"/>
              <w:right w:val="single" w:sz="4" w:space="0" w:color="auto"/>
            </w:tcBorders>
          </w:tcPr>
          <w:p w14:paraId="60A64AC6" w14:textId="77777777" w:rsidR="00D04ABF" w:rsidRPr="008F051A" w:rsidRDefault="00D04ABF" w:rsidP="00D04ABF">
            <w:pPr>
              <w:spacing w:before="60" w:after="60" w:line="240" w:lineRule="auto"/>
              <w:rPr>
                <w:rFonts w:cs="Arial"/>
                <w:sz w:val="18"/>
                <w:lang w:val="en-US"/>
              </w:rPr>
            </w:pPr>
            <w:r>
              <w:rPr>
                <w:rFonts w:cs="Arial"/>
                <w:sz w:val="18"/>
                <w:lang w:val="en-US"/>
              </w:rPr>
              <w:t>8</w:t>
            </w:r>
          </w:p>
        </w:tc>
        <w:tc>
          <w:tcPr>
            <w:tcW w:w="5387" w:type="dxa"/>
            <w:tcBorders>
              <w:top w:val="single" w:sz="4" w:space="0" w:color="auto"/>
              <w:left w:val="single" w:sz="4" w:space="0" w:color="auto"/>
              <w:bottom w:val="single" w:sz="4" w:space="0" w:color="auto"/>
              <w:right w:val="single" w:sz="4" w:space="0" w:color="auto"/>
            </w:tcBorders>
          </w:tcPr>
          <w:p w14:paraId="668F685E" w14:textId="77777777" w:rsidR="00D04ABF" w:rsidRPr="0059429B" w:rsidRDefault="00D04ABF" w:rsidP="00D04ABF">
            <w:pPr>
              <w:spacing w:before="60" w:after="60" w:line="240" w:lineRule="auto"/>
              <w:rPr>
                <w:rFonts w:cs="Arial"/>
                <w:sz w:val="18"/>
                <w:lang w:val="en-US"/>
              </w:rPr>
            </w:pPr>
            <w:r w:rsidRPr="008F051A">
              <w:rPr>
                <w:rFonts w:cs="Arial"/>
                <w:sz w:val="18"/>
                <w:lang w:val="en-US"/>
              </w:rPr>
              <w:t xml:space="preserve">The validation/verification body shall apply one or more validation/verification </w:t>
            </w:r>
            <w:proofErr w:type="spellStart"/>
            <w:r w:rsidRPr="008F051A">
              <w:rPr>
                <w:rFonts w:cs="Arial"/>
                <w:sz w:val="18"/>
                <w:lang w:val="en-US"/>
              </w:rPr>
              <w:t>programme</w:t>
            </w:r>
            <w:proofErr w:type="spellEnd"/>
            <w:r w:rsidRPr="008F051A">
              <w:rPr>
                <w:rFonts w:cs="Arial"/>
                <w:sz w:val="18"/>
                <w:lang w:val="en-US"/>
              </w:rPr>
              <w:t>(s) that are</w:t>
            </w:r>
            <w:r>
              <w:rPr>
                <w:rFonts w:cs="Arial"/>
                <w:sz w:val="18"/>
                <w:lang w:val="en-US"/>
              </w:rPr>
              <w:t xml:space="preserve"> </w:t>
            </w:r>
            <w:r w:rsidRPr="008F051A">
              <w:rPr>
                <w:rFonts w:cs="Arial"/>
                <w:sz w:val="18"/>
                <w:lang w:val="en-US"/>
              </w:rPr>
              <w:t xml:space="preserve">consistent with, and do not exclude the requirements of </w:t>
            </w:r>
            <w:r>
              <w:rPr>
                <w:rFonts w:cs="Arial"/>
                <w:sz w:val="18"/>
                <w:lang w:val="en-US"/>
              </w:rPr>
              <w:t>ISO/IEC 17029</w:t>
            </w:r>
          </w:p>
        </w:tc>
        <w:tc>
          <w:tcPr>
            <w:tcW w:w="1331" w:type="dxa"/>
            <w:tcBorders>
              <w:top w:val="single" w:sz="4" w:space="0" w:color="auto"/>
              <w:left w:val="single" w:sz="4" w:space="0" w:color="auto"/>
              <w:bottom w:val="single" w:sz="4" w:space="0" w:color="auto"/>
              <w:right w:val="single" w:sz="4" w:space="0" w:color="auto"/>
            </w:tcBorders>
          </w:tcPr>
          <w:p w14:paraId="26A3C135" w14:textId="77777777" w:rsidR="00D04ABF" w:rsidRPr="0059429B" w:rsidRDefault="00D04ABF" w:rsidP="00D04ABF">
            <w:pPr>
              <w:spacing w:before="60" w:after="60" w:line="240" w:lineRule="auto"/>
              <w:rPr>
                <w:rFonts w:cs="Arial"/>
                <w:sz w:val="18"/>
                <w:lang w:val="en-US"/>
              </w:rPr>
            </w:pPr>
          </w:p>
        </w:tc>
      </w:tr>
    </w:tbl>
    <w:p w14:paraId="348556B1" w14:textId="77777777" w:rsidR="00D04ABF" w:rsidRPr="00062B4F" w:rsidRDefault="00D04ABF" w:rsidP="00D04ABF">
      <w:pPr>
        <w:pStyle w:val="Kop6"/>
        <w:rPr>
          <w:lang w:val="en-GB"/>
        </w:rPr>
      </w:pPr>
      <w:r w:rsidRPr="00062B4F">
        <w:rPr>
          <w:lang w:val="en-GB"/>
        </w:rPr>
        <w:t>Main documents subject to evaluation:</w:t>
      </w:r>
    </w:p>
    <w:p w14:paraId="7A5BA2B5" w14:textId="77777777" w:rsidR="00D04ABF" w:rsidRPr="00062B4F" w:rsidRDefault="00D04ABF" w:rsidP="00D04ABF">
      <w:pPr>
        <w:rPr>
          <w:b/>
          <w:bCs/>
          <w:lang w:val="en-GB"/>
        </w:rPr>
      </w:pPr>
    </w:p>
    <w:p w14:paraId="287DF4DD" w14:textId="77777777" w:rsidR="00D04ABF" w:rsidRPr="00CA0FFB" w:rsidRDefault="00D04ABF" w:rsidP="00D04ABF">
      <w:pPr>
        <w:pStyle w:val="Kop6"/>
        <w:rPr>
          <w:lang w:val="en-GB"/>
        </w:rPr>
      </w:pPr>
      <w:r w:rsidRPr="00062B4F">
        <w:rPr>
          <w:lang w:val="en-GB"/>
        </w:rPr>
        <w:t>Overall description of the findings, including the reference to any detected non-conformities:</w:t>
      </w:r>
    </w:p>
    <w:p w14:paraId="0327868D" w14:textId="77777777" w:rsidR="00D04ABF" w:rsidRPr="00CA0FFB" w:rsidRDefault="00D04ABF" w:rsidP="00D04ABF">
      <w:pPr>
        <w:pStyle w:val="Kop6"/>
        <w:rPr>
          <w:lang w:val="en-GB"/>
        </w:rPr>
      </w:pPr>
    </w:p>
    <w:p w14:paraId="1E616E8C" w14:textId="6D6A3D71" w:rsidR="00D04ABF" w:rsidRDefault="00D04ABF" w:rsidP="00D04ABF">
      <w:pPr>
        <w:spacing w:before="0" w:after="160" w:line="259" w:lineRule="auto"/>
        <w:jc w:val="left"/>
        <w:rPr>
          <w:lang w:val="en-GB"/>
        </w:rPr>
      </w:pPr>
    </w:p>
    <w:p w14:paraId="1ADAA17E" w14:textId="77777777" w:rsidR="00D04ABF" w:rsidRPr="00062B4F" w:rsidRDefault="00D04ABF" w:rsidP="00D04ABF">
      <w:pPr>
        <w:pStyle w:val="Kop3"/>
        <w:rPr>
          <w:lang w:val="en-GB"/>
        </w:rPr>
      </w:pPr>
      <w:r>
        <w:rPr>
          <w:lang w:val="en-GB"/>
        </w:rPr>
        <w:lastRenderedPageBreak/>
        <w:t>PROCESS</w:t>
      </w:r>
    </w:p>
    <w:p w14:paraId="507224D5" w14:textId="77777777" w:rsidR="00D04ABF" w:rsidRPr="00CB0E18" w:rsidRDefault="00D04ABF" w:rsidP="00D04ABF">
      <w:pPr>
        <w:pStyle w:val="Kop4"/>
        <w:rPr>
          <w:lang w:val="nl-BE"/>
        </w:rPr>
      </w:pPr>
      <w:r w:rsidRPr="00CB0E18">
        <w:rPr>
          <w:lang w:val="nl-BE"/>
        </w:rPr>
        <w:t>EN ISO/IEC 17029:2019</w:t>
      </w:r>
      <w:r>
        <w:rPr>
          <w:lang w:val="nl-BE"/>
        </w:rPr>
        <w:t xml:space="preserve"> &amp;</w:t>
      </w:r>
      <w:r w:rsidRPr="00CB0E18">
        <w:rPr>
          <w:lang w:val="nl-BE"/>
        </w:rPr>
        <w:t xml:space="preserve"> EN ISO 14065:2021 </w:t>
      </w:r>
      <w:r>
        <w:rPr>
          <w:lang w:val="nl-BE"/>
        </w:rPr>
        <w:t xml:space="preserve">§ 9: </w:t>
      </w:r>
      <w:proofErr w:type="spellStart"/>
      <w:r w:rsidRPr="006D77DF">
        <w:rPr>
          <w:lang w:val="nl-BE"/>
        </w:rPr>
        <w:t>Process</w:t>
      </w:r>
      <w:proofErr w:type="spellEnd"/>
      <w:r w:rsidRPr="006D77DF">
        <w:rPr>
          <w:lang w:val="nl-BE"/>
        </w:rPr>
        <w:t xml:space="preserve"> </w:t>
      </w:r>
      <w:proofErr w:type="spellStart"/>
      <w:r w:rsidRPr="006D77DF">
        <w:rPr>
          <w:lang w:val="nl-BE"/>
        </w:rPr>
        <w:t>requirements</w:t>
      </w:r>
      <w:proofErr w:type="spellEnd"/>
    </w:p>
    <w:p w14:paraId="45FBD2D9" w14:textId="77777777" w:rsidR="00D04ABF" w:rsidRPr="00EB30EE" w:rsidRDefault="00D04ABF" w:rsidP="00D04ABF">
      <w:pPr>
        <w:pStyle w:val="Kop6"/>
      </w:pPr>
      <w:r w:rsidRPr="00EB30EE">
        <w:t xml:space="preserve">EN ISO/IEC 17029:2019 &amp; EN ISO 14065:2021 § </w:t>
      </w:r>
      <w:r>
        <w:t>9</w:t>
      </w:r>
      <w:r w:rsidRPr="00EB30EE">
        <w:t>.1 G</w:t>
      </w:r>
      <w:r>
        <w:t>eneral</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6D24F6CC"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68D4B602"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43574923"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069D9876"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66EEAB0D"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A82531" w14:paraId="1D58BD07"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3E1CF196" w14:textId="77777777" w:rsidR="00D04ABF" w:rsidRPr="008B0BFC" w:rsidRDefault="00D04ABF" w:rsidP="00D04ABF">
            <w:pPr>
              <w:spacing w:before="60" w:after="60" w:line="240" w:lineRule="auto"/>
              <w:rPr>
                <w:rFonts w:cs="Arial"/>
                <w:sz w:val="18"/>
                <w:lang w:val="fr-BE"/>
              </w:rPr>
            </w:pPr>
            <w:r>
              <w:rPr>
                <w:rFonts w:cs="Arial"/>
                <w:sz w:val="18"/>
                <w:lang w:val="fr-BE"/>
              </w:rPr>
              <w:t>9.1</w:t>
            </w:r>
          </w:p>
        </w:tc>
        <w:tc>
          <w:tcPr>
            <w:tcW w:w="1276" w:type="dxa"/>
            <w:tcBorders>
              <w:top w:val="single" w:sz="4" w:space="0" w:color="auto"/>
              <w:left w:val="single" w:sz="4" w:space="0" w:color="auto"/>
              <w:right w:val="single" w:sz="4" w:space="0" w:color="auto"/>
            </w:tcBorders>
          </w:tcPr>
          <w:p w14:paraId="776CDC88" w14:textId="77777777" w:rsidR="00D04ABF" w:rsidRPr="008B0BFC" w:rsidRDefault="00D04ABF" w:rsidP="00D04ABF">
            <w:pPr>
              <w:spacing w:before="60" w:after="60" w:line="240" w:lineRule="auto"/>
              <w:rPr>
                <w:rFonts w:cs="Arial"/>
                <w:sz w:val="18"/>
                <w:lang w:val="fr-BE"/>
              </w:rPr>
            </w:pPr>
            <w:r>
              <w:rPr>
                <w:rFonts w:cs="Arial"/>
                <w:sz w:val="18"/>
                <w:lang w:val="fr-BE"/>
              </w:rPr>
              <w:t>9.1</w:t>
            </w:r>
          </w:p>
        </w:tc>
        <w:tc>
          <w:tcPr>
            <w:tcW w:w="5387" w:type="dxa"/>
            <w:tcBorders>
              <w:top w:val="single" w:sz="4" w:space="0" w:color="auto"/>
              <w:left w:val="single" w:sz="4" w:space="0" w:color="auto"/>
              <w:bottom w:val="single" w:sz="4" w:space="0" w:color="auto"/>
              <w:right w:val="single" w:sz="4" w:space="0" w:color="auto"/>
            </w:tcBorders>
          </w:tcPr>
          <w:p w14:paraId="265553D4" w14:textId="77777777" w:rsidR="00D04ABF" w:rsidRPr="008B0BFC" w:rsidRDefault="00D04ABF" w:rsidP="00D04ABF">
            <w:pPr>
              <w:spacing w:before="60" w:after="60" w:line="240" w:lineRule="auto"/>
              <w:rPr>
                <w:rFonts w:cs="Arial"/>
                <w:sz w:val="18"/>
                <w:lang w:val="en-US"/>
              </w:rPr>
            </w:pPr>
            <w:r w:rsidRPr="006D77DF">
              <w:rPr>
                <w:rFonts w:cs="Arial"/>
                <w:sz w:val="18"/>
                <w:lang w:val="en-US"/>
              </w:rPr>
              <w:t>The validation/verification body shall complete the process steps</w:t>
            </w:r>
          </w:p>
        </w:tc>
        <w:tc>
          <w:tcPr>
            <w:tcW w:w="1331" w:type="dxa"/>
            <w:tcBorders>
              <w:top w:val="single" w:sz="4" w:space="0" w:color="auto"/>
              <w:left w:val="single" w:sz="4" w:space="0" w:color="auto"/>
              <w:bottom w:val="single" w:sz="4" w:space="0" w:color="auto"/>
              <w:right w:val="single" w:sz="4" w:space="0" w:color="auto"/>
            </w:tcBorders>
          </w:tcPr>
          <w:p w14:paraId="327DC0C3" w14:textId="77777777" w:rsidR="00D04ABF" w:rsidRPr="008B0BFC" w:rsidRDefault="00D04ABF" w:rsidP="00D04ABF">
            <w:pPr>
              <w:pStyle w:val="Lijstalinea4"/>
              <w:ind w:left="0"/>
              <w:rPr>
                <w:rFonts w:asciiTheme="minorHAnsi" w:hAnsiTheme="minorHAnsi" w:cs="Arial"/>
                <w:lang w:val="en-US"/>
              </w:rPr>
            </w:pPr>
          </w:p>
        </w:tc>
      </w:tr>
    </w:tbl>
    <w:p w14:paraId="70587441" w14:textId="77777777" w:rsidR="00D04ABF" w:rsidRDefault="00D04ABF" w:rsidP="00D04ABF">
      <w:pPr>
        <w:pStyle w:val="Kop6"/>
        <w:rPr>
          <w:lang w:val="en-GB"/>
        </w:rPr>
      </w:pPr>
    </w:p>
    <w:p w14:paraId="0C70E318" w14:textId="77777777" w:rsidR="00D04ABF" w:rsidRPr="00553D75" w:rsidRDefault="00D04ABF" w:rsidP="00D04ABF">
      <w:pPr>
        <w:pStyle w:val="Lijstalinea5"/>
        <w:ind w:left="0"/>
        <w:rPr>
          <w:rFonts w:asciiTheme="majorHAnsi" w:hAnsiTheme="majorHAnsi"/>
          <w:b/>
          <w:sz w:val="18"/>
          <w:szCs w:val="18"/>
        </w:rPr>
      </w:pPr>
      <w:r w:rsidRPr="00553D75">
        <w:rPr>
          <w:rFonts w:asciiTheme="majorHAnsi" w:hAnsiTheme="majorHAnsi"/>
          <w:b/>
          <w:sz w:val="18"/>
          <w:szCs w:val="18"/>
        </w:rPr>
        <w:t xml:space="preserve">AVR </w:t>
      </w:r>
      <w:proofErr w:type="spellStart"/>
      <w:r w:rsidRPr="00553D75">
        <w:rPr>
          <w:rFonts w:asciiTheme="majorHAnsi" w:hAnsiTheme="majorHAnsi"/>
          <w:b/>
          <w:sz w:val="18"/>
          <w:szCs w:val="18"/>
        </w:rPr>
        <w:t>Chapter</w:t>
      </w:r>
      <w:proofErr w:type="spellEnd"/>
      <w:r w:rsidRPr="00553D75">
        <w:rPr>
          <w:rFonts w:asciiTheme="majorHAnsi" w:hAnsiTheme="majorHAnsi"/>
          <w:b/>
          <w:sz w:val="18"/>
          <w:szCs w:val="18"/>
        </w:rPr>
        <w:t xml:space="preserve"> III </w:t>
      </w:r>
      <w:proofErr w:type="spellStart"/>
      <w:r w:rsidRPr="00553D75">
        <w:rPr>
          <w:rFonts w:asciiTheme="majorHAnsi" w:hAnsiTheme="majorHAnsi"/>
          <w:b/>
          <w:sz w:val="18"/>
          <w:szCs w:val="18"/>
        </w:rPr>
        <w:t>Internal</w:t>
      </w:r>
      <w:proofErr w:type="spellEnd"/>
      <w:r w:rsidRPr="00553D75">
        <w:rPr>
          <w:rFonts w:asciiTheme="majorHAnsi" w:hAnsiTheme="majorHAnsi"/>
          <w:b/>
          <w:sz w:val="18"/>
          <w:szCs w:val="18"/>
        </w:rPr>
        <w:t xml:space="preserve"> </w:t>
      </w:r>
      <w:proofErr w:type="spellStart"/>
      <w:r w:rsidRPr="00553D75">
        <w:rPr>
          <w:rFonts w:asciiTheme="majorHAnsi" w:hAnsiTheme="majorHAnsi"/>
          <w:b/>
          <w:sz w:val="18"/>
          <w:szCs w:val="18"/>
        </w:rPr>
        <w:t>verification</w:t>
      </w:r>
      <w:proofErr w:type="spellEnd"/>
      <w:r w:rsidRPr="00553D75">
        <w:rPr>
          <w:rFonts w:asciiTheme="majorHAnsi" w:hAnsiTheme="majorHAnsi"/>
          <w:b/>
          <w:sz w:val="18"/>
          <w:szCs w:val="18"/>
        </w:rPr>
        <w:t xml:space="preserve"> documentation</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379"/>
        <w:gridCol w:w="1331"/>
      </w:tblGrid>
      <w:tr w:rsidR="00D04ABF" w:rsidRPr="00452554" w14:paraId="5EA60E99" w14:textId="77777777" w:rsidTr="00D04ABF">
        <w:tc>
          <w:tcPr>
            <w:tcW w:w="1418" w:type="dxa"/>
            <w:tcBorders>
              <w:top w:val="single" w:sz="4" w:space="0" w:color="auto"/>
              <w:left w:val="single" w:sz="4" w:space="0" w:color="auto"/>
              <w:bottom w:val="single" w:sz="4" w:space="0" w:color="auto"/>
              <w:right w:val="single" w:sz="4" w:space="0" w:color="auto"/>
            </w:tcBorders>
            <w:vAlign w:val="center"/>
          </w:tcPr>
          <w:p w14:paraId="61C4BE66" w14:textId="77777777" w:rsidR="00D04ABF" w:rsidRPr="00D9613A" w:rsidRDefault="00D04ABF" w:rsidP="00D04ABF">
            <w:pPr>
              <w:pStyle w:val="Lijstalinea4"/>
              <w:spacing w:before="60" w:after="60"/>
              <w:ind w:left="0"/>
              <w:rPr>
                <w:rFonts w:ascii="Lato" w:hAnsi="Lato" w:cs="Arial"/>
                <w:b/>
                <w:bCs/>
                <w:color w:val="000000"/>
                <w:lang w:val="nl-BE"/>
              </w:rPr>
            </w:pPr>
            <w:r w:rsidRPr="00D9613A">
              <w:rPr>
                <w:rFonts w:ascii="Lato" w:hAnsi="Lato" w:cs="Arial"/>
                <w:b/>
                <w:bCs/>
                <w:sz w:val="16"/>
                <w:szCs w:val="16"/>
                <w:lang w:val="nl-BE"/>
              </w:rPr>
              <w:t>AVR Clause</w:t>
            </w:r>
          </w:p>
        </w:tc>
        <w:tc>
          <w:tcPr>
            <w:tcW w:w="6379" w:type="dxa"/>
            <w:tcBorders>
              <w:top w:val="single" w:sz="4" w:space="0" w:color="auto"/>
              <w:left w:val="single" w:sz="4" w:space="0" w:color="auto"/>
              <w:bottom w:val="single" w:sz="4" w:space="0" w:color="auto"/>
              <w:right w:val="single" w:sz="4" w:space="0" w:color="auto"/>
            </w:tcBorders>
            <w:vAlign w:val="center"/>
          </w:tcPr>
          <w:p w14:paraId="53C92F1D" w14:textId="77777777" w:rsidR="00D04ABF" w:rsidRPr="00D9613A" w:rsidRDefault="00D04ABF" w:rsidP="00D04ABF">
            <w:pPr>
              <w:pStyle w:val="Lijstalinea4"/>
              <w:spacing w:before="60" w:after="60"/>
              <w:ind w:left="0"/>
              <w:rPr>
                <w:rFonts w:ascii="Lato" w:hAnsi="Lato" w:cs="Arial"/>
                <w:b/>
                <w:bCs/>
                <w:color w:val="000000"/>
                <w:sz w:val="18"/>
                <w:szCs w:val="18"/>
                <w:lang w:val="fr-BE"/>
              </w:rPr>
            </w:pPr>
            <w:r w:rsidRPr="00D9613A">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68214021" w14:textId="77777777" w:rsidR="00D04ABF" w:rsidRPr="00D9613A" w:rsidRDefault="00D04ABF" w:rsidP="00D04ABF">
            <w:pPr>
              <w:pStyle w:val="Lijstalinea4"/>
              <w:spacing w:before="60" w:after="60"/>
              <w:ind w:left="0"/>
              <w:rPr>
                <w:rFonts w:ascii="Lato" w:hAnsi="Lato" w:cs="Arial"/>
                <w:b/>
                <w:bCs/>
                <w:sz w:val="18"/>
                <w:szCs w:val="18"/>
                <w:lang w:val="fr-BE"/>
              </w:rPr>
            </w:pPr>
            <w:r w:rsidRPr="00D9613A">
              <w:rPr>
                <w:rFonts w:ascii="Lato" w:hAnsi="Lato" w:cs="Arial"/>
                <w:b/>
                <w:bCs/>
                <w:sz w:val="18"/>
                <w:szCs w:val="18"/>
                <w:lang w:val="fr-BE"/>
              </w:rPr>
              <w:t>Evaluation</w:t>
            </w:r>
          </w:p>
        </w:tc>
      </w:tr>
      <w:tr w:rsidR="00D04ABF" w:rsidRPr="00A82531" w14:paraId="6E65636D" w14:textId="77777777" w:rsidTr="00D04ABF">
        <w:tc>
          <w:tcPr>
            <w:tcW w:w="1418" w:type="dxa"/>
            <w:tcBorders>
              <w:top w:val="single" w:sz="4" w:space="0" w:color="auto"/>
              <w:left w:val="single" w:sz="4" w:space="0" w:color="auto"/>
              <w:bottom w:val="single" w:sz="4" w:space="0" w:color="auto"/>
              <w:right w:val="single" w:sz="4" w:space="0" w:color="auto"/>
            </w:tcBorders>
          </w:tcPr>
          <w:p w14:paraId="238AF0E8" w14:textId="77777777" w:rsidR="00D04ABF" w:rsidRPr="00CA5B1E" w:rsidRDefault="00D04ABF" w:rsidP="00D04ABF">
            <w:pPr>
              <w:spacing w:before="60" w:after="60" w:line="240" w:lineRule="auto"/>
              <w:rPr>
                <w:rFonts w:cs="Arial"/>
                <w:sz w:val="18"/>
                <w:lang w:val="fr-BE"/>
              </w:rPr>
            </w:pPr>
            <w:r w:rsidRPr="00553D75">
              <w:rPr>
                <w:rFonts w:cs="Arial"/>
                <w:sz w:val="18"/>
                <w:lang w:val="fr-BE"/>
              </w:rPr>
              <w:t>Art 26 § 1</w:t>
            </w:r>
          </w:p>
        </w:tc>
        <w:tc>
          <w:tcPr>
            <w:tcW w:w="6379" w:type="dxa"/>
            <w:tcBorders>
              <w:top w:val="single" w:sz="4" w:space="0" w:color="auto"/>
              <w:left w:val="single" w:sz="4" w:space="0" w:color="auto"/>
              <w:bottom w:val="single" w:sz="4" w:space="0" w:color="auto"/>
              <w:right w:val="single" w:sz="4" w:space="0" w:color="auto"/>
            </w:tcBorders>
          </w:tcPr>
          <w:p w14:paraId="2448A849" w14:textId="77777777" w:rsidR="00D04ABF" w:rsidRPr="009E730E" w:rsidRDefault="00D04ABF" w:rsidP="00D04ABF">
            <w:pPr>
              <w:spacing w:before="60" w:after="60" w:line="240" w:lineRule="auto"/>
              <w:rPr>
                <w:rFonts w:cs="Arial"/>
                <w:sz w:val="18"/>
                <w:szCs w:val="18"/>
                <w:lang w:val="en-US"/>
              </w:rPr>
            </w:pPr>
            <w:r w:rsidRPr="000A1A00">
              <w:rPr>
                <w:rFonts w:cs="Arial"/>
                <w:color w:val="000000"/>
                <w:sz w:val="18"/>
                <w:szCs w:val="18"/>
                <w:lang w:val="en-US"/>
              </w:rPr>
              <w:t>1. The verifier shall prepare and compile internal verification documentation containing at least:</w:t>
            </w:r>
          </w:p>
        </w:tc>
        <w:tc>
          <w:tcPr>
            <w:tcW w:w="1331" w:type="dxa"/>
            <w:tcBorders>
              <w:top w:val="single" w:sz="4" w:space="0" w:color="auto"/>
              <w:left w:val="single" w:sz="4" w:space="0" w:color="auto"/>
              <w:bottom w:val="single" w:sz="4" w:space="0" w:color="auto"/>
              <w:right w:val="single" w:sz="4" w:space="0" w:color="auto"/>
            </w:tcBorders>
          </w:tcPr>
          <w:p w14:paraId="126CAE3F"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4ADAB52A" w14:textId="77777777" w:rsidTr="00D04ABF">
        <w:tc>
          <w:tcPr>
            <w:tcW w:w="1418" w:type="dxa"/>
            <w:tcBorders>
              <w:top w:val="single" w:sz="4" w:space="0" w:color="auto"/>
              <w:left w:val="single" w:sz="4" w:space="0" w:color="auto"/>
              <w:bottom w:val="single" w:sz="4" w:space="0" w:color="auto"/>
              <w:right w:val="single" w:sz="4" w:space="0" w:color="auto"/>
            </w:tcBorders>
          </w:tcPr>
          <w:p w14:paraId="42A443CF" w14:textId="77777777" w:rsidR="00D04ABF" w:rsidRPr="00D04ABF" w:rsidRDefault="00D04ABF" w:rsidP="00D04ABF">
            <w:pPr>
              <w:spacing w:before="60" w:after="60" w:line="240" w:lineRule="auto"/>
              <w:rPr>
                <w:rFonts w:cs="Arial"/>
                <w:sz w:val="18"/>
                <w:lang w:val="en-US"/>
              </w:rPr>
            </w:pPr>
            <w:r w:rsidRPr="00D04ABF">
              <w:rPr>
                <w:rFonts w:cs="Arial"/>
                <w:sz w:val="18"/>
                <w:lang w:val="en-US"/>
              </w:rPr>
              <w:t> </w:t>
            </w:r>
          </w:p>
        </w:tc>
        <w:tc>
          <w:tcPr>
            <w:tcW w:w="6379" w:type="dxa"/>
            <w:tcBorders>
              <w:top w:val="single" w:sz="4" w:space="0" w:color="auto"/>
              <w:left w:val="single" w:sz="4" w:space="0" w:color="auto"/>
              <w:bottom w:val="single" w:sz="4" w:space="0" w:color="auto"/>
              <w:right w:val="single" w:sz="4" w:space="0" w:color="auto"/>
            </w:tcBorders>
          </w:tcPr>
          <w:p w14:paraId="32CA35BD" w14:textId="77777777" w:rsidR="00D04ABF" w:rsidRPr="000A1A00" w:rsidRDefault="00D04ABF" w:rsidP="00D04ABF">
            <w:pPr>
              <w:spacing w:before="60" w:after="60" w:line="240" w:lineRule="auto"/>
              <w:rPr>
                <w:rFonts w:cs="Arial"/>
                <w:color w:val="000000"/>
                <w:sz w:val="18"/>
                <w:szCs w:val="18"/>
                <w:lang w:val="en-US"/>
              </w:rPr>
            </w:pPr>
            <w:r w:rsidRPr="000A1A00">
              <w:rPr>
                <w:rFonts w:cs="Arial"/>
                <w:color w:val="000000"/>
                <w:sz w:val="18"/>
                <w:szCs w:val="18"/>
                <w:lang w:val="en-US"/>
              </w:rPr>
              <w:t>(a) the results of the verification activities performed;</w:t>
            </w:r>
          </w:p>
        </w:tc>
        <w:tc>
          <w:tcPr>
            <w:tcW w:w="1331" w:type="dxa"/>
            <w:tcBorders>
              <w:top w:val="single" w:sz="4" w:space="0" w:color="auto"/>
              <w:left w:val="single" w:sz="4" w:space="0" w:color="auto"/>
              <w:bottom w:val="single" w:sz="4" w:space="0" w:color="auto"/>
              <w:right w:val="single" w:sz="4" w:space="0" w:color="auto"/>
            </w:tcBorders>
          </w:tcPr>
          <w:p w14:paraId="127C6FD3"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0C596E9C" w14:textId="77777777" w:rsidTr="00D04ABF">
        <w:tc>
          <w:tcPr>
            <w:tcW w:w="1418" w:type="dxa"/>
            <w:tcBorders>
              <w:top w:val="single" w:sz="4" w:space="0" w:color="auto"/>
              <w:left w:val="single" w:sz="4" w:space="0" w:color="auto"/>
              <w:bottom w:val="single" w:sz="4" w:space="0" w:color="auto"/>
              <w:right w:val="single" w:sz="4" w:space="0" w:color="auto"/>
            </w:tcBorders>
          </w:tcPr>
          <w:p w14:paraId="4364D8FC" w14:textId="77777777" w:rsidR="00D04ABF" w:rsidRPr="00D04ABF" w:rsidRDefault="00D04ABF" w:rsidP="00D04ABF">
            <w:pPr>
              <w:spacing w:before="60" w:after="60" w:line="240" w:lineRule="auto"/>
              <w:rPr>
                <w:rFonts w:cs="Arial"/>
                <w:sz w:val="18"/>
                <w:lang w:val="en-US"/>
              </w:rPr>
            </w:pPr>
            <w:r w:rsidRPr="00D04ABF">
              <w:rPr>
                <w:rFonts w:cs="Arial"/>
                <w:sz w:val="18"/>
                <w:lang w:val="en-US"/>
              </w:rPr>
              <w:t> </w:t>
            </w:r>
          </w:p>
        </w:tc>
        <w:tc>
          <w:tcPr>
            <w:tcW w:w="6379" w:type="dxa"/>
            <w:tcBorders>
              <w:top w:val="single" w:sz="4" w:space="0" w:color="auto"/>
              <w:left w:val="single" w:sz="4" w:space="0" w:color="auto"/>
              <w:bottom w:val="single" w:sz="4" w:space="0" w:color="auto"/>
              <w:right w:val="single" w:sz="4" w:space="0" w:color="auto"/>
            </w:tcBorders>
          </w:tcPr>
          <w:p w14:paraId="0EE51564" w14:textId="77777777" w:rsidR="00D04ABF" w:rsidRPr="000A1A00" w:rsidRDefault="00D04ABF" w:rsidP="00D04ABF">
            <w:pPr>
              <w:spacing w:before="60" w:after="60" w:line="240" w:lineRule="auto"/>
              <w:rPr>
                <w:rFonts w:cs="Arial"/>
                <w:color w:val="000000"/>
                <w:sz w:val="18"/>
                <w:szCs w:val="18"/>
                <w:lang w:val="en-US"/>
              </w:rPr>
            </w:pPr>
            <w:r w:rsidRPr="000A1A00">
              <w:rPr>
                <w:rFonts w:cs="Arial"/>
                <w:color w:val="000000"/>
                <w:sz w:val="18"/>
                <w:szCs w:val="18"/>
                <w:lang w:val="en-US"/>
              </w:rPr>
              <w:t>(b) the strategic analysis, risk analysis and verification plan;</w:t>
            </w:r>
          </w:p>
        </w:tc>
        <w:tc>
          <w:tcPr>
            <w:tcW w:w="1331" w:type="dxa"/>
            <w:tcBorders>
              <w:top w:val="single" w:sz="4" w:space="0" w:color="auto"/>
              <w:left w:val="single" w:sz="4" w:space="0" w:color="auto"/>
              <w:bottom w:val="single" w:sz="4" w:space="0" w:color="auto"/>
              <w:right w:val="single" w:sz="4" w:space="0" w:color="auto"/>
            </w:tcBorders>
          </w:tcPr>
          <w:p w14:paraId="057248A4"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42018EEA" w14:textId="77777777" w:rsidTr="00D04ABF">
        <w:tc>
          <w:tcPr>
            <w:tcW w:w="1418" w:type="dxa"/>
            <w:tcBorders>
              <w:top w:val="single" w:sz="4" w:space="0" w:color="auto"/>
              <w:left w:val="single" w:sz="4" w:space="0" w:color="auto"/>
              <w:bottom w:val="single" w:sz="4" w:space="0" w:color="auto"/>
              <w:right w:val="single" w:sz="4" w:space="0" w:color="auto"/>
            </w:tcBorders>
          </w:tcPr>
          <w:p w14:paraId="5DF4FE88" w14:textId="77777777" w:rsidR="00D04ABF" w:rsidRPr="00D04ABF" w:rsidRDefault="00D04ABF" w:rsidP="00D04ABF">
            <w:pPr>
              <w:spacing w:before="60" w:after="60" w:line="240" w:lineRule="auto"/>
              <w:rPr>
                <w:rFonts w:cs="Arial"/>
                <w:sz w:val="18"/>
                <w:lang w:val="en-US"/>
              </w:rPr>
            </w:pPr>
            <w:r w:rsidRPr="00D04ABF">
              <w:rPr>
                <w:rFonts w:cs="Arial"/>
                <w:sz w:val="18"/>
                <w:lang w:val="en-US"/>
              </w:rPr>
              <w:t> </w:t>
            </w:r>
          </w:p>
        </w:tc>
        <w:tc>
          <w:tcPr>
            <w:tcW w:w="6379" w:type="dxa"/>
            <w:tcBorders>
              <w:top w:val="single" w:sz="4" w:space="0" w:color="auto"/>
              <w:left w:val="single" w:sz="4" w:space="0" w:color="auto"/>
              <w:bottom w:val="single" w:sz="4" w:space="0" w:color="auto"/>
              <w:right w:val="single" w:sz="4" w:space="0" w:color="auto"/>
            </w:tcBorders>
          </w:tcPr>
          <w:p w14:paraId="1AD59986" w14:textId="77777777" w:rsidR="00D04ABF" w:rsidRPr="000A1A00" w:rsidRDefault="00D04ABF" w:rsidP="00D04ABF">
            <w:pPr>
              <w:spacing w:before="60" w:after="60" w:line="240" w:lineRule="auto"/>
              <w:rPr>
                <w:rFonts w:cs="Arial"/>
                <w:color w:val="000000"/>
                <w:sz w:val="18"/>
                <w:szCs w:val="18"/>
                <w:lang w:val="en-US"/>
              </w:rPr>
            </w:pPr>
            <w:r w:rsidRPr="000A1A00">
              <w:rPr>
                <w:rFonts w:cs="Arial"/>
                <w:color w:val="000000"/>
                <w:sz w:val="18"/>
                <w:szCs w:val="18"/>
                <w:lang w:val="en-US"/>
              </w:rPr>
              <w:t xml:space="preserve">(c) sufficient information to support the verification opinion including justifications for judgments made on whether or not the misstatements identified have material effect on the reported emissions or </w:t>
            </w:r>
            <w:proofErr w:type="spellStart"/>
            <w:r w:rsidRPr="000A1A00">
              <w:rPr>
                <w:rFonts w:cs="Arial"/>
                <w:color w:val="000000"/>
                <w:sz w:val="18"/>
                <w:szCs w:val="18"/>
                <w:lang w:val="en-US"/>
              </w:rPr>
              <w:t>tonne-kilometre</w:t>
            </w:r>
            <w:proofErr w:type="spellEnd"/>
            <w:r w:rsidRPr="000A1A00">
              <w:rPr>
                <w:rFonts w:cs="Arial"/>
                <w:color w:val="000000"/>
                <w:sz w:val="18"/>
                <w:szCs w:val="18"/>
                <w:lang w:val="en-US"/>
              </w:rPr>
              <w:t xml:space="preserve"> data.</w:t>
            </w:r>
          </w:p>
        </w:tc>
        <w:tc>
          <w:tcPr>
            <w:tcW w:w="1331" w:type="dxa"/>
            <w:tcBorders>
              <w:top w:val="single" w:sz="4" w:space="0" w:color="auto"/>
              <w:left w:val="single" w:sz="4" w:space="0" w:color="auto"/>
              <w:bottom w:val="single" w:sz="4" w:space="0" w:color="auto"/>
              <w:right w:val="single" w:sz="4" w:space="0" w:color="auto"/>
            </w:tcBorders>
          </w:tcPr>
          <w:p w14:paraId="0F6F75A9"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63AE0971" w14:textId="77777777" w:rsidTr="00D04ABF">
        <w:tc>
          <w:tcPr>
            <w:tcW w:w="1418" w:type="dxa"/>
            <w:tcBorders>
              <w:top w:val="single" w:sz="4" w:space="0" w:color="auto"/>
              <w:left w:val="single" w:sz="4" w:space="0" w:color="auto"/>
              <w:bottom w:val="single" w:sz="4" w:space="0" w:color="auto"/>
              <w:right w:val="single" w:sz="4" w:space="0" w:color="auto"/>
            </w:tcBorders>
          </w:tcPr>
          <w:p w14:paraId="50D47B87" w14:textId="77777777" w:rsidR="00D04ABF" w:rsidRPr="00553D75" w:rsidRDefault="00D04ABF" w:rsidP="00D04ABF">
            <w:pPr>
              <w:spacing w:before="60" w:after="60" w:line="240" w:lineRule="auto"/>
              <w:rPr>
                <w:rFonts w:cs="Arial"/>
                <w:sz w:val="18"/>
                <w:lang w:val="fr-BE"/>
              </w:rPr>
            </w:pPr>
            <w:r w:rsidRPr="00553D75">
              <w:rPr>
                <w:rFonts w:cs="Arial"/>
                <w:sz w:val="18"/>
                <w:lang w:val="fr-BE"/>
              </w:rPr>
              <w:t>Art 26 § 2</w:t>
            </w:r>
          </w:p>
        </w:tc>
        <w:tc>
          <w:tcPr>
            <w:tcW w:w="6379" w:type="dxa"/>
            <w:tcBorders>
              <w:top w:val="single" w:sz="4" w:space="0" w:color="auto"/>
              <w:left w:val="single" w:sz="4" w:space="0" w:color="auto"/>
              <w:bottom w:val="single" w:sz="4" w:space="0" w:color="auto"/>
              <w:right w:val="single" w:sz="4" w:space="0" w:color="auto"/>
            </w:tcBorders>
          </w:tcPr>
          <w:p w14:paraId="0293BFB1" w14:textId="77777777" w:rsidR="00D04ABF" w:rsidRPr="000A1A00" w:rsidRDefault="00D04ABF" w:rsidP="00D04ABF">
            <w:pPr>
              <w:spacing w:before="60" w:after="60" w:line="240" w:lineRule="auto"/>
              <w:rPr>
                <w:rFonts w:cs="Arial"/>
                <w:color w:val="000000"/>
                <w:sz w:val="18"/>
                <w:szCs w:val="18"/>
                <w:lang w:val="en-US"/>
              </w:rPr>
            </w:pPr>
            <w:r w:rsidRPr="000A1A00">
              <w:rPr>
                <w:rFonts w:cs="Arial"/>
                <w:color w:val="000000"/>
                <w:sz w:val="18"/>
                <w:szCs w:val="18"/>
                <w:lang w:val="en-US"/>
              </w:rPr>
              <w:t xml:space="preserve">2. The internal verification documentation referred to in paragraph 1 shall be drafted in such a manner that the independent reviewer referred to in Article 25 and the national accreditation body can assess whether the verification has been performed in accordance with this Regulation. </w:t>
            </w:r>
          </w:p>
        </w:tc>
        <w:tc>
          <w:tcPr>
            <w:tcW w:w="1331" w:type="dxa"/>
            <w:tcBorders>
              <w:top w:val="single" w:sz="4" w:space="0" w:color="auto"/>
              <w:left w:val="single" w:sz="4" w:space="0" w:color="auto"/>
              <w:bottom w:val="single" w:sz="4" w:space="0" w:color="auto"/>
              <w:right w:val="single" w:sz="4" w:space="0" w:color="auto"/>
            </w:tcBorders>
          </w:tcPr>
          <w:p w14:paraId="792D8E03"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5FCCEEEA" w14:textId="77777777" w:rsidTr="00D04ABF">
        <w:tc>
          <w:tcPr>
            <w:tcW w:w="1418" w:type="dxa"/>
            <w:tcBorders>
              <w:top w:val="single" w:sz="4" w:space="0" w:color="auto"/>
              <w:left w:val="single" w:sz="4" w:space="0" w:color="auto"/>
              <w:bottom w:val="single" w:sz="4" w:space="0" w:color="auto"/>
              <w:right w:val="single" w:sz="4" w:space="0" w:color="auto"/>
            </w:tcBorders>
          </w:tcPr>
          <w:p w14:paraId="26AD2AAA" w14:textId="77777777" w:rsidR="00D04ABF" w:rsidRPr="00D04ABF" w:rsidRDefault="00D04ABF" w:rsidP="00D04ABF">
            <w:pPr>
              <w:spacing w:before="60" w:after="60" w:line="240" w:lineRule="auto"/>
              <w:rPr>
                <w:rFonts w:cs="Arial"/>
                <w:sz w:val="18"/>
                <w:lang w:val="en-US"/>
              </w:rPr>
            </w:pPr>
            <w:r w:rsidRPr="00D04ABF">
              <w:rPr>
                <w:rFonts w:cs="Arial"/>
                <w:sz w:val="18"/>
                <w:lang w:val="en-US"/>
              </w:rPr>
              <w:t> </w:t>
            </w:r>
          </w:p>
        </w:tc>
        <w:tc>
          <w:tcPr>
            <w:tcW w:w="6379" w:type="dxa"/>
            <w:tcBorders>
              <w:top w:val="single" w:sz="4" w:space="0" w:color="auto"/>
              <w:left w:val="single" w:sz="4" w:space="0" w:color="auto"/>
              <w:bottom w:val="single" w:sz="4" w:space="0" w:color="auto"/>
              <w:right w:val="single" w:sz="4" w:space="0" w:color="auto"/>
            </w:tcBorders>
          </w:tcPr>
          <w:p w14:paraId="5C4A83D6" w14:textId="77777777" w:rsidR="00D04ABF" w:rsidRPr="000A1A00" w:rsidRDefault="00D04ABF" w:rsidP="00D04ABF">
            <w:pPr>
              <w:spacing w:before="60" w:after="60" w:line="240" w:lineRule="auto"/>
              <w:rPr>
                <w:rFonts w:cs="Arial"/>
                <w:color w:val="000000"/>
                <w:sz w:val="18"/>
                <w:szCs w:val="18"/>
                <w:lang w:val="en-US"/>
              </w:rPr>
            </w:pPr>
            <w:r w:rsidRPr="000A1A00">
              <w:rPr>
                <w:rFonts w:cs="Arial"/>
                <w:color w:val="000000"/>
                <w:sz w:val="18"/>
                <w:szCs w:val="18"/>
                <w:lang w:val="en-US"/>
              </w:rPr>
              <w:t>After authentication of the verification report pursuant to Article 25(5), the verifier shall include results of the independent review in the internal verification documentation.</w:t>
            </w:r>
          </w:p>
        </w:tc>
        <w:tc>
          <w:tcPr>
            <w:tcW w:w="1331" w:type="dxa"/>
            <w:tcBorders>
              <w:top w:val="single" w:sz="4" w:space="0" w:color="auto"/>
              <w:left w:val="single" w:sz="4" w:space="0" w:color="auto"/>
              <w:bottom w:val="single" w:sz="4" w:space="0" w:color="auto"/>
              <w:right w:val="single" w:sz="4" w:space="0" w:color="auto"/>
            </w:tcBorders>
          </w:tcPr>
          <w:p w14:paraId="31B09EE8"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r w:rsidR="00D04ABF" w:rsidRPr="00A82531" w14:paraId="7AEF0F94" w14:textId="77777777" w:rsidTr="00D04ABF">
        <w:tc>
          <w:tcPr>
            <w:tcW w:w="1418" w:type="dxa"/>
            <w:tcBorders>
              <w:top w:val="single" w:sz="4" w:space="0" w:color="auto"/>
              <w:left w:val="single" w:sz="4" w:space="0" w:color="auto"/>
              <w:bottom w:val="single" w:sz="4" w:space="0" w:color="auto"/>
              <w:right w:val="single" w:sz="4" w:space="0" w:color="auto"/>
            </w:tcBorders>
          </w:tcPr>
          <w:p w14:paraId="53F66F88" w14:textId="77777777" w:rsidR="00D04ABF" w:rsidRPr="00553D75" w:rsidRDefault="00D04ABF" w:rsidP="00D04ABF">
            <w:pPr>
              <w:spacing w:before="60" w:after="60" w:line="240" w:lineRule="auto"/>
              <w:rPr>
                <w:rFonts w:cs="Arial"/>
                <w:sz w:val="18"/>
                <w:lang w:val="fr-BE"/>
              </w:rPr>
            </w:pPr>
            <w:r w:rsidRPr="00553D75">
              <w:rPr>
                <w:rFonts w:cs="Arial"/>
                <w:sz w:val="18"/>
                <w:lang w:val="fr-BE"/>
              </w:rPr>
              <w:t>Art 26 § 3</w:t>
            </w:r>
          </w:p>
        </w:tc>
        <w:tc>
          <w:tcPr>
            <w:tcW w:w="6379" w:type="dxa"/>
            <w:tcBorders>
              <w:top w:val="single" w:sz="4" w:space="0" w:color="auto"/>
              <w:left w:val="single" w:sz="4" w:space="0" w:color="auto"/>
              <w:bottom w:val="single" w:sz="4" w:space="0" w:color="auto"/>
              <w:right w:val="single" w:sz="4" w:space="0" w:color="auto"/>
            </w:tcBorders>
          </w:tcPr>
          <w:p w14:paraId="30219D28" w14:textId="77777777" w:rsidR="00D04ABF" w:rsidRPr="000A1A00" w:rsidRDefault="00D04ABF" w:rsidP="00D04ABF">
            <w:pPr>
              <w:spacing w:before="60" w:after="60" w:line="240" w:lineRule="auto"/>
              <w:rPr>
                <w:rFonts w:cs="Arial"/>
                <w:color w:val="000000"/>
                <w:sz w:val="18"/>
                <w:szCs w:val="18"/>
                <w:lang w:val="en-US"/>
              </w:rPr>
            </w:pPr>
            <w:r w:rsidRPr="000A1A00">
              <w:rPr>
                <w:rFonts w:cs="Arial"/>
                <w:color w:val="000000"/>
                <w:sz w:val="18"/>
                <w:szCs w:val="18"/>
                <w:lang w:val="en-US"/>
              </w:rPr>
              <w:t>3. The verifier shall, upon request, provide the competent authority access to the internal verification documentation to facilitate an evaluation of the verification by the competent authority.</w:t>
            </w:r>
          </w:p>
        </w:tc>
        <w:tc>
          <w:tcPr>
            <w:tcW w:w="1331" w:type="dxa"/>
            <w:tcBorders>
              <w:top w:val="single" w:sz="4" w:space="0" w:color="auto"/>
              <w:left w:val="single" w:sz="4" w:space="0" w:color="auto"/>
              <w:bottom w:val="single" w:sz="4" w:space="0" w:color="auto"/>
              <w:right w:val="single" w:sz="4" w:space="0" w:color="auto"/>
            </w:tcBorders>
          </w:tcPr>
          <w:p w14:paraId="1496DED3" w14:textId="77777777" w:rsidR="00D04ABF" w:rsidRPr="00D9613A" w:rsidRDefault="00D04ABF" w:rsidP="00D04ABF">
            <w:pPr>
              <w:pStyle w:val="Lijstalinea4"/>
              <w:spacing w:before="60" w:after="60"/>
              <w:ind w:left="0"/>
              <w:jc w:val="both"/>
              <w:rPr>
                <w:rFonts w:ascii="Lato" w:hAnsi="Lato" w:cs="Arial"/>
                <w:b/>
                <w:bCs/>
                <w:sz w:val="18"/>
                <w:szCs w:val="18"/>
                <w:lang w:val="en-US"/>
              </w:rPr>
            </w:pPr>
          </w:p>
        </w:tc>
      </w:tr>
    </w:tbl>
    <w:p w14:paraId="4035932E" w14:textId="77777777" w:rsidR="00D04ABF" w:rsidRPr="00062B4F" w:rsidRDefault="00D04ABF" w:rsidP="00D04ABF">
      <w:pPr>
        <w:pStyle w:val="Kop6"/>
        <w:rPr>
          <w:lang w:val="en-GB"/>
        </w:rPr>
      </w:pPr>
      <w:r w:rsidRPr="00062B4F">
        <w:rPr>
          <w:lang w:val="en-GB"/>
        </w:rPr>
        <w:t>Main documents subject to evaluation:</w:t>
      </w:r>
    </w:p>
    <w:p w14:paraId="625C33A2" w14:textId="77777777" w:rsidR="00D04ABF" w:rsidRPr="00062B4F" w:rsidRDefault="00D04ABF" w:rsidP="00D04ABF">
      <w:pPr>
        <w:rPr>
          <w:b/>
          <w:bCs/>
          <w:lang w:val="en-GB"/>
        </w:rPr>
      </w:pPr>
    </w:p>
    <w:p w14:paraId="0635CB96" w14:textId="77777777" w:rsidR="00D04ABF" w:rsidRPr="00CA0FFB" w:rsidRDefault="00D04ABF" w:rsidP="00D04ABF">
      <w:pPr>
        <w:pStyle w:val="Kop6"/>
        <w:rPr>
          <w:lang w:val="en-GB"/>
        </w:rPr>
      </w:pPr>
      <w:r w:rsidRPr="00062B4F">
        <w:rPr>
          <w:lang w:val="en-GB"/>
        </w:rPr>
        <w:t>Overall description of the findings, including the reference to any detected non-conformities:</w:t>
      </w:r>
    </w:p>
    <w:p w14:paraId="58CFE506" w14:textId="77777777" w:rsidR="00D04ABF" w:rsidRDefault="00D04ABF" w:rsidP="00D04ABF">
      <w:pPr>
        <w:rPr>
          <w:lang w:val="en-GB"/>
        </w:rPr>
      </w:pPr>
    </w:p>
    <w:p w14:paraId="3A92057A" w14:textId="77777777" w:rsidR="00D04ABF" w:rsidRPr="0059429B" w:rsidRDefault="00D04ABF" w:rsidP="00D04ABF">
      <w:pPr>
        <w:pStyle w:val="Kop6"/>
        <w:rPr>
          <w:lang w:val="fr-FR"/>
        </w:rPr>
      </w:pPr>
      <w:r w:rsidRPr="0059429B">
        <w:rPr>
          <w:lang w:val="fr-FR"/>
        </w:rPr>
        <w:t xml:space="preserve">EN ISO/IEC 17029:2019 &amp; EN ISO 14065:2021 § </w:t>
      </w:r>
      <w:r>
        <w:rPr>
          <w:lang w:val="fr-FR"/>
        </w:rPr>
        <w:t>9</w:t>
      </w:r>
      <w:r w:rsidRPr="0059429B">
        <w:rPr>
          <w:lang w:val="fr-FR"/>
        </w:rPr>
        <w:t xml:space="preserve">.2 </w:t>
      </w:r>
      <w:r w:rsidRPr="00B70EA0">
        <w:rPr>
          <w:lang w:val="fr-FR"/>
        </w:rPr>
        <w:t>Pre-engagement</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0EEB1C18"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0EE8DB30"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162D66F4"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66D3600D"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5618C284"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A82531" w14:paraId="54473974"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6CA18BE6" w14:textId="77777777" w:rsidR="00D04ABF" w:rsidRPr="0059429B" w:rsidRDefault="00D04ABF" w:rsidP="00D04ABF">
            <w:pPr>
              <w:spacing w:before="60" w:after="60" w:line="240" w:lineRule="auto"/>
              <w:rPr>
                <w:rFonts w:cs="Arial"/>
                <w:sz w:val="18"/>
                <w:lang w:val="fr-BE"/>
              </w:rPr>
            </w:pPr>
            <w:r w:rsidRPr="00945D53">
              <w:rPr>
                <w:rFonts w:cs="Arial"/>
                <w:sz w:val="18"/>
                <w:lang w:val="fr-BE"/>
              </w:rPr>
              <w:t>9.2.1</w:t>
            </w:r>
            <w:r w:rsidRPr="00945D53">
              <w:rPr>
                <w:rFonts w:cs="Arial"/>
                <w:sz w:val="18"/>
                <w:lang w:val="fr-BE"/>
              </w:rPr>
              <w:tab/>
            </w:r>
          </w:p>
        </w:tc>
        <w:tc>
          <w:tcPr>
            <w:tcW w:w="1276" w:type="dxa"/>
            <w:tcBorders>
              <w:left w:val="single" w:sz="4" w:space="0" w:color="auto"/>
              <w:bottom w:val="single" w:sz="4" w:space="0" w:color="auto"/>
              <w:right w:val="single" w:sz="4" w:space="0" w:color="auto"/>
            </w:tcBorders>
          </w:tcPr>
          <w:p w14:paraId="0C80E5D4" w14:textId="77777777" w:rsidR="00D04ABF" w:rsidRPr="008B0BFC"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47FD9F73" w14:textId="77777777" w:rsidR="00D04ABF" w:rsidRPr="00945D53" w:rsidRDefault="00D04ABF" w:rsidP="00D04ABF">
            <w:pPr>
              <w:spacing w:before="60" w:after="60" w:line="240" w:lineRule="auto"/>
              <w:rPr>
                <w:rFonts w:cs="Arial"/>
                <w:sz w:val="18"/>
                <w:lang w:val="en-US"/>
              </w:rPr>
            </w:pPr>
            <w:r w:rsidRPr="00945D53">
              <w:rPr>
                <w:rFonts w:cs="Arial"/>
                <w:sz w:val="18"/>
                <w:lang w:val="en-US"/>
              </w:rPr>
              <w:t>The validation/verification body shall require the client to submit information sufficient to carry</w:t>
            </w:r>
            <w:r>
              <w:rPr>
                <w:rFonts w:cs="Arial"/>
                <w:sz w:val="18"/>
                <w:lang w:val="en-US"/>
              </w:rPr>
              <w:t xml:space="preserve"> </w:t>
            </w:r>
            <w:r w:rsidRPr="00945D53">
              <w:rPr>
                <w:rFonts w:cs="Arial"/>
                <w:sz w:val="18"/>
                <w:lang w:val="en-US"/>
              </w:rPr>
              <w:t>out a pre-engagement review</w:t>
            </w:r>
            <w:r>
              <w:rPr>
                <w:rFonts w:cs="Arial"/>
                <w:sz w:val="18"/>
                <w:lang w:val="en-US"/>
              </w:rPr>
              <w:t>.</w:t>
            </w:r>
          </w:p>
        </w:tc>
        <w:tc>
          <w:tcPr>
            <w:tcW w:w="1331" w:type="dxa"/>
            <w:tcBorders>
              <w:top w:val="single" w:sz="4" w:space="0" w:color="auto"/>
              <w:left w:val="single" w:sz="4" w:space="0" w:color="auto"/>
              <w:bottom w:val="single" w:sz="4" w:space="0" w:color="auto"/>
              <w:right w:val="single" w:sz="4" w:space="0" w:color="auto"/>
            </w:tcBorders>
          </w:tcPr>
          <w:p w14:paraId="67DAE9C6" w14:textId="77777777" w:rsidR="00D04ABF" w:rsidRPr="00945D53" w:rsidRDefault="00D04ABF" w:rsidP="00D04ABF">
            <w:pPr>
              <w:spacing w:before="60" w:after="60" w:line="240" w:lineRule="auto"/>
              <w:rPr>
                <w:rFonts w:cs="Arial"/>
                <w:sz w:val="18"/>
                <w:lang w:val="en-US"/>
              </w:rPr>
            </w:pPr>
          </w:p>
        </w:tc>
      </w:tr>
      <w:tr w:rsidR="00D04ABF" w:rsidRPr="00126108" w14:paraId="2BD8730C"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4B73FFE4" w14:textId="77777777" w:rsidR="00D04ABF" w:rsidRPr="0059429B" w:rsidRDefault="00D04ABF" w:rsidP="00D04ABF">
            <w:pPr>
              <w:spacing w:before="60" w:after="60" w:line="240" w:lineRule="auto"/>
              <w:rPr>
                <w:rFonts w:cs="Arial"/>
                <w:sz w:val="18"/>
                <w:lang w:val="fr-BE"/>
              </w:rPr>
            </w:pPr>
            <w:r w:rsidRPr="00945D53">
              <w:rPr>
                <w:rFonts w:cs="Arial"/>
                <w:sz w:val="18"/>
                <w:lang w:val="fr-BE"/>
              </w:rPr>
              <w:t>9.2.2</w:t>
            </w:r>
          </w:p>
        </w:tc>
        <w:tc>
          <w:tcPr>
            <w:tcW w:w="1276" w:type="dxa"/>
            <w:tcBorders>
              <w:left w:val="single" w:sz="4" w:space="0" w:color="auto"/>
              <w:bottom w:val="single" w:sz="4" w:space="0" w:color="auto"/>
              <w:right w:val="single" w:sz="4" w:space="0" w:color="auto"/>
            </w:tcBorders>
          </w:tcPr>
          <w:p w14:paraId="3C2CA51F" w14:textId="77777777" w:rsidR="00D04ABF" w:rsidRPr="0059429B" w:rsidRDefault="00D04ABF" w:rsidP="00D04ABF">
            <w:pPr>
              <w:spacing w:before="60" w:after="60" w:line="240" w:lineRule="auto"/>
              <w:rPr>
                <w:rFonts w:cs="Arial"/>
                <w:sz w:val="18"/>
                <w:lang w:val="fr-BE"/>
              </w:rPr>
            </w:pPr>
            <w:proofErr w:type="spellStart"/>
            <w:r>
              <w:rPr>
                <w:rFonts w:cs="Arial"/>
                <w:sz w:val="18"/>
                <w:lang w:val="fr-BE"/>
              </w:rPr>
              <w:t>Additional</w:t>
            </w:r>
            <w:proofErr w:type="spellEnd"/>
            <w:r>
              <w:rPr>
                <w:rFonts w:cs="Arial"/>
                <w:sz w:val="18"/>
                <w:lang w:val="fr-BE"/>
              </w:rPr>
              <w:t xml:space="preserve"> </w:t>
            </w:r>
            <w:proofErr w:type="spellStart"/>
            <w:r>
              <w:rPr>
                <w:rFonts w:cs="Arial"/>
                <w:sz w:val="18"/>
                <w:lang w:val="fr-BE"/>
              </w:rPr>
              <w:t>requirement</w:t>
            </w:r>
            <w:proofErr w:type="spellEnd"/>
          </w:p>
        </w:tc>
        <w:tc>
          <w:tcPr>
            <w:tcW w:w="5387" w:type="dxa"/>
            <w:tcBorders>
              <w:top w:val="single" w:sz="4" w:space="0" w:color="auto"/>
              <w:left w:val="single" w:sz="4" w:space="0" w:color="auto"/>
              <w:bottom w:val="single" w:sz="4" w:space="0" w:color="auto"/>
              <w:right w:val="single" w:sz="4" w:space="0" w:color="auto"/>
            </w:tcBorders>
          </w:tcPr>
          <w:p w14:paraId="17C76131" w14:textId="77777777" w:rsidR="00D04ABF" w:rsidRPr="00945D53" w:rsidRDefault="00D04ABF" w:rsidP="00D04ABF">
            <w:pPr>
              <w:spacing w:before="60" w:after="60" w:line="240" w:lineRule="auto"/>
              <w:rPr>
                <w:rFonts w:cs="Arial"/>
                <w:sz w:val="18"/>
                <w:lang w:val="fr-BE"/>
              </w:rPr>
            </w:pPr>
            <w:proofErr w:type="spellStart"/>
            <w:r>
              <w:rPr>
                <w:rFonts w:cs="Arial"/>
                <w:sz w:val="18"/>
                <w:lang w:val="fr-BE"/>
              </w:rPr>
              <w:t>C</w:t>
            </w:r>
            <w:r w:rsidRPr="00945D53">
              <w:rPr>
                <w:rFonts w:cs="Arial"/>
                <w:sz w:val="18"/>
                <w:lang w:val="fr-BE"/>
              </w:rPr>
              <w:t>onduct</w:t>
            </w:r>
            <w:proofErr w:type="spellEnd"/>
            <w:r w:rsidRPr="00945D53">
              <w:rPr>
                <w:rFonts w:cs="Arial"/>
                <w:sz w:val="18"/>
                <w:lang w:val="fr-BE"/>
              </w:rPr>
              <w:t xml:space="preserve"> a </w:t>
            </w:r>
            <w:proofErr w:type="spellStart"/>
            <w:r w:rsidRPr="00945D53">
              <w:rPr>
                <w:rFonts w:cs="Arial"/>
                <w:sz w:val="18"/>
                <w:lang w:val="fr-BE"/>
              </w:rPr>
              <w:t>pre</w:t>
            </w:r>
            <w:proofErr w:type="spellEnd"/>
            <w:r w:rsidRPr="00945D53">
              <w:rPr>
                <w:rFonts w:cs="Arial"/>
                <w:sz w:val="18"/>
                <w:lang w:val="fr-BE"/>
              </w:rPr>
              <w:t xml:space="preserve">-engagement </w:t>
            </w:r>
            <w:proofErr w:type="spellStart"/>
            <w:r w:rsidRPr="00945D53">
              <w:rPr>
                <w:rFonts w:cs="Arial"/>
                <w:sz w:val="18"/>
                <w:lang w:val="fr-BE"/>
              </w:rPr>
              <w:t>review</w:t>
            </w:r>
            <w:proofErr w:type="spellEnd"/>
          </w:p>
        </w:tc>
        <w:tc>
          <w:tcPr>
            <w:tcW w:w="1331" w:type="dxa"/>
            <w:tcBorders>
              <w:top w:val="single" w:sz="4" w:space="0" w:color="auto"/>
              <w:left w:val="single" w:sz="4" w:space="0" w:color="auto"/>
              <w:bottom w:val="single" w:sz="4" w:space="0" w:color="auto"/>
              <w:right w:val="single" w:sz="4" w:space="0" w:color="auto"/>
            </w:tcBorders>
          </w:tcPr>
          <w:p w14:paraId="56E860DA" w14:textId="77777777" w:rsidR="00D04ABF" w:rsidRPr="00126108" w:rsidRDefault="00D04ABF" w:rsidP="00D04ABF">
            <w:pPr>
              <w:spacing w:before="60" w:after="60" w:line="240" w:lineRule="auto"/>
              <w:rPr>
                <w:rFonts w:cs="Arial"/>
                <w:sz w:val="18"/>
                <w:lang w:val="en-US"/>
              </w:rPr>
            </w:pPr>
          </w:p>
        </w:tc>
      </w:tr>
      <w:tr w:rsidR="00D04ABF" w:rsidRPr="00A82531" w14:paraId="36B4F9D8"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29C263C2" w14:textId="77777777" w:rsidR="00D04ABF" w:rsidRPr="00945D53" w:rsidRDefault="00D04ABF" w:rsidP="00D04ABF">
            <w:pPr>
              <w:spacing w:before="60" w:after="60" w:line="240" w:lineRule="auto"/>
              <w:rPr>
                <w:rFonts w:cs="Arial"/>
                <w:sz w:val="18"/>
                <w:lang w:val="fr-BE"/>
              </w:rPr>
            </w:pPr>
            <w:r w:rsidRPr="00945D53">
              <w:rPr>
                <w:rFonts w:cs="Arial"/>
                <w:sz w:val="18"/>
                <w:lang w:val="fr-BE"/>
              </w:rPr>
              <w:t>9.2.3.</w:t>
            </w:r>
          </w:p>
        </w:tc>
        <w:tc>
          <w:tcPr>
            <w:tcW w:w="1276" w:type="dxa"/>
            <w:tcBorders>
              <w:left w:val="single" w:sz="4" w:space="0" w:color="auto"/>
              <w:bottom w:val="single" w:sz="4" w:space="0" w:color="auto"/>
              <w:right w:val="single" w:sz="4" w:space="0" w:color="auto"/>
            </w:tcBorders>
          </w:tcPr>
          <w:p w14:paraId="2179DF7F" w14:textId="77777777" w:rsidR="00D04ABF" w:rsidRPr="00945D53"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5B7FD2B1" w14:textId="77777777" w:rsidR="00D04ABF" w:rsidRPr="00945D53" w:rsidRDefault="00D04ABF" w:rsidP="00D04ABF">
            <w:pPr>
              <w:spacing w:before="60" w:after="60" w:line="240" w:lineRule="auto"/>
              <w:rPr>
                <w:rFonts w:cs="Arial"/>
                <w:sz w:val="18"/>
                <w:lang w:val="en-US"/>
              </w:rPr>
            </w:pPr>
            <w:r w:rsidRPr="00945D53">
              <w:rPr>
                <w:rFonts w:cs="Arial"/>
                <w:sz w:val="18"/>
                <w:lang w:val="en-US"/>
              </w:rPr>
              <w:t>Following the pre-engagement review the validation/verification body shall either accept or decline to perform validation/verification</w:t>
            </w:r>
          </w:p>
        </w:tc>
        <w:tc>
          <w:tcPr>
            <w:tcW w:w="1331" w:type="dxa"/>
            <w:tcBorders>
              <w:top w:val="single" w:sz="4" w:space="0" w:color="auto"/>
              <w:left w:val="single" w:sz="4" w:space="0" w:color="auto"/>
              <w:bottom w:val="single" w:sz="4" w:space="0" w:color="auto"/>
              <w:right w:val="single" w:sz="4" w:space="0" w:color="auto"/>
            </w:tcBorders>
          </w:tcPr>
          <w:p w14:paraId="51C2BC0C" w14:textId="77777777" w:rsidR="00D04ABF" w:rsidRPr="00945D53" w:rsidRDefault="00D04ABF" w:rsidP="00D04ABF">
            <w:pPr>
              <w:spacing w:before="60" w:after="60" w:line="240" w:lineRule="auto"/>
              <w:rPr>
                <w:rFonts w:cs="Arial"/>
                <w:sz w:val="18"/>
                <w:lang w:val="en-US"/>
              </w:rPr>
            </w:pPr>
          </w:p>
        </w:tc>
      </w:tr>
    </w:tbl>
    <w:p w14:paraId="57E19302" w14:textId="77777777" w:rsidR="00D04ABF" w:rsidRPr="00062B4F" w:rsidRDefault="00D04ABF" w:rsidP="00D04ABF">
      <w:pPr>
        <w:pStyle w:val="Kop6"/>
        <w:rPr>
          <w:lang w:val="en-GB"/>
        </w:rPr>
      </w:pPr>
      <w:r w:rsidRPr="00062B4F">
        <w:rPr>
          <w:lang w:val="en-GB"/>
        </w:rPr>
        <w:t>Main documents subject to evaluation:</w:t>
      </w:r>
    </w:p>
    <w:p w14:paraId="03D18EC5" w14:textId="77777777" w:rsidR="00D04ABF" w:rsidRPr="00062B4F" w:rsidRDefault="00D04ABF" w:rsidP="00D04ABF">
      <w:pPr>
        <w:rPr>
          <w:b/>
          <w:bCs/>
          <w:lang w:val="en-GB"/>
        </w:rPr>
      </w:pPr>
    </w:p>
    <w:p w14:paraId="195EC348" w14:textId="77777777" w:rsidR="00D04ABF" w:rsidRPr="00CA0FFB" w:rsidRDefault="00D04ABF" w:rsidP="00D04ABF">
      <w:pPr>
        <w:pStyle w:val="Kop6"/>
        <w:rPr>
          <w:lang w:val="en-GB"/>
        </w:rPr>
      </w:pPr>
      <w:r w:rsidRPr="00062B4F">
        <w:rPr>
          <w:lang w:val="en-GB"/>
        </w:rPr>
        <w:t>Overall description of the findings, including the reference to any detected non-conformities:</w:t>
      </w:r>
    </w:p>
    <w:p w14:paraId="63765EF8" w14:textId="77777777" w:rsidR="00D04ABF" w:rsidRPr="00CA0FFB" w:rsidRDefault="00D04ABF" w:rsidP="00D04ABF">
      <w:pPr>
        <w:pStyle w:val="Kop6"/>
        <w:rPr>
          <w:lang w:val="en-GB"/>
        </w:rPr>
      </w:pPr>
    </w:p>
    <w:p w14:paraId="4F264AAD" w14:textId="77777777" w:rsidR="00D04ABF" w:rsidRPr="00583256" w:rsidRDefault="00D04ABF" w:rsidP="00D04ABF">
      <w:pPr>
        <w:pStyle w:val="Kop6"/>
        <w:rPr>
          <w:lang w:val="en-US"/>
        </w:rPr>
      </w:pPr>
      <w:r w:rsidRPr="00583256">
        <w:rPr>
          <w:lang w:val="en-US"/>
        </w:rPr>
        <w:t xml:space="preserve">EN ISO/IEC 17029:2019 &amp; EN ISO 14065:2021 § </w:t>
      </w:r>
      <w:r>
        <w:rPr>
          <w:lang w:val="en-US"/>
        </w:rPr>
        <w:t>9</w:t>
      </w:r>
      <w:r w:rsidRPr="00583256">
        <w:rPr>
          <w:lang w:val="en-US"/>
        </w:rPr>
        <w:t xml:space="preserve">.3 </w:t>
      </w:r>
      <w:r>
        <w:rPr>
          <w:lang w:val="en-US"/>
        </w:rPr>
        <w:t>E</w:t>
      </w:r>
      <w:r w:rsidRPr="00CF2F45">
        <w:rPr>
          <w:lang w:val="en-US"/>
        </w:rPr>
        <w:t>ngagement</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707E8161"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0B0BAEFC"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5A44AEBF"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17F0ADE1"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074B5813"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A82531" w14:paraId="3D45AAB2"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40365415" w14:textId="77777777" w:rsidR="00D04ABF" w:rsidRPr="0059429B" w:rsidRDefault="00D04ABF" w:rsidP="00D04ABF">
            <w:pPr>
              <w:spacing w:before="60" w:after="60" w:line="240" w:lineRule="auto"/>
              <w:rPr>
                <w:rFonts w:cs="Arial"/>
                <w:sz w:val="18"/>
                <w:lang w:val="fr-BE"/>
              </w:rPr>
            </w:pPr>
            <w:r w:rsidRPr="006F7EB4">
              <w:rPr>
                <w:rFonts w:cs="Arial"/>
                <w:sz w:val="18"/>
                <w:lang w:val="fr-BE"/>
              </w:rPr>
              <w:lastRenderedPageBreak/>
              <w:t>9.3.1</w:t>
            </w:r>
          </w:p>
        </w:tc>
        <w:tc>
          <w:tcPr>
            <w:tcW w:w="1276" w:type="dxa"/>
            <w:tcBorders>
              <w:left w:val="single" w:sz="4" w:space="0" w:color="auto"/>
              <w:bottom w:val="single" w:sz="4" w:space="0" w:color="auto"/>
              <w:right w:val="single" w:sz="4" w:space="0" w:color="auto"/>
            </w:tcBorders>
          </w:tcPr>
          <w:p w14:paraId="7F448E8E" w14:textId="77777777" w:rsidR="00D04ABF" w:rsidRPr="008B0BFC"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041DD121" w14:textId="77777777" w:rsidR="00D04ABF" w:rsidRPr="00C03CF4" w:rsidRDefault="00D04ABF" w:rsidP="00D04ABF">
            <w:pPr>
              <w:spacing w:before="60" w:after="60" w:line="240" w:lineRule="auto"/>
              <w:rPr>
                <w:rFonts w:cs="Arial"/>
                <w:sz w:val="18"/>
                <w:lang w:val="en-US"/>
              </w:rPr>
            </w:pPr>
            <w:r w:rsidRPr="00C03CF4">
              <w:rPr>
                <w:rFonts w:cs="Arial"/>
                <w:sz w:val="18"/>
                <w:lang w:val="en-US"/>
              </w:rPr>
              <w:t>agreement with each client for the provision of</w:t>
            </w:r>
            <w:r>
              <w:rPr>
                <w:rFonts w:cs="Arial"/>
                <w:sz w:val="18"/>
                <w:lang w:val="en-US"/>
              </w:rPr>
              <w:t xml:space="preserve"> </w:t>
            </w:r>
            <w:r w:rsidRPr="00C03CF4">
              <w:rPr>
                <w:rFonts w:cs="Arial"/>
                <w:sz w:val="18"/>
                <w:lang w:val="en-US"/>
              </w:rPr>
              <w:t>validation/verification activities in accordance with the relevant requirements of this document and the</w:t>
            </w:r>
            <w:r>
              <w:rPr>
                <w:rFonts w:cs="Arial"/>
                <w:sz w:val="18"/>
                <w:lang w:val="en-US"/>
              </w:rPr>
              <w:t xml:space="preserve"> </w:t>
            </w:r>
            <w:r w:rsidRPr="00C03CF4">
              <w:rPr>
                <w:rFonts w:cs="Arial"/>
                <w:sz w:val="18"/>
                <w:lang w:val="en-US"/>
              </w:rPr>
              <w:t xml:space="preserve">requirements specified in the applicable validation/verification </w:t>
            </w:r>
            <w:proofErr w:type="spellStart"/>
            <w:r w:rsidRPr="00C03CF4">
              <w:rPr>
                <w:rFonts w:cs="Arial"/>
                <w:sz w:val="18"/>
                <w:lang w:val="en-US"/>
              </w:rPr>
              <w:t>programme</w:t>
            </w:r>
            <w:proofErr w:type="spellEnd"/>
          </w:p>
        </w:tc>
        <w:tc>
          <w:tcPr>
            <w:tcW w:w="1331" w:type="dxa"/>
            <w:tcBorders>
              <w:top w:val="single" w:sz="4" w:space="0" w:color="auto"/>
              <w:left w:val="single" w:sz="4" w:space="0" w:color="auto"/>
              <w:bottom w:val="single" w:sz="4" w:space="0" w:color="auto"/>
              <w:right w:val="single" w:sz="4" w:space="0" w:color="auto"/>
            </w:tcBorders>
          </w:tcPr>
          <w:p w14:paraId="06EC9610" w14:textId="77777777" w:rsidR="00D04ABF" w:rsidRPr="00C03CF4" w:rsidRDefault="00D04ABF" w:rsidP="00D04ABF">
            <w:pPr>
              <w:spacing w:before="60" w:after="60" w:line="240" w:lineRule="auto"/>
              <w:rPr>
                <w:rFonts w:cs="Arial"/>
                <w:sz w:val="18"/>
                <w:lang w:val="en-US"/>
              </w:rPr>
            </w:pPr>
          </w:p>
        </w:tc>
      </w:tr>
      <w:tr w:rsidR="00D04ABF" w:rsidRPr="00A82531" w14:paraId="23FB02F1"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34B2420F" w14:textId="77777777" w:rsidR="00D04ABF" w:rsidRPr="0059429B" w:rsidRDefault="00D04ABF" w:rsidP="00D04ABF">
            <w:pPr>
              <w:spacing w:before="60" w:after="60" w:line="240" w:lineRule="auto"/>
              <w:rPr>
                <w:rFonts w:cs="Arial"/>
                <w:sz w:val="18"/>
                <w:lang w:val="fr-BE"/>
              </w:rPr>
            </w:pPr>
            <w:r w:rsidRPr="006F7EB4">
              <w:rPr>
                <w:rFonts w:cs="Arial"/>
                <w:sz w:val="18"/>
                <w:lang w:val="fr-BE"/>
              </w:rPr>
              <w:t>9.3.2</w:t>
            </w:r>
          </w:p>
        </w:tc>
        <w:tc>
          <w:tcPr>
            <w:tcW w:w="1276" w:type="dxa"/>
            <w:tcBorders>
              <w:left w:val="single" w:sz="4" w:space="0" w:color="auto"/>
              <w:bottom w:val="single" w:sz="4" w:space="0" w:color="auto"/>
              <w:right w:val="single" w:sz="4" w:space="0" w:color="auto"/>
            </w:tcBorders>
          </w:tcPr>
          <w:p w14:paraId="359D19A8" w14:textId="77777777" w:rsidR="00D04ABF" w:rsidRPr="0059429B" w:rsidRDefault="00D04ABF" w:rsidP="00D04ABF">
            <w:pPr>
              <w:spacing w:before="60" w:after="60" w:line="240" w:lineRule="auto"/>
              <w:rPr>
                <w:rFonts w:cs="Arial"/>
                <w:sz w:val="18"/>
                <w:lang w:val="fr-BE"/>
              </w:rPr>
            </w:pPr>
            <w:proofErr w:type="spellStart"/>
            <w:r>
              <w:rPr>
                <w:rFonts w:cs="Arial"/>
                <w:sz w:val="18"/>
                <w:lang w:val="fr-BE"/>
              </w:rPr>
              <w:t>Additional</w:t>
            </w:r>
            <w:proofErr w:type="spellEnd"/>
            <w:r>
              <w:rPr>
                <w:rFonts w:cs="Arial"/>
                <w:sz w:val="18"/>
                <w:lang w:val="fr-BE"/>
              </w:rPr>
              <w:t xml:space="preserve"> </w:t>
            </w:r>
            <w:proofErr w:type="spellStart"/>
            <w:r>
              <w:rPr>
                <w:rFonts w:cs="Arial"/>
                <w:sz w:val="18"/>
                <w:lang w:val="fr-BE"/>
              </w:rPr>
              <w:t>requirement</w:t>
            </w:r>
            <w:proofErr w:type="spellEnd"/>
          </w:p>
        </w:tc>
        <w:tc>
          <w:tcPr>
            <w:tcW w:w="5387" w:type="dxa"/>
            <w:tcBorders>
              <w:top w:val="single" w:sz="4" w:space="0" w:color="auto"/>
              <w:left w:val="single" w:sz="4" w:space="0" w:color="auto"/>
              <w:bottom w:val="single" w:sz="4" w:space="0" w:color="auto"/>
              <w:right w:val="single" w:sz="4" w:space="0" w:color="auto"/>
            </w:tcBorders>
          </w:tcPr>
          <w:p w14:paraId="66EE248F" w14:textId="77777777" w:rsidR="00D04ABF" w:rsidRPr="00092852" w:rsidRDefault="00D04ABF" w:rsidP="00D04ABF">
            <w:pPr>
              <w:pStyle w:val="Tabelinhoud"/>
              <w:rPr>
                <w:rFonts w:cs="Arial"/>
                <w:szCs w:val="28"/>
                <w:lang w:val="en-US"/>
              </w:rPr>
            </w:pPr>
            <w:r w:rsidRPr="00092852">
              <w:rPr>
                <w:rFonts w:cs="Arial"/>
                <w:szCs w:val="28"/>
                <w:lang w:val="en-US"/>
              </w:rPr>
              <w:t>The validation/verification body shall ensure its agreement requires that the client complies at</w:t>
            </w:r>
            <w:r>
              <w:rPr>
                <w:rFonts w:cs="Arial"/>
                <w:szCs w:val="28"/>
                <w:lang w:val="en-US"/>
              </w:rPr>
              <w:t xml:space="preserve"> </w:t>
            </w:r>
            <w:r w:rsidRPr="00092852">
              <w:rPr>
                <w:rFonts w:cs="Arial"/>
                <w:szCs w:val="28"/>
                <w:lang w:val="en-US"/>
              </w:rPr>
              <w:t>least with the following:</w:t>
            </w:r>
          </w:p>
          <w:p w14:paraId="58FD7CAE" w14:textId="77777777" w:rsidR="00D04ABF" w:rsidRPr="00092852" w:rsidRDefault="00D04ABF" w:rsidP="00D04ABF">
            <w:pPr>
              <w:pStyle w:val="Tabelinhoud"/>
              <w:rPr>
                <w:rFonts w:cs="Arial"/>
                <w:szCs w:val="28"/>
                <w:lang w:val="en-US"/>
              </w:rPr>
            </w:pPr>
            <w:r w:rsidRPr="00092852">
              <w:rPr>
                <w:rFonts w:cs="Arial"/>
                <w:szCs w:val="28"/>
                <w:lang w:val="en-US"/>
              </w:rPr>
              <w:t>a) validation/verification requirements;</w:t>
            </w:r>
          </w:p>
          <w:p w14:paraId="0FA50D49" w14:textId="77777777" w:rsidR="00D04ABF" w:rsidRPr="00092852" w:rsidRDefault="00D04ABF" w:rsidP="00D04ABF">
            <w:pPr>
              <w:pStyle w:val="Tabelinhoud"/>
              <w:rPr>
                <w:rFonts w:cs="Arial"/>
                <w:szCs w:val="28"/>
                <w:lang w:val="en-US"/>
              </w:rPr>
            </w:pPr>
            <w:r w:rsidRPr="00092852">
              <w:rPr>
                <w:rFonts w:cs="Arial"/>
                <w:szCs w:val="28"/>
                <w:lang w:val="en-US"/>
              </w:rPr>
              <w:t>b) making all necessary arrangements for the conduct of the validation/verification;</w:t>
            </w:r>
          </w:p>
          <w:p w14:paraId="49FB567A" w14:textId="77777777" w:rsidR="00D04ABF" w:rsidRPr="00092852" w:rsidRDefault="00D04ABF" w:rsidP="00D04ABF">
            <w:pPr>
              <w:pStyle w:val="Tabelinhoud"/>
              <w:rPr>
                <w:rFonts w:cs="Arial"/>
                <w:szCs w:val="28"/>
                <w:lang w:val="en-US"/>
              </w:rPr>
            </w:pPr>
            <w:r w:rsidRPr="00092852">
              <w:rPr>
                <w:rFonts w:cs="Arial"/>
                <w:szCs w:val="28"/>
                <w:lang w:val="en-US"/>
              </w:rPr>
              <w:t>c) where applicable, making provisions to accommodate observers;</w:t>
            </w:r>
          </w:p>
          <w:p w14:paraId="4A315F8F" w14:textId="77777777" w:rsidR="00D04ABF" w:rsidRPr="00092852" w:rsidRDefault="00D04ABF" w:rsidP="00D04ABF">
            <w:pPr>
              <w:pStyle w:val="Tabelinhoud"/>
              <w:rPr>
                <w:rFonts w:cs="Arial"/>
                <w:lang w:val="en-US"/>
              </w:rPr>
            </w:pPr>
            <w:r w:rsidRPr="00092852">
              <w:rPr>
                <w:rFonts w:cs="Arial"/>
                <w:szCs w:val="28"/>
                <w:lang w:val="en-US"/>
              </w:rPr>
              <w:t>d) complying with the rules of the validation/verification body for reference to validation/verification</w:t>
            </w:r>
            <w:r>
              <w:rPr>
                <w:rFonts w:cs="Arial"/>
                <w:szCs w:val="28"/>
                <w:lang w:val="en-US"/>
              </w:rPr>
              <w:t xml:space="preserve"> </w:t>
            </w:r>
            <w:r w:rsidRPr="00092852">
              <w:rPr>
                <w:rFonts w:cs="Arial"/>
                <w:szCs w:val="28"/>
                <w:lang w:val="en-US"/>
              </w:rPr>
              <w:t>or use of marks</w:t>
            </w:r>
          </w:p>
        </w:tc>
        <w:tc>
          <w:tcPr>
            <w:tcW w:w="1331" w:type="dxa"/>
            <w:tcBorders>
              <w:top w:val="single" w:sz="4" w:space="0" w:color="auto"/>
              <w:left w:val="single" w:sz="4" w:space="0" w:color="auto"/>
              <w:bottom w:val="single" w:sz="4" w:space="0" w:color="auto"/>
              <w:right w:val="single" w:sz="4" w:space="0" w:color="auto"/>
            </w:tcBorders>
          </w:tcPr>
          <w:p w14:paraId="632BD799" w14:textId="77777777" w:rsidR="00D04ABF" w:rsidRPr="00092852" w:rsidRDefault="00D04ABF" w:rsidP="00D04ABF">
            <w:pPr>
              <w:spacing w:before="60" w:after="60" w:line="240" w:lineRule="auto"/>
              <w:rPr>
                <w:rFonts w:cs="Arial"/>
                <w:sz w:val="18"/>
                <w:lang w:val="en-US"/>
              </w:rPr>
            </w:pPr>
          </w:p>
        </w:tc>
      </w:tr>
      <w:tr w:rsidR="00D04ABF" w:rsidRPr="00A82531" w14:paraId="67F2BA46"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6FACA2C7" w14:textId="77777777" w:rsidR="00D04ABF" w:rsidRPr="00583256" w:rsidRDefault="00D04ABF" w:rsidP="00D04ABF">
            <w:pPr>
              <w:spacing w:before="60" w:after="60" w:line="240" w:lineRule="auto"/>
              <w:rPr>
                <w:rFonts w:cs="Arial"/>
                <w:sz w:val="18"/>
                <w:lang w:val="fr-BE"/>
              </w:rPr>
            </w:pPr>
            <w:r w:rsidRPr="006F7EB4">
              <w:rPr>
                <w:rFonts w:cs="Arial"/>
                <w:sz w:val="18"/>
                <w:lang w:val="fr-BE"/>
              </w:rPr>
              <w:t>9.3.3</w:t>
            </w:r>
          </w:p>
        </w:tc>
        <w:tc>
          <w:tcPr>
            <w:tcW w:w="1276" w:type="dxa"/>
            <w:tcBorders>
              <w:left w:val="single" w:sz="4" w:space="0" w:color="auto"/>
              <w:bottom w:val="single" w:sz="4" w:space="0" w:color="auto"/>
              <w:right w:val="single" w:sz="4" w:space="0" w:color="auto"/>
            </w:tcBorders>
          </w:tcPr>
          <w:p w14:paraId="4CED9438"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515BFFC9" w14:textId="77777777" w:rsidR="00D04ABF" w:rsidRPr="00092852" w:rsidRDefault="00D04ABF" w:rsidP="00D04ABF">
            <w:pPr>
              <w:spacing w:before="60" w:after="60" w:line="240" w:lineRule="auto"/>
              <w:rPr>
                <w:rFonts w:cs="Arial"/>
                <w:sz w:val="18"/>
                <w:lang w:val="en-US"/>
              </w:rPr>
            </w:pPr>
            <w:r w:rsidRPr="00092852">
              <w:rPr>
                <w:rFonts w:cs="Arial"/>
                <w:sz w:val="18"/>
                <w:lang w:val="en-US"/>
              </w:rPr>
              <w:t>The agreement shall confirm that the client engages the validation/verification body to undertake</w:t>
            </w:r>
            <w:r>
              <w:rPr>
                <w:rFonts w:cs="Arial"/>
                <w:sz w:val="18"/>
                <w:lang w:val="en-US"/>
              </w:rPr>
              <w:t xml:space="preserve"> </w:t>
            </w:r>
            <w:r w:rsidRPr="00092852">
              <w:rPr>
                <w:rFonts w:cs="Arial"/>
                <w:sz w:val="18"/>
                <w:lang w:val="en-US"/>
              </w:rPr>
              <w:t>validation/verification activities</w:t>
            </w:r>
          </w:p>
        </w:tc>
        <w:tc>
          <w:tcPr>
            <w:tcW w:w="1331" w:type="dxa"/>
            <w:tcBorders>
              <w:top w:val="single" w:sz="4" w:space="0" w:color="auto"/>
              <w:left w:val="single" w:sz="4" w:space="0" w:color="auto"/>
              <w:bottom w:val="single" w:sz="4" w:space="0" w:color="auto"/>
              <w:right w:val="single" w:sz="4" w:space="0" w:color="auto"/>
            </w:tcBorders>
          </w:tcPr>
          <w:p w14:paraId="51709AE2" w14:textId="77777777" w:rsidR="00D04ABF" w:rsidRPr="00092852" w:rsidRDefault="00D04ABF" w:rsidP="00D04ABF">
            <w:pPr>
              <w:spacing w:before="60" w:after="60" w:line="240" w:lineRule="auto"/>
              <w:rPr>
                <w:rFonts w:cs="Arial"/>
                <w:sz w:val="18"/>
                <w:lang w:val="en-US"/>
              </w:rPr>
            </w:pPr>
          </w:p>
        </w:tc>
      </w:tr>
      <w:tr w:rsidR="00D04ABF" w:rsidRPr="00A82531" w14:paraId="27B355BA"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65E0F807" w14:textId="77777777" w:rsidR="00D04ABF" w:rsidRPr="006F7EB4" w:rsidRDefault="00D04ABF" w:rsidP="00D04ABF">
            <w:pPr>
              <w:spacing w:before="60" w:after="60" w:line="240" w:lineRule="auto"/>
              <w:rPr>
                <w:rFonts w:cs="Arial"/>
                <w:sz w:val="18"/>
                <w:lang w:val="fr-BE"/>
              </w:rPr>
            </w:pPr>
            <w:r w:rsidRPr="006F7EB4">
              <w:rPr>
                <w:rFonts w:cs="Arial"/>
                <w:sz w:val="18"/>
                <w:lang w:val="fr-BE"/>
              </w:rPr>
              <w:t>9.3.4</w:t>
            </w:r>
          </w:p>
        </w:tc>
        <w:tc>
          <w:tcPr>
            <w:tcW w:w="1276" w:type="dxa"/>
            <w:tcBorders>
              <w:left w:val="single" w:sz="4" w:space="0" w:color="auto"/>
              <w:bottom w:val="single" w:sz="4" w:space="0" w:color="auto"/>
              <w:right w:val="single" w:sz="4" w:space="0" w:color="auto"/>
            </w:tcBorders>
          </w:tcPr>
          <w:p w14:paraId="02981444" w14:textId="77777777" w:rsidR="00D04ABF" w:rsidRPr="00583256"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1F4E2183" w14:textId="77777777" w:rsidR="00D04ABF" w:rsidRPr="00092852" w:rsidRDefault="00D04ABF" w:rsidP="00D04ABF">
            <w:pPr>
              <w:spacing w:before="60" w:after="60" w:line="240" w:lineRule="auto"/>
              <w:rPr>
                <w:rFonts w:cs="Arial"/>
                <w:sz w:val="18"/>
                <w:lang w:val="en-US"/>
              </w:rPr>
            </w:pPr>
            <w:r w:rsidRPr="00092852">
              <w:rPr>
                <w:rFonts w:cs="Arial"/>
                <w:sz w:val="18"/>
                <w:lang w:val="en-US"/>
              </w:rPr>
              <w:t>The validation/verification body shall take responsibility for any inputs that it accepts to take</w:t>
            </w:r>
            <w:r>
              <w:rPr>
                <w:rFonts w:cs="Arial"/>
                <w:sz w:val="18"/>
                <w:lang w:val="en-US"/>
              </w:rPr>
              <w:t xml:space="preserve"> </w:t>
            </w:r>
            <w:r w:rsidRPr="00092852">
              <w:rPr>
                <w:rFonts w:cs="Arial"/>
                <w:sz w:val="18"/>
                <w:lang w:val="en-US"/>
              </w:rPr>
              <w:t>into account as part of its validation/verification activities</w:t>
            </w:r>
            <w:r>
              <w:rPr>
                <w:rFonts w:cs="Arial"/>
                <w:sz w:val="18"/>
                <w:lang w:val="en-US"/>
              </w:rPr>
              <w:t>.</w:t>
            </w:r>
          </w:p>
        </w:tc>
        <w:tc>
          <w:tcPr>
            <w:tcW w:w="1331" w:type="dxa"/>
            <w:tcBorders>
              <w:top w:val="single" w:sz="4" w:space="0" w:color="auto"/>
              <w:left w:val="single" w:sz="4" w:space="0" w:color="auto"/>
              <w:bottom w:val="single" w:sz="4" w:space="0" w:color="auto"/>
              <w:right w:val="single" w:sz="4" w:space="0" w:color="auto"/>
            </w:tcBorders>
          </w:tcPr>
          <w:p w14:paraId="136869E6" w14:textId="77777777" w:rsidR="00D04ABF" w:rsidRPr="00092852" w:rsidRDefault="00D04ABF" w:rsidP="00D04ABF">
            <w:pPr>
              <w:spacing w:before="60" w:after="60" w:line="240" w:lineRule="auto"/>
              <w:rPr>
                <w:rFonts w:cs="Arial"/>
                <w:sz w:val="18"/>
                <w:lang w:val="en-US"/>
              </w:rPr>
            </w:pPr>
          </w:p>
        </w:tc>
      </w:tr>
    </w:tbl>
    <w:p w14:paraId="25EC8AC0" w14:textId="77777777" w:rsidR="00D04ABF" w:rsidRPr="00062B4F" w:rsidRDefault="00D04ABF" w:rsidP="00D04ABF">
      <w:pPr>
        <w:pStyle w:val="Kop6"/>
        <w:rPr>
          <w:lang w:val="en-GB"/>
        </w:rPr>
      </w:pPr>
      <w:r w:rsidRPr="00062B4F">
        <w:rPr>
          <w:lang w:val="en-GB"/>
        </w:rPr>
        <w:t>Main documents subject to evaluation:</w:t>
      </w:r>
    </w:p>
    <w:p w14:paraId="7E93BAD8" w14:textId="77777777" w:rsidR="00D04ABF" w:rsidRPr="00062B4F" w:rsidRDefault="00D04ABF" w:rsidP="00D04ABF">
      <w:pPr>
        <w:rPr>
          <w:b/>
          <w:bCs/>
          <w:lang w:val="en-GB"/>
        </w:rPr>
      </w:pPr>
    </w:p>
    <w:p w14:paraId="0473DB2C" w14:textId="77777777" w:rsidR="00D04ABF" w:rsidRPr="00CA0FFB" w:rsidRDefault="00D04ABF" w:rsidP="00D04ABF">
      <w:pPr>
        <w:pStyle w:val="Kop6"/>
        <w:rPr>
          <w:lang w:val="en-GB"/>
        </w:rPr>
      </w:pPr>
      <w:r w:rsidRPr="00062B4F">
        <w:rPr>
          <w:lang w:val="en-GB"/>
        </w:rPr>
        <w:t>Overall description of the findings, including the reference to any detected non-conformities:</w:t>
      </w:r>
    </w:p>
    <w:p w14:paraId="6BABCD45" w14:textId="77777777" w:rsidR="00D04ABF" w:rsidRPr="00CA0FFB" w:rsidRDefault="00D04ABF" w:rsidP="00D04ABF">
      <w:pPr>
        <w:pStyle w:val="Kop6"/>
        <w:rPr>
          <w:lang w:val="en-GB"/>
        </w:rPr>
      </w:pPr>
    </w:p>
    <w:p w14:paraId="38EEC94D" w14:textId="77777777" w:rsidR="00D04ABF" w:rsidRPr="006B2367" w:rsidRDefault="00D04ABF" w:rsidP="00D04ABF">
      <w:pPr>
        <w:pStyle w:val="Kop6"/>
      </w:pPr>
      <w:r w:rsidRPr="006B2367">
        <w:t>EN ISO/IEC 17029:2019 &amp; EN ISO 14065:2021 § 9.4 P</w:t>
      </w:r>
      <w:r>
        <w:t>lanning</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4766D153"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3BAD64EA"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06054BF7"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143FE5E0"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72627D1E"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A82531" w14:paraId="72F150E2"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4E792682" w14:textId="77777777" w:rsidR="00D04ABF" w:rsidRPr="0059429B" w:rsidRDefault="00D04ABF" w:rsidP="00D04ABF">
            <w:pPr>
              <w:spacing w:before="60" w:after="60" w:line="240" w:lineRule="auto"/>
              <w:rPr>
                <w:rFonts w:cs="Arial"/>
                <w:sz w:val="18"/>
                <w:lang w:val="fr-BE"/>
              </w:rPr>
            </w:pPr>
            <w:r w:rsidRPr="006B2367">
              <w:rPr>
                <w:rFonts w:cs="Arial"/>
                <w:sz w:val="18"/>
                <w:lang w:val="fr-BE"/>
              </w:rPr>
              <w:t>9.4.1</w:t>
            </w:r>
          </w:p>
        </w:tc>
        <w:tc>
          <w:tcPr>
            <w:tcW w:w="1276" w:type="dxa"/>
            <w:tcBorders>
              <w:left w:val="single" w:sz="4" w:space="0" w:color="auto"/>
              <w:bottom w:val="single" w:sz="4" w:space="0" w:color="auto"/>
              <w:right w:val="single" w:sz="4" w:space="0" w:color="auto"/>
            </w:tcBorders>
          </w:tcPr>
          <w:p w14:paraId="18C71C66" w14:textId="77777777" w:rsidR="00D04ABF" w:rsidRPr="008B0BFC" w:rsidRDefault="00D04ABF" w:rsidP="00D04ABF">
            <w:pPr>
              <w:spacing w:before="60" w:after="60" w:line="240" w:lineRule="auto"/>
              <w:rPr>
                <w:rFonts w:cs="Arial"/>
                <w:sz w:val="18"/>
                <w:lang w:val="fr-BE"/>
              </w:rPr>
            </w:pPr>
            <w:r w:rsidRPr="006B2367">
              <w:rPr>
                <w:rFonts w:cs="Arial"/>
                <w:sz w:val="18"/>
                <w:lang w:val="fr-BE"/>
              </w:rPr>
              <w:t>9.4.2</w:t>
            </w:r>
          </w:p>
        </w:tc>
        <w:tc>
          <w:tcPr>
            <w:tcW w:w="5387" w:type="dxa"/>
            <w:tcBorders>
              <w:top w:val="single" w:sz="4" w:space="0" w:color="auto"/>
              <w:left w:val="single" w:sz="4" w:space="0" w:color="auto"/>
              <w:bottom w:val="single" w:sz="4" w:space="0" w:color="auto"/>
              <w:right w:val="single" w:sz="4" w:space="0" w:color="auto"/>
            </w:tcBorders>
          </w:tcPr>
          <w:p w14:paraId="2999405C" w14:textId="77777777" w:rsidR="00D04ABF" w:rsidRPr="006B2367" w:rsidRDefault="00D04ABF" w:rsidP="00D04ABF">
            <w:pPr>
              <w:spacing w:before="60" w:after="60" w:line="240" w:lineRule="auto"/>
              <w:rPr>
                <w:rFonts w:cs="Arial"/>
                <w:sz w:val="18"/>
                <w:lang w:val="en-US"/>
              </w:rPr>
            </w:pPr>
            <w:r>
              <w:rPr>
                <w:rFonts w:cs="Arial"/>
                <w:sz w:val="18"/>
                <w:lang w:val="en-US"/>
              </w:rPr>
              <w:t>P</w:t>
            </w:r>
            <w:r w:rsidRPr="006B2367">
              <w:rPr>
                <w:rFonts w:cs="Arial"/>
                <w:sz w:val="18"/>
                <w:lang w:val="en-US"/>
              </w:rPr>
              <w:t>lanning activities taking</w:t>
            </w:r>
            <w:r>
              <w:rPr>
                <w:rFonts w:cs="Arial"/>
                <w:sz w:val="18"/>
                <w:lang w:val="en-US"/>
              </w:rPr>
              <w:t xml:space="preserve"> </w:t>
            </w:r>
            <w:r w:rsidRPr="006B2367">
              <w:rPr>
                <w:rFonts w:cs="Arial"/>
                <w:sz w:val="18"/>
                <w:lang w:val="en-US"/>
              </w:rPr>
              <w:t xml:space="preserve">into account the requirements specified in the applicable validation/verification </w:t>
            </w:r>
            <w:proofErr w:type="spellStart"/>
            <w:r w:rsidRPr="006B2367">
              <w:rPr>
                <w:rFonts w:cs="Arial"/>
                <w:sz w:val="18"/>
                <w:lang w:val="en-US"/>
              </w:rPr>
              <w:t>programme</w:t>
            </w:r>
            <w:proofErr w:type="spellEnd"/>
          </w:p>
        </w:tc>
        <w:tc>
          <w:tcPr>
            <w:tcW w:w="1331" w:type="dxa"/>
            <w:tcBorders>
              <w:top w:val="single" w:sz="4" w:space="0" w:color="auto"/>
              <w:left w:val="single" w:sz="4" w:space="0" w:color="auto"/>
              <w:bottom w:val="single" w:sz="4" w:space="0" w:color="auto"/>
              <w:right w:val="single" w:sz="4" w:space="0" w:color="auto"/>
            </w:tcBorders>
          </w:tcPr>
          <w:p w14:paraId="7746D1F3" w14:textId="77777777" w:rsidR="00D04ABF" w:rsidRPr="006B2367" w:rsidRDefault="00D04ABF" w:rsidP="00D04ABF">
            <w:pPr>
              <w:spacing w:before="60" w:after="60" w:line="240" w:lineRule="auto"/>
              <w:rPr>
                <w:rFonts w:cs="Arial"/>
                <w:sz w:val="18"/>
                <w:lang w:val="en-US"/>
              </w:rPr>
            </w:pPr>
          </w:p>
        </w:tc>
      </w:tr>
      <w:tr w:rsidR="00D04ABF" w:rsidRPr="00126108" w14:paraId="5A686DAE"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2EB8E6D0" w14:textId="77777777" w:rsidR="00D04ABF" w:rsidRPr="0059429B" w:rsidRDefault="00D04ABF" w:rsidP="00D04ABF">
            <w:pPr>
              <w:spacing w:before="60" w:after="60" w:line="240" w:lineRule="auto"/>
              <w:rPr>
                <w:rFonts w:cs="Arial"/>
                <w:sz w:val="18"/>
                <w:lang w:val="fr-BE"/>
              </w:rPr>
            </w:pPr>
            <w:r w:rsidRPr="006B2367">
              <w:rPr>
                <w:rFonts w:cs="Arial"/>
                <w:sz w:val="18"/>
                <w:lang w:val="fr-BE"/>
              </w:rPr>
              <w:t>9.4.2</w:t>
            </w:r>
          </w:p>
        </w:tc>
        <w:tc>
          <w:tcPr>
            <w:tcW w:w="1276" w:type="dxa"/>
            <w:tcBorders>
              <w:left w:val="single" w:sz="4" w:space="0" w:color="auto"/>
              <w:bottom w:val="single" w:sz="4" w:space="0" w:color="auto"/>
              <w:right w:val="single" w:sz="4" w:space="0" w:color="auto"/>
            </w:tcBorders>
          </w:tcPr>
          <w:p w14:paraId="067B8505" w14:textId="77777777" w:rsidR="00D04ABF" w:rsidRPr="0059429B" w:rsidRDefault="00D04ABF" w:rsidP="00D04ABF">
            <w:pPr>
              <w:spacing w:before="60" w:after="60" w:line="240" w:lineRule="auto"/>
              <w:rPr>
                <w:rFonts w:cs="Arial"/>
                <w:sz w:val="18"/>
                <w:lang w:val="fr-BE"/>
              </w:rPr>
            </w:pPr>
            <w:r w:rsidRPr="006B2367">
              <w:rPr>
                <w:rFonts w:cs="Arial"/>
                <w:sz w:val="18"/>
                <w:lang w:val="fr-BE"/>
              </w:rPr>
              <w:t>9.4.3</w:t>
            </w:r>
          </w:p>
        </w:tc>
        <w:tc>
          <w:tcPr>
            <w:tcW w:w="5387" w:type="dxa"/>
            <w:tcBorders>
              <w:top w:val="single" w:sz="4" w:space="0" w:color="auto"/>
              <w:left w:val="single" w:sz="4" w:space="0" w:color="auto"/>
              <w:bottom w:val="single" w:sz="4" w:space="0" w:color="auto"/>
              <w:right w:val="single" w:sz="4" w:space="0" w:color="auto"/>
            </w:tcBorders>
          </w:tcPr>
          <w:p w14:paraId="4BAAC0EC" w14:textId="77777777" w:rsidR="00D04ABF" w:rsidRPr="00945D53" w:rsidRDefault="00D04ABF" w:rsidP="00D04ABF">
            <w:pPr>
              <w:spacing w:before="60" w:after="60" w:line="240" w:lineRule="auto"/>
              <w:rPr>
                <w:rFonts w:cs="Arial"/>
                <w:sz w:val="18"/>
                <w:lang w:val="fr-BE"/>
              </w:rPr>
            </w:pPr>
            <w:proofErr w:type="spellStart"/>
            <w:r>
              <w:rPr>
                <w:rFonts w:cs="Arial"/>
                <w:sz w:val="18"/>
                <w:lang w:val="fr-BE"/>
              </w:rPr>
              <w:t>D</w:t>
            </w:r>
            <w:r w:rsidRPr="006B2367">
              <w:rPr>
                <w:rFonts w:cs="Arial"/>
                <w:sz w:val="18"/>
                <w:lang w:val="fr-BE"/>
              </w:rPr>
              <w:t>evelop</w:t>
            </w:r>
            <w:proofErr w:type="spellEnd"/>
            <w:r w:rsidRPr="006B2367">
              <w:rPr>
                <w:rFonts w:cs="Arial"/>
                <w:sz w:val="18"/>
                <w:lang w:val="fr-BE"/>
              </w:rPr>
              <w:t xml:space="preserve"> a validation/</w:t>
            </w:r>
            <w:proofErr w:type="spellStart"/>
            <w:r w:rsidRPr="006B2367">
              <w:rPr>
                <w:rFonts w:cs="Arial"/>
                <w:sz w:val="18"/>
                <w:lang w:val="fr-BE"/>
              </w:rPr>
              <w:t>verification</w:t>
            </w:r>
            <w:proofErr w:type="spellEnd"/>
            <w:r w:rsidRPr="006B2367">
              <w:rPr>
                <w:rFonts w:cs="Arial"/>
                <w:sz w:val="18"/>
                <w:lang w:val="fr-BE"/>
              </w:rPr>
              <w:t xml:space="preserve"> plan</w:t>
            </w:r>
          </w:p>
        </w:tc>
        <w:tc>
          <w:tcPr>
            <w:tcW w:w="1331" w:type="dxa"/>
            <w:tcBorders>
              <w:top w:val="single" w:sz="4" w:space="0" w:color="auto"/>
              <w:left w:val="single" w:sz="4" w:space="0" w:color="auto"/>
              <w:bottom w:val="single" w:sz="4" w:space="0" w:color="auto"/>
              <w:right w:val="single" w:sz="4" w:space="0" w:color="auto"/>
            </w:tcBorders>
          </w:tcPr>
          <w:p w14:paraId="70B7E8BC" w14:textId="77777777" w:rsidR="00D04ABF" w:rsidRPr="00126108" w:rsidRDefault="00D04ABF" w:rsidP="00D04ABF">
            <w:pPr>
              <w:spacing w:before="60" w:after="60" w:line="240" w:lineRule="auto"/>
              <w:rPr>
                <w:rFonts w:cs="Arial"/>
                <w:sz w:val="18"/>
                <w:lang w:val="en-US"/>
              </w:rPr>
            </w:pPr>
          </w:p>
        </w:tc>
      </w:tr>
      <w:tr w:rsidR="00D04ABF" w:rsidRPr="00A82531" w14:paraId="14D0DACE"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73448FF0" w14:textId="77777777" w:rsidR="00D04ABF" w:rsidRPr="00945D53" w:rsidRDefault="00D04ABF" w:rsidP="00D04ABF">
            <w:pPr>
              <w:spacing w:before="60" w:after="60" w:line="240" w:lineRule="auto"/>
              <w:rPr>
                <w:rFonts w:cs="Arial"/>
                <w:sz w:val="18"/>
                <w:lang w:val="fr-BE"/>
              </w:rPr>
            </w:pPr>
          </w:p>
        </w:tc>
        <w:tc>
          <w:tcPr>
            <w:tcW w:w="1276" w:type="dxa"/>
            <w:tcBorders>
              <w:left w:val="single" w:sz="4" w:space="0" w:color="auto"/>
              <w:bottom w:val="single" w:sz="4" w:space="0" w:color="auto"/>
              <w:right w:val="single" w:sz="4" w:space="0" w:color="auto"/>
            </w:tcBorders>
          </w:tcPr>
          <w:p w14:paraId="2852E153" w14:textId="77777777" w:rsidR="00D04ABF" w:rsidRPr="00945D53" w:rsidRDefault="00D04ABF" w:rsidP="00D04ABF">
            <w:pPr>
              <w:spacing w:before="60" w:after="60" w:line="240" w:lineRule="auto"/>
              <w:rPr>
                <w:rFonts w:cs="Arial"/>
                <w:sz w:val="18"/>
                <w:lang w:val="fr-BE"/>
              </w:rPr>
            </w:pPr>
            <w:r w:rsidRPr="006B2367">
              <w:rPr>
                <w:rFonts w:cs="Arial"/>
                <w:sz w:val="18"/>
                <w:lang w:val="fr-BE"/>
              </w:rPr>
              <w:t>9.4.4</w:t>
            </w:r>
          </w:p>
        </w:tc>
        <w:tc>
          <w:tcPr>
            <w:tcW w:w="5387" w:type="dxa"/>
            <w:tcBorders>
              <w:top w:val="single" w:sz="4" w:space="0" w:color="auto"/>
              <w:left w:val="single" w:sz="4" w:space="0" w:color="auto"/>
              <w:bottom w:val="single" w:sz="4" w:space="0" w:color="auto"/>
              <w:right w:val="single" w:sz="4" w:space="0" w:color="auto"/>
            </w:tcBorders>
          </w:tcPr>
          <w:p w14:paraId="0E9AFFCD" w14:textId="77777777" w:rsidR="00D04ABF" w:rsidRPr="00B0417A" w:rsidRDefault="00D04ABF" w:rsidP="00D04ABF">
            <w:pPr>
              <w:spacing w:before="60" w:after="60" w:line="240" w:lineRule="auto"/>
              <w:rPr>
                <w:rFonts w:cs="Arial"/>
                <w:sz w:val="18"/>
                <w:lang w:val="en-US"/>
              </w:rPr>
            </w:pPr>
            <w:r w:rsidRPr="00B0417A">
              <w:rPr>
                <w:rFonts w:cs="Arial"/>
                <w:sz w:val="18"/>
                <w:lang w:val="en-US"/>
              </w:rPr>
              <w:t>The validation/verification plan and evidence-gathering plan shall be approved by the team leader</w:t>
            </w:r>
            <w:r>
              <w:rPr>
                <w:rFonts w:cs="Arial"/>
                <w:sz w:val="18"/>
                <w:lang w:val="en-US"/>
              </w:rPr>
              <w:t>.</w:t>
            </w:r>
          </w:p>
        </w:tc>
        <w:tc>
          <w:tcPr>
            <w:tcW w:w="1331" w:type="dxa"/>
            <w:tcBorders>
              <w:top w:val="single" w:sz="4" w:space="0" w:color="auto"/>
              <w:left w:val="single" w:sz="4" w:space="0" w:color="auto"/>
              <w:bottom w:val="single" w:sz="4" w:space="0" w:color="auto"/>
              <w:right w:val="single" w:sz="4" w:space="0" w:color="auto"/>
            </w:tcBorders>
          </w:tcPr>
          <w:p w14:paraId="6B541C5C" w14:textId="77777777" w:rsidR="00D04ABF" w:rsidRPr="00B0417A" w:rsidRDefault="00D04ABF" w:rsidP="00D04ABF">
            <w:pPr>
              <w:spacing w:before="60" w:after="60" w:line="240" w:lineRule="auto"/>
              <w:rPr>
                <w:rFonts w:cs="Arial"/>
                <w:sz w:val="18"/>
                <w:lang w:val="en-US"/>
              </w:rPr>
            </w:pPr>
          </w:p>
        </w:tc>
      </w:tr>
      <w:tr w:rsidR="00D04ABF" w:rsidRPr="00A82531" w14:paraId="719020FD"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2B66BB2C" w14:textId="77777777" w:rsidR="00D04ABF" w:rsidRPr="00B0417A" w:rsidRDefault="00D04ABF" w:rsidP="00D04ABF">
            <w:pPr>
              <w:spacing w:before="60" w:after="60" w:line="240" w:lineRule="auto"/>
              <w:rPr>
                <w:rFonts w:cs="Arial"/>
                <w:sz w:val="18"/>
                <w:lang w:val="en-US"/>
              </w:rPr>
            </w:pPr>
          </w:p>
        </w:tc>
        <w:tc>
          <w:tcPr>
            <w:tcW w:w="1276" w:type="dxa"/>
            <w:tcBorders>
              <w:left w:val="single" w:sz="4" w:space="0" w:color="auto"/>
              <w:bottom w:val="single" w:sz="4" w:space="0" w:color="auto"/>
              <w:right w:val="single" w:sz="4" w:space="0" w:color="auto"/>
            </w:tcBorders>
          </w:tcPr>
          <w:p w14:paraId="1F275284" w14:textId="77777777" w:rsidR="00D04ABF" w:rsidRPr="006B2367" w:rsidRDefault="00D04ABF" w:rsidP="00D04ABF">
            <w:pPr>
              <w:spacing w:before="60" w:after="60" w:line="240" w:lineRule="auto"/>
              <w:rPr>
                <w:rFonts w:cs="Arial"/>
                <w:sz w:val="18"/>
                <w:lang w:val="fr-BE"/>
              </w:rPr>
            </w:pPr>
            <w:r w:rsidRPr="006B2367">
              <w:rPr>
                <w:rFonts w:cs="Arial"/>
                <w:sz w:val="18"/>
                <w:lang w:val="fr-BE"/>
              </w:rPr>
              <w:t>9.4.5</w:t>
            </w:r>
          </w:p>
        </w:tc>
        <w:tc>
          <w:tcPr>
            <w:tcW w:w="5387" w:type="dxa"/>
            <w:tcBorders>
              <w:top w:val="single" w:sz="4" w:space="0" w:color="auto"/>
              <w:left w:val="single" w:sz="4" w:space="0" w:color="auto"/>
              <w:bottom w:val="single" w:sz="4" w:space="0" w:color="auto"/>
              <w:right w:val="single" w:sz="4" w:space="0" w:color="auto"/>
            </w:tcBorders>
          </w:tcPr>
          <w:p w14:paraId="42954907" w14:textId="77777777" w:rsidR="00D04ABF" w:rsidRPr="00B0417A" w:rsidRDefault="00D04ABF" w:rsidP="00D04ABF">
            <w:pPr>
              <w:spacing w:before="60" w:after="60" w:line="240" w:lineRule="auto"/>
              <w:rPr>
                <w:rFonts w:cs="Arial"/>
                <w:sz w:val="18"/>
                <w:lang w:val="en-US"/>
              </w:rPr>
            </w:pPr>
            <w:r w:rsidRPr="00B0417A">
              <w:rPr>
                <w:rFonts w:cs="Arial"/>
                <w:sz w:val="18"/>
                <w:lang w:val="en-US"/>
              </w:rPr>
              <w:t>A</w:t>
            </w:r>
            <w:r>
              <w:rPr>
                <w:rFonts w:cs="Arial"/>
                <w:sz w:val="18"/>
                <w:lang w:val="en-US"/>
              </w:rPr>
              <w:t>pproval of a</w:t>
            </w:r>
            <w:r w:rsidRPr="00B0417A">
              <w:rPr>
                <w:rFonts w:cs="Arial"/>
                <w:sz w:val="18"/>
                <w:lang w:val="en-US"/>
              </w:rPr>
              <w:t>mendments to the validation/verification plan and evidence-gathering plan</w:t>
            </w:r>
          </w:p>
        </w:tc>
        <w:tc>
          <w:tcPr>
            <w:tcW w:w="1331" w:type="dxa"/>
            <w:tcBorders>
              <w:top w:val="single" w:sz="4" w:space="0" w:color="auto"/>
              <w:left w:val="single" w:sz="4" w:space="0" w:color="auto"/>
              <w:bottom w:val="single" w:sz="4" w:space="0" w:color="auto"/>
              <w:right w:val="single" w:sz="4" w:space="0" w:color="auto"/>
            </w:tcBorders>
          </w:tcPr>
          <w:p w14:paraId="741F586C" w14:textId="77777777" w:rsidR="00D04ABF" w:rsidRPr="00945D53" w:rsidRDefault="00D04ABF" w:rsidP="00D04ABF">
            <w:pPr>
              <w:spacing w:before="60" w:after="60" w:line="240" w:lineRule="auto"/>
              <w:rPr>
                <w:rFonts w:cs="Arial"/>
                <w:sz w:val="18"/>
                <w:lang w:val="en-US"/>
              </w:rPr>
            </w:pPr>
          </w:p>
        </w:tc>
      </w:tr>
      <w:tr w:rsidR="00D04ABF" w:rsidRPr="00A82531" w14:paraId="5279654F"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414E908E" w14:textId="77777777" w:rsidR="00D04ABF" w:rsidRPr="00945D53" w:rsidRDefault="00D04ABF" w:rsidP="00D04ABF">
            <w:pPr>
              <w:spacing w:before="60" w:after="60" w:line="240" w:lineRule="auto"/>
              <w:rPr>
                <w:rFonts w:cs="Arial"/>
                <w:sz w:val="18"/>
                <w:lang w:val="fr-BE"/>
              </w:rPr>
            </w:pPr>
            <w:r w:rsidRPr="006B2367">
              <w:rPr>
                <w:rFonts w:cs="Arial"/>
                <w:sz w:val="18"/>
                <w:lang w:val="fr-BE"/>
              </w:rPr>
              <w:t>9.4.3</w:t>
            </w:r>
          </w:p>
        </w:tc>
        <w:tc>
          <w:tcPr>
            <w:tcW w:w="1276" w:type="dxa"/>
            <w:tcBorders>
              <w:left w:val="single" w:sz="4" w:space="0" w:color="auto"/>
              <w:bottom w:val="single" w:sz="4" w:space="0" w:color="auto"/>
              <w:right w:val="single" w:sz="4" w:space="0" w:color="auto"/>
            </w:tcBorders>
          </w:tcPr>
          <w:p w14:paraId="7E0C8128" w14:textId="77777777" w:rsidR="00D04ABF" w:rsidRPr="006B2367"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40C3D91D" w14:textId="77777777" w:rsidR="00D04ABF" w:rsidRPr="006B2367" w:rsidRDefault="00D04ABF" w:rsidP="00D04ABF">
            <w:pPr>
              <w:spacing w:before="60" w:after="60" w:line="240" w:lineRule="auto"/>
              <w:rPr>
                <w:rFonts w:cs="Arial"/>
                <w:sz w:val="18"/>
                <w:lang w:val="en-US"/>
              </w:rPr>
            </w:pPr>
            <w:r>
              <w:rPr>
                <w:rFonts w:cs="Arial"/>
                <w:sz w:val="18"/>
                <w:lang w:val="en-US"/>
              </w:rPr>
              <w:t>I</w:t>
            </w:r>
            <w:r w:rsidRPr="006B2367">
              <w:rPr>
                <w:rFonts w:cs="Arial"/>
                <w:sz w:val="18"/>
                <w:lang w:val="en-US"/>
              </w:rPr>
              <w:t>nform the client of the names and roles of the team</w:t>
            </w:r>
            <w:r>
              <w:rPr>
                <w:rFonts w:cs="Arial"/>
                <w:sz w:val="18"/>
                <w:lang w:val="en-US"/>
              </w:rPr>
              <w:t xml:space="preserve"> </w:t>
            </w:r>
            <w:r w:rsidRPr="006B2367">
              <w:rPr>
                <w:rFonts w:cs="Arial"/>
                <w:sz w:val="18"/>
                <w:lang w:val="en-US"/>
              </w:rPr>
              <w:t>members with sufficient notice for any objection to the appointment of a team member to be made</w:t>
            </w:r>
            <w:r>
              <w:rPr>
                <w:rFonts w:cs="Arial"/>
                <w:sz w:val="18"/>
                <w:lang w:val="en-US"/>
              </w:rPr>
              <w:t>.</w:t>
            </w:r>
          </w:p>
        </w:tc>
        <w:tc>
          <w:tcPr>
            <w:tcW w:w="1331" w:type="dxa"/>
            <w:tcBorders>
              <w:top w:val="single" w:sz="4" w:space="0" w:color="auto"/>
              <w:left w:val="single" w:sz="4" w:space="0" w:color="auto"/>
              <w:bottom w:val="single" w:sz="4" w:space="0" w:color="auto"/>
              <w:right w:val="single" w:sz="4" w:space="0" w:color="auto"/>
            </w:tcBorders>
          </w:tcPr>
          <w:p w14:paraId="346CF17F" w14:textId="77777777" w:rsidR="00D04ABF" w:rsidRPr="006B2367" w:rsidRDefault="00D04ABF" w:rsidP="00D04ABF">
            <w:pPr>
              <w:spacing w:before="60" w:after="60" w:line="240" w:lineRule="auto"/>
              <w:rPr>
                <w:rFonts w:cs="Arial"/>
                <w:sz w:val="18"/>
                <w:lang w:val="en-US"/>
              </w:rPr>
            </w:pPr>
          </w:p>
        </w:tc>
      </w:tr>
      <w:tr w:rsidR="00D04ABF" w:rsidRPr="00A82531" w14:paraId="51AB9385"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16306F2E" w14:textId="77777777" w:rsidR="00D04ABF" w:rsidRPr="006B2367" w:rsidRDefault="00D04ABF" w:rsidP="00D04ABF">
            <w:pPr>
              <w:spacing w:before="60" w:after="60" w:line="240" w:lineRule="auto"/>
              <w:rPr>
                <w:rFonts w:cs="Arial"/>
                <w:sz w:val="18"/>
                <w:lang w:val="fr-BE"/>
              </w:rPr>
            </w:pPr>
            <w:r w:rsidRPr="006B2367">
              <w:rPr>
                <w:rFonts w:cs="Arial"/>
                <w:sz w:val="18"/>
                <w:lang w:val="fr-BE"/>
              </w:rPr>
              <w:t>9.4.4</w:t>
            </w:r>
          </w:p>
        </w:tc>
        <w:tc>
          <w:tcPr>
            <w:tcW w:w="1276" w:type="dxa"/>
            <w:tcBorders>
              <w:left w:val="single" w:sz="4" w:space="0" w:color="auto"/>
              <w:bottom w:val="single" w:sz="4" w:space="0" w:color="auto"/>
              <w:right w:val="single" w:sz="4" w:space="0" w:color="auto"/>
            </w:tcBorders>
          </w:tcPr>
          <w:p w14:paraId="5B25E544" w14:textId="77777777" w:rsidR="00D04ABF" w:rsidRPr="006B2367"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57D94C53" w14:textId="77777777" w:rsidR="00D04ABF" w:rsidRPr="006B2367" w:rsidRDefault="00D04ABF" w:rsidP="00D04ABF">
            <w:pPr>
              <w:spacing w:before="60" w:after="60" w:line="240" w:lineRule="auto"/>
              <w:rPr>
                <w:rFonts w:cs="Arial"/>
                <w:sz w:val="18"/>
                <w:lang w:val="en-US"/>
              </w:rPr>
            </w:pPr>
            <w:r w:rsidRPr="006B2367">
              <w:rPr>
                <w:rFonts w:cs="Arial"/>
                <w:sz w:val="18"/>
                <w:lang w:val="en-US"/>
              </w:rPr>
              <w:t>The validation/verification body shall communicate to the client the validation/verification plan</w:t>
            </w:r>
            <w:r>
              <w:rPr>
                <w:rFonts w:cs="Arial"/>
                <w:sz w:val="18"/>
                <w:lang w:val="en-US"/>
              </w:rPr>
              <w:t>.</w:t>
            </w:r>
          </w:p>
        </w:tc>
        <w:tc>
          <w:tcPr>
            <w:tcW w:w="1331" w:type="dxa"/>
            <w:tcBorders>
              <w:top w:val="single" w:sz="4" w:space="0" w:color="auto"/>
              <w:left w:val="single" w:sz="4" w:space="0" w:color="auto"/>
              <w:bottom w:val="single" w:sz="4" w:space="0" w:color="auto"/>
              <w:right w:val="single" w:sz="4" w:space="0" w:color="auto"/>
            </w:tcBorders>
          </w:tcPr>
          <w:p w14:paraId="4651F833" w14:textId="77777777" w:rsidR="00D04ABF" w:rsidRPr="006B2367" w:rsidRDefault="00D04ABF" w:rsidP="00D04ABF">
            <w:pPr>
              <w:spacing w:before="60" w:after="60" w:line="240" w:lineRule="auto"/>
              <w:rPr>
                <w:rFonts w:cs="Arial"/>
                <w:sz w:val="18"/>
                <w:lang w:val="en-US"/>
              </w:rPr>
            </w:pPr>
          </w:p>
        </w:tc>
      </w:tr>
    </w:tbl>
    <w:p w14:paraId="3E472ABC" w14:textId="77777777" w:rsidR="00D04ABF" w:rsidRPr="00062B4F" w:rsidRDefault="00D04ABF" w:rsidP="00D04ABF">
      <w:pPr>
        <w:pStyle w:val="Kop6"/>
        <w:rPr>
          <w:lang w:val="en-GB"/>
        </w:rPr>
      </w:pPr>
      <w:r w:rsidRPr="00062B4F">
        <w:rPr>
          <w:lang w:val="en-GB"/>
        </w:rPr>
        <w:t>Main documents subject to evaluation:</w:t>
      </w:r>
    </w:p>
    <w:p w14:paraId="4B3F4AD5" w14:textId="77777777" w:rsidR="00D04ABF" w:rsidRPr="00062B4F" w:rsidRDefault="00D04ABF" w:rsidP="00D04ABF">
      <w:pPr>
        <w:rPr>
          <w:b/>
          <w:bCs/>
          <w:lang w:val="en-GB"/>
        </w:rPr>
      </w:pPr>
    </w:p>
    <w:p w14:paraId="5626B3BB" w14:textId="77777777" w:rsidR="00D04ABF" w:rsidRPr="00CA0FFB" w:rsidRDefault="00D04ABF" w:rsidP="00D04ABF">
      <w:pPr>
        <w:pStyle w:val="Kop6"/>
        <w:rPr>
          <w:lang w:val="en-GB"/>
        </w:rPr>
      </w:pPr>
      <w:r w:rsidRPr="00062B4F">
        <w:rPr>
          <w:lang w:val="en-GB"/>
        </w:rPr>
        <w:t>Overall description of the findings, including the reference to any detected non-conformities:</w:t>
      </w:r>
    </w:p>
    <w:p w14:paraId="25C9EB6C" w14:textId="77777777" w:rsidR="00D04ABF" w:rsidRPr="00CA0FFB" w:rsidRDefault="00D04ABF" w:rsidP="00D04ABF">
      <w:pPr>
        <w:pStyle w:val="Kop6"/>
        <w:rPr>
          <w:lang w:val="en-GB"/>
        </w:rPr>
      </w:pPr>
    </w:p>
    <w:p w14:paraId="4E594395" w14:textId="77777777" w:rsidR="00D04ABF" w:rsidRPr="00583256" w:rsidRDefault="00D04ABF" w:rsidP="00D04ABF">
      <w:pPr>
        <w:pStyle w:val="Kop6"/>
        <w:rPr>
          <w:lang w:val="en-US"/>
        </w:rPr>
      </w:pPr>
      <w:r w:rsidRPr="00583256">
        <w:rPr>
          <w:lang w:val="en-US"/>
        </w:rPr>
        <w:t xml:space="preserve">EN ISO/IEC 17029:2019 &amp; EN ISO 14065:2021 § </w:t>
      </w:r>
      <w:r>
        <w:rPr>
          <w:lang w:val="en-US"/>
        </w:rPr>
        <w:t>9</w:t>
      </w:r>
      <w:r w:rsidRPr="00583256">
        <w:rPr>
          <w:lang w:val="en-US"/>
        </w:rPr>
        <w:t>.</w:t>
      </w:r>
      <w:r>
        <w:rPr>
          <w:lang w:val="en-US"/>
        </w:rPr>
        <w:t>5</w:t>
      </w:r>
      <w:r w:rsidRPr="00583256">
        <w:rPr>
          <w:lang w:val="en-US"/>
        </w:rPr>
        <w:t xml:space="preserve"> </w:t>
      </w:r>
      <w:r w:rsidRPr="00FB6C24">
        <w:rPr>
          <w:lang w:val="en-US"/>
        </w:rPr>
        <w:t>Validation/verification execution</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63EFFB28"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5182918E"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1916DA0B"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1CB7893A"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48183682"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A82531" w14:paraId="2AB2B1A4"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088316E2" w14:textId="77777777" w:rsidR="00D04ABF" w:rsidRPr="0059429B" w:rsidRDefault="00D04ABF" w:rsidP="00D04ABF">
            <w:pPr>
              <w:spacing w:before="60" w:after="60" w:line="240" w:lineRule="auto"/>
              <w:rPr>
                <w:rFonts w:cs="Arial"/>
                <w:sz w:val="18"/>
                <w:lang w:val="fr-BE"/>
              </w:rPr>
            </w:pPr>
            <w:r w:rsidRPr="00FB6C24">
              <w:rPr>
                <w:rFonts w:cs="Arial"/>
                <w:sz w:val="18"/>
                <w:lang w:val="fr-BE"/>
              </w:rPr>
              <w:t>9.5.1</w:t>
            </w:r>
          </w:p>
        </w:tc>
        <w:tc>
          <w:tcPr>
            <w:tcW w:w="1276" w:type="dxa"/>
            <w:vMerge w:val="restart"/>
            <w:tcBorders>
              <w:left w:val="single" w:sz="4" w:space="0" w:color="auto"/>
              <w:right w:val="single" w:sz="4" w:space="0" w:color="auto"/>
            </w:tcBorders>
          </w:tcPr>
          <w:p w14:paraId="28119E6A" w14:textId="77777777" w:rsidR="00D04ABF" w:rsidRPr="008B0BFC" w:rsidRDefault="00D04ABF" w:rsidP="00D04ABF">
            <w:pPr>
              <w:spacing w:before="60" w:after="60" w:line="240" w:lineRule="auto"/>
              <w:rPr>
                <w:rFonts w:cs="Arial"/>
                <w:sz w:val="18"/>
                <w:lang w:val="fr-BE"/>
              </w:rPr>
            </w:pPr>
            <w:r w:rsidRPr="00FB6C24">
              <w:rPr>
                <w:rFonts w:cs="Arial"/>
                <w:sz w:val="18"/>
                <w:lang w:val="fr-BE"/>
              </w:rPr>
              <w:t>9.5</w:t>
            </w:r>
          </w:p>
        </w:tc>
        <w:tc>
          <w:tcPr>
            <w:tcW w:w="5387" w:type="dxa"/>
            <w:tcBorders>
              <w:top w:val="single" w:sz="4" w:space="0" w:color="auto"/>
              <w:left w:val="single" w:sz="4" w:space="0" w:color="auto"/>
              <w:bottom w:val="single" w:sz="4" w:space="0" w:color="auto"/>
              <w:right w:val="single" w:sz="4" w:space="0" w:color="auto"/>
            </w:tcBorders>
          </w:tcPr>
          <w:p w14:paraId="46F718D5" w14:textId="77777777" w:rsidR="00D04ABF" w:rsidRPr="00E747E9" w:rsidRDefault="00D04ABF" w:rsidP="00D04ABF">
            <w:pPr>
              <w:spacing w:before="60" w:after="60" w:line="240" w:lineRule="auto"/>
              <w:rPr>
                <w:rFonts w:cs="Arial"/>
                <w:sz w:val="18"/>
                <w:lang w:val="en-US"/>
              </w:rPr>
            </w:pPr>
            <w:r>
              <w:rPr>
                <w:rFonts w:cs="Arial"/>
                <w:sz w:val="18"/>
                <w:lang w:val="en-US"/>
              </w:rPr>
              <w:t>P</w:t>
            </w:r>
            <w:r w:rsidRPr="00E747E9">
              <w:rPr>
                <w:rFonts w:cs="Arial"/>
                <w:sz w:val="18"/>
                <w:lang w:val="en-US"/>
              </w:rPr>
              <w:t>erform the validation/verification execution activities in</w:t>
            </w:r>
            <w:r>
              <w:rPr>
                <w:rFonts w:cs="Arial"/>
                <w:sz w:val="18"/>
                <w:lang w:val="en-US"/>
              </w:rPr>
              <w:t xml:space="preserve"> </w:t>
            </w:r>
            <w:r w:rsidRPr="00E747E9">
              <w:rPr>
                <w:rFonts w:cs="Arial"/>
                <w:sz w:val="18"/>
                <w:lang w:val="en-US"/>
              </w:rPr>
              <w:t>accordance with the validation/verification plan.</w:t>
            </w:r>
          </w:p>
        </w:tc>
        <w:tc>
          <w:tcPr>
            <w:tcW w:w="1331" w:type="dxa"/>
            <w:tcBorders>
              <w:top w:val="single" w:sz="4" w:space="0" w:color="auto"/>
              <w:left w:val="single" w:sz="4" w:space="0" w:color="auto"/>
              <w:bottom w:val="single" w:sz="4" w:space="0" w:color="auto"/>
              <w:right w:val="single" w:sz="4" w:space="0" w:color="auto"/>
            </w:tcBorders>
          </w:tcPr>
          <w:p w14:paraId="1080726E" w14:textId="77777777" w:rsidR="00D04ABF" w:rsidRPr="00E747E9" w:rsidRDefault="00D04ABF" w:rsidP="00D04ABF">
            <w:pPr>
              <w:spacing w:before="60" w:after="60" w:line="240" w:lineRule="auto"/>
              <w:rPr>
                <w:rFonts w:cs="Arial"/>
                <w:sz w:val="18"/>
                <w:lang w:val="en-US"/>
              </w:rPr>
            </w:pPr>
          </w:p>
        </w:tc>
      </w:tr>
      <w:tr w:rsidR="00D04ABF" w:rsidRPr="00A82531" w14:paraId="2088AC7A"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2455A597" w14:textId="77777777" w:rsidR="00D04ABF" w:rsidRPr="0059429B" w:rsidRDefault="00D04ABF" w:rsidP="00D04ABF">
            <w:pPr>
              <w:spacing w:before="60" w:after="60" w:line="240" w:lineRule="auto"/>
              <w:rPr>
                <w:rFonts w:cs="Arial"/>
                <w:sz w:val="18"/>
                <w:lang w:val="fr-BE"/>
              </w:rPr>
            </w:pPr>
            <w:r w:rsidRPr="00FB6C24">
              <w:rPr>
                <w:rFonts w:cs="Arial"/>
                <w:sz w:val="18"/>
                <w:lang w:val="fr-BE"/>
              </w:rPr>
              <w:t>9.5.2</w:t>
            </w:r>
          </w:p>
        </w:tc>
        <w:tc>
          <w:tcPr>
            <w:tcW w:w="1276" w:type="dxa"/>
            <w:vMerge/>
            <w:tcBorders>
              <w:left w:val="single" w:sz="4" w:space="0" w:color="auto"/>
              <w:right w:val="single" w:sz="4" w:space="0" w:color="auto"/>
            </w:tcBorders>
          </w:tcPr>
          <w:p w14:paraId="04BE5080"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1422EC49" w14:textId="77777777" w:rsidR="00D04ABF" w:rsidRPr="00E747E9" w:rsidRDefault="00D04ABF" w:rsidP="00D04ABF">
            <w:pPr>
              <w:pStyle w:val="Tabelinhoud"/>
              <w:ind w:left="0"/>
              <w:rPr>
                <w:rFonts w:cs="Arial"/>
                <w:szCs w:val="28"/>
                <w:lang w:val="en-US"/>
              </w:rPr>
            </w:pPr>
            <w:r>
              <w:rPr>
                <w:rFonts w:cs="Arial"/>
                <w:szCs w:val="28"/>
                <w:lang w:val="en-US"/>
              </w:rPr>
              <w:t>R</w:t>
            </w:r>
            <w:r w:rsidRPr="00E747E9">
              <w:rPr>
                <w:rFonts w:cs="Arial"/>
                <w:szCs w:val="28"/>
                <w:lang w:val="en-US"/>
              </w:rPr>
              <w:t>evis</w:t>
            </w:r>
            <w:r>
              <w:rPr>
                <w:rFonts w:cs="Arial"/>
                <w:szCs w:val="28"/>
                <w:lang w:val="en-US"/>
              </w:rPr>
              <w:t>ion</w:t>
            </w:r>
            <w:r w:rsidRPr="00E747E9">
              <w:rPr>
                <w:rFonts w:cs="Arial"/>
                <w:szCs w:val="28"/>
                <w:lang w:val="en-US"/>
              </w:rPr>
              <w:t xml:space="preserve"> during the validation/verification</w:t>
            </w:r>
            <w:r>
              <w:rPr>
                <w:rFonts w:cs="Arial"/>
                <w:szCs w:val="28"/>
                <w:lang w:val="en-US"/>
              </w:rPr>
              <w:t xml:space="preserve"> </w:t>
            </w:r>
            <w:r w:rsidRPr="00E747E9">
              <w:rPr>
                <w:rFonts w:cs="Arial"/>
                <w:szCs w:val="28"/>
                <w:lang w:val="en-US"/>
              </w:rPr>
              <w:t>execution activities.</w:t>
            </w:r>
          </w:p>
        </w:tc>
        <w:tc>
          <w:tcPr>
            <w:tcW w:w="1331" w:type="dxa"/>
            <w:tcBorders>
              <w:top w:val="single" w:sz="4" w:space="0" w:color="auto"/>
              <w:left w:val="single" w:sz="4" w:space="0" w:color="auto"/>
              <w:bottom w:val="single" w:sz="4" w:space="0" w:color="auto"/>
              <w:right w:val="single" w:sz="4" w:space="0" w:color="auto"/>
            </w:tcBorders>
          </w:tcPr>
          <w:p w14:paraId="1ACF5F53" w14:textId="77777777" w:rsidR="00D04ABF" w:rsidRPr="00E747E9" w:rsidRDefault="00D04ABF" w:rsidP="00D04ABF">
            <w:pPr>
              <w:spacing w:before="60" w:after="60" w:line="240" w:lineRule="auto"/>
              <w:rPr>
                <w:rFonts w:cs="Arial"/>
                <w:sz w:val="18"/>
                <w:lang w:val="en-US"/>
              </w:rPr>
            </w:pPr>
          </w:p>
        </w:tc>
      </w:tr>
      <w:tr w:rsidR="00D04ABF" w:rsidRPr="00A82531" w14:paraId="07D2D6C3"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364D7613" w14:textId="77777777" w:rsidR="00D04ABF" w:rsidRPr="00583256" w:rsidRDefault="00D04ABF" w:rsidP="00D04ABF">
            <w:pPr>
              <w:spacing w:before="60" w:after="60" w:line="240" w:lineRule="auto"/>
              <w:rPr>
                <w:rFonts w:cs="Arial"/>
                <w:sz w:val="18"/>
                <w:lang w:val="fr-BE"/>
              </w:rPr>
            </w:pPr>
            <w:r w:rsidRPr="00FB6C24">
              <w:rPr>
                <w:rFonts w:cs="Arial"/>
                <w:sz w:val="18"/>
                <w:lang w:val="fr-BE"/>
              </w:rPr>
              <w:t>9.5.3</w:t>
            </w:r>
          </w:p>
        </w:tc>
        <w:tc>
          <w:tcPr>
            <w:tcW w:w="1276" w:type="dxa"/>
            <w:vMerge/>
            <w:tcBorders>
              <w:left w:val="single" w:sz="4" w:space="0" w:color="auto"/>
              <w:right w:val="single" w:sz="4" w:space="0" w:color="auto"/>
            </w:tcBorders>
          </w:tcPr>
          <w:p w14:paraId="54B781C1"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1EF9B490" w14:textId="77777777" w:rsidR="00D04ABF" w:rsidRPr="00E747E9" w:rsidRDefault="00D04ABF" w:rsidP="00D04ABF">
            <w:pPr>
              <w:spacing w:before="60" w:after="60" w:line="240" w:lineRule="auto"/>
              <w:rPr>
                <w:rFonts w:cs="Arial"/>
                <w:sz w:val="18"/>
                <w:lang w:val="en-US"/>
              </w:rPr>
            </w:pPr>
            <w:r>
              <w:rPr>
                <w:rFonts w:cs="Arial"/>
                <w:sz w:val="18"/>
                <w:lang w:val="en-US"/>
              </w:rPr>
              <w:t>R</w:t>
            </w:r>
            <w:r w:rsidRPr="00E747E9">
              <w:rPr>
                <w:rFonts w:cs="Arial"/>
                <w:sz w:val="18"/>
                <w:lang w:val="en-US"/>
              </w:rPr>
              <w:t>evisions to the validation/verification plan shall be internally documented</w:t>
            </w:r>
            <w:r>
              <w:rPr>
                <w:rFonts w:cs="Arial"/>
                <w:sz w:val="18"/>
                <w:lang w:val="en-US"/>
              </w:rPr>
              <w:t xml:space="preserve"> </w:t>
            </w:r>
            <w:r w:rsidRPr="00E747E9">
              <w:rPr>
                <w:rFonts w:cs="Arial"/>
                <w:sz w:val="18"/>
                <w:lang w:val="en-US"/>
              </w:rPr>
              <w:t>and communicated to the client.</w:t>
            </w:r>
          </w:p>
        </w:tc>
        <w:tc>
          <w:tcPr>
            <w:tcW w:w="1331" w:type="dxa"/>
            <w:tcBorders>
              <w:top w:val="single" w:sz="4" w:space="0" w:color="auto"/>
              <w:left w:val="single" w:sz="4" w:space="0" w:color="auto"/>
              <w:bottom w:val="single" w:sz="4" w:space="0" w:color="auto"/>
              <w:right w:val="single" w:sz="4" w:space="0" w:color="auto"/>
            </w:tcBorders>
          </w:tcPr>
          <w:p w14:paraId="6C90BDEB" w14:textId="77777777" w:rsidR="00D04ABF" w:rsidRPr="00E747E9" w:rsidRDefault="00D04ABF" w:rsidP="00D04ABF">
            <w:pPr>
              <w:spacing w:before="60" w:after="60" w:line="240" w:lineRule="auto"/>
              <w:rPr>
                <w:rFonts w:cs="Arial"/>
                <w:sz w:val="18"/>
                <w:lang w:val="en-US"/>
              </w:rPr>
            </w:pPr>
          </w:p>
        </w:tc>
      </w:tr>
      <w:tr w:rsidR="00D04ABF" w:rsidRPr="00092852" w14:paraId="2FB7715C"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3E85AA04" w14:textId="77777777" w:rsidR="00D04ABF" w:rsidRPr="006F7EB4" w:rsidRDefault="00D04ABF" w:rsidP="00D04ABF">
            <w:pPr>
              <w:spacing w:before="60" w:after="60" w:line="240" w:lineRule="auto"/>
              <w:rPr>
                <w:rFonts w:cs="Arial"/>
                <w:sz w:val="18"/>
                <w:lang w:val="fr-BE"/>
              </w:rPr>
            </w:pPr>
            <w:r w:rsidRPr="00FB6C24">
              <w:rPr>
                <w:rFonts w:cs="Arial"/>
                <w:sz w:val="18"/>
                <w:lang w:val="fr-BE"/>
              </w:rPr>
              <w:lastRenderedPageBreak/>
              <w:t>9.5.4</w:t>
            </w:r>
          </w:p>
        </w:tc>
        <w:tc>
          <w:tcPr>
            <w:tcW w:w="1276" w:type="dxa"/>
            <w:vMerge/>
            <w:tcBorders>
              <w:left w:val="single" w:sz="4" w:space="0" w:color="auto"/>
              <w:right w:val="single" w:sz="4" w:space="0" w:color="auto"/>
            </w:tcBorders>
          </w:tcPr>
          <w:p w14:paraId="28D8379E" w14:textId="77777777" w:rsidR="00D04ABF" w:rsidRPr="00583256"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09DA6BEA" w14:textId="77777777" w:rsidR="00D04ABF" w:rsidRPr="00E747E9" w:rsidRDefault="00D04ABF" w:rsidP="00D04ABF">
            <w:pPr>
              <w:pStyle w:val="Tabelinhoud"/>
              <w:rPr>
                <w:rFonts w:cs="Arial"/>
                <w:szCs w:val="28"/>
                <w:lang w:val="en-US"/>
              </w:rPr>
            </w:pPr>
            <w:r w:rsidRPr="00E747E9">
              <w:rPr>
                <w:rFonts w:cs="Arial"/>
                <w:szCs w:val="28"/>
                <w:lang w:val="en-US"/>
              </w:rPr>
              <w:t>The body shall undertake the following activities:</w:t>
            </w:r>
          </w:p>
          <w:p w14:paraId="1B6A9660" w14:textId="77777777" w:rsidR="00D04ABF" w:rsidRPr="00E747E9" w:rsidRDefault="00D04ABF" w:rsidP="00D04ABF">
            <w:pPr>
              <w:pStyle w:val="Tabelinhoud"/>
              <w:rPr>
                <w:rFonts w:cs="Arial"/>
                <w:szCs w:val="28"/>
                <w:lang w:val="en-US"/>
              </w:rPr>
            </w:pPr>
            <w:r w:rsidRPr="00E747E9">
              <w:rPr>
                <w:rFonts w:cs="Arial"/>
                <w:szCs w:val="28"/>
                <w:lang w:val="en-US"/>
              </w:rPr>
              <w:t>a) collection of sufficient objective evidence on original data/information</w:t>
            </w:r>
          </w:p>
          <w:p w14:paraId="63179459" w14:textId="77777777" w:rsidR="00D04ABF" w:rsidRPr="00E747E9" w:rsidRDefault="00D04ABF" w:rsidP="00D04ABF">
            <w:pPr>
              <w:pStyle w:val="Tabelinhoud"/>
              <w:rPr>
                <w:rFonts w:cs="Arial"/>
                <w:szCs w:val="28"/>
                <w:lang w:val="en-US"/>
              </w:rPr>
            </w:pPr>
            <w:r w:rsidRPr="00E747E9">
              <w:rPr>
                <w:rFonts w:cs="Arial"/>
                <w:szCs w:val="28"/>
                <w:lang w:val="en-US"/>
              </w:rPr>
              <w:t>b) identification of misstatements and consideration of their materiality;</w:t>
            </w:r>
          </w:p>
          <w:p w14:paraId="1AA3125F" w14:textId="77777777" w:rsidR="00D04ABF" w:rsidRPr="00E747E9" w:rsidRDefault="00D04ABF" w:rsidP="00D04ABF">
            <w:pPr>
              <w:pStyle w:val="Tabelinhoud"/>
              <w:rPr>
                <w:rFonts w:cs="Arial"/>
                <w:szCs w:val="28"/>
                <w:lang w:val="en-US"/>
              </w:rPr>
            </w:pPr>
            <w:r w:rsidRPr="00E747E9">
              <w:rPr>
                <w:rFonts w:cs="Arial"/>
                <w:szCs w:val="28"/>
                <w:lang w:val="en-US"/>
              </w:rPr>
              <w:t>c) assessment of conformity</w:t>
            </w:r>
          </w:p>
        </w:tc>
        <w:tc>
          <w:tcPr>
            <w:tcW w:w="1331" w:type="dxa"/>
            <w:tcBorders>
              <w:top w:val="single" w:sz="4" w:space="0" w:color="auto"/>
              <w:left w:val="single" w:sz="4" w:space="0" w:color="auto"/>
              <w:bottom w:val="single" w:sz="4" w:space="0" w:color="auto"/>
              <w:right w:val="single" w:sz="4" w:space="0" w:color="auto"/>
            </w:tcBorders>
          </w:tcPr>
          <w:p w14:paraId="7D047989" w14:textId="77777777" w:rsidR="00D04ABF" w:rsidRPr="00092852" w:rsidRDefault="00D04ABF" w:rsidP="00D04ABF">
            <w:pPr>
              <w:spacing w:before="60" w:after="60" w:line="240" w:lineRule="auto"/>
              <w:rPr>
                <w:rFonts w:cs="Arial"/>
                <w:sz w:val="18"/>
                <w:lang w:val="en-US"/>
              </w:rPr>
            </w:pPr>
          </w:p>
        </w:tc>
      </w:tr>
      <w:tr w:rsidR="00D04ABF" w:rsidRPr="00A82531" w14:paraId="1B34525C"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2B84A22D" w14:textId="77777777" w:rsidR="00D04ABF" w:rsidRPr="00FB6C24" w:rsidRDefault="00D04ABF" w:rsidP="00D04ABF">
            <w:pPr>
              <w:spacing w:before="60" w:after="60" w:line="240" w:lineRule="auto"/>
              <w:rPr>
                <w:rFonts w:cs="Arial"/>
                <w:sz w:val="18"/>
                <w:lang w:val="fr-BE"/>
              </w:rPr>
            </w:pPr>
            <w:r w:rsidRPr="00FB6C24">
              <w:rPr>
                <w:rFonts w:cs="Arial"/>
                <w:sz w:val="18"/>
                <w:lang w:val="fr-BE"/>
              </w:rPr>
              <w:t>9.5.5</w:t>
            </w:r>
          </w:p>
        </w:tc>
        <w:tc>
          <w:tcPr>
            <w:tcW w:w="1276" w:type="dxa"/>
            <w:vMerge/>
            <w:tcBorders>
              <w:left w:val="single" w:sz="4" w:space="0" w:color="auto"/>
              <w:bottom w:val="single" w:sz="4" w:space="0" w:color="auto"/>
              <w:right w:val="single" w:sz="4" w:space="0" w:color="auto"/>
            </w:tcBorders>
          </w:tcPr>
          <w:p w14:paraId="1A4E6454" w14:textId="77777777" w:rsidR="00D04ABF" w:rsidRPr="00583256"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4C6BA509" w14:textId="77777777" w:rsidR="00D04ABF" w:rsidRPr="00E747E9" w:rsidRDefault="00D04ABF" w:rsidP="00D04ABF">
            <w:pPr>
              <w:pStyle w:val="Tabelinhoud"/>
              <w:rPr>
                <w:rFonts w:cs="Arial"/>
                <w:szCs w:val="28"/>
                <w:lang w:val="en-US"/>
              </w:rPr>
            </w:pPr>
            <w:r w:rsidRPr="00E747E9">
              <w:rPr>
                <w:rFonts w:cs="Arial"/>
                <w:szCs w:val="28"/>
                <w:lang w:val="en-US"/>
              </w:rPr>
              <w:t>The validation/verification body shall prepare the following:</w:t>
            </w:r>
          </w:p>
          <w:p w14:paraId="58A71ECA" w14:textId="77777777" w:rsidR="00D04ABF" w:rsidRPr="00E747E9" w:rsidRDefault="00D04ABF" w:rsidP="00D04ABF">
            <w:pPr>
              <w:pStyle w:val="Tabelinhoud"/>
              <w:rPr>
                <w:rFonts w:cs="Arial"/>
                <w:szCs w:val="28"/>
                <w:lang w:val="en-US"/>
              </w:rPr>
            </w:pPr>
            <w:r w:rsidRPr="00E747E9">
              <w:rPr>
                <w:rFonts w:cs="Arial"/>
                <w:szCs w:val="28"/>
                <w:lang w:val="en-US"/>
              </w:rPr>
              <w:t>a) a conclusion on the outcome;</w:t>
            </w:r>
          </w:p>
          <w:p w14:paraId="1E550107" w14:textId="77777777" w:rsidR="00D04ABF" w:rsidRPr="00E747E9" w:rsidRDefault="00D04ABF" w:rsidP="00D04ABF">
            <w:pPr>
              <w:pStyle w:val="Tabelinhoud"/>
              <w:rPr>
                <w:rFonts w:cs="Arial"/>
                <w:szCs w:val="28"/>
                <w:lang w:val="en-US"/>
              </w:rPr>
            </w:pPr>
            <w:r w:rsidRPr="00E747E9">
              <w:rPr>
                <w:rFonts w:cs="Arial"/>
                <w:szCs w:val="28"/>
                <w:lang w:val="en-US"/>
              </w:rPr>
              <w:t>﻿b) a draft validation/verification statement;</w:t>
            </w:r>
          </w:p>
          <w:p w14:paraId="3E15349F" w14:textId="77777777" w:rsidR="00D04ABF" w:rsidRPr="00E747E9" w:rsidRDefault="00D04ABF" w:rsidP="00D04ABF">
            <w:pPr>
              <w:pStyle w:val="Tabelinhoud"/>
              <w:rPr>
                <w:rFonts w:cs="Arial"/>
                <w:szCs w:val="28"/>
                <w:lang w:val="en-US"/>
              </w:rPr>
            </w:pPr>
            <w:r w:rsidRPr="00E747E9">
              <w:rPr>
                <w:rFonts w:cs="Arial"/>
                <w:szCs w:val="28"/>
                <w:lang w:val="en-US"/>
              </w:rPr>
              <w:t>c) a report, if applicable</w:t>
            </w:r>
          </w:p>
        </w:tc>
        <w:tc>
          <w:tcPr>
            <w:tcW w:w="1331" w:type="dxa"/>
            <w:tcBorders>
              <w:top w:val="single" w:sz="4" w:space="0" w:color="auto"/>
              <w:left w:val="single" w:sz="4" w:space="0" w:color="auto"/>
              <w:bottom w:val="single" w:sz="4" w:space="0" w:color="auto"/>
              <w:right w:val="single" w:sz="4" w:space="0" w:color="auto"/>
            </w:tcBorders>
          </w:tcPr>
          <w:p w14:paraId="4E9091C0" w14:textId="77777777" w:rsidR="00D04ABF" w:rsidRPr="00092852" w:rsidRDefault="00D04ABF" w:rsidP="00D04ABF">
            <w:pPr>
              <w:spacing w:before="60" w:after="60" w:line="240" w:lineRule="auto"/>
              <w:rPr>
                <w:rFonts w:cs="Arial"/>
                <w:sz w:val="18"/>
                <w:lang w:val="en-US"/>
              </w:rPr>
            </w:pPr>
          </w:p>
        </w:tc>
      </w:tr>
    </w:tbl>
    <w:p w14:paraId="41486492" w14:textId="77777777" w:rsidR="00D04ABF" w:rsidRPr="00062B4F" w:rsidRDefault="00D04ABF" w:rsidP="00D04ABF">
      <w:pPr>
        <w:pStyle w:val="Kop6"/>
        <w:rPr>
          <w:lang w:val="en-GB"/>
        </w:rPr>
      </w:pPr>
      <w:r w:rsidRPr="00062B4F">
        <w:rPr>
          <w:lang w:val="en-GB"/>
        </w:rPr>
        <w:t>Main documents subject to evaluation:</w:t>
      </w:r>
    </w:p>
    <w:p w14:paraId="11470404" w14:textId="77777777" w:rsidR="00D04ABF" w:rsidRPr="00062B4F" w:rsidRDefault="00D04ABF" w:rsidP="00D04ABF">
      <w:pPr>
        <w:rPr>
          <w:b/>
          <w:bCs/>
          <w:lang w:val="en-GB"/>
        </w:rPr>
      </w:pPr>
    </w:p>
    <w:p w14:paraId="6C71D229" w14:textId="77777777" w:rsidR="00D04ABF" w:rsidRPr="00CA0FFB" w:rsidRDefault="00D04ABF" w:rsidP="00D04ABF">
      <w:pPr>
        <w:pStyle w:val="Kop6"/>
        <w:rPr>
          <w:lang w:val="en-GB"/>
        </w:rPr>
      </w:pPr>
      <w:r w:rsidRPr="00062B4F">
        <w:rPr>
          <w:lang w:val="en-GB"/>
        </w:rPr>
        <w:t>Overall description of the findings, including the reference to any detected non-conformities:</w:t>
      </w:r>
    </w:p>
    <w:p w14:paraId="65985E63" w14:textId="77777777" w:rsidR="00D04ABF" w:rsidRPr="00CA0FFB" w:rsidRDefault="00D04ABF" w:rsidP="00D04ABF">
      <w:pPr>
        <w:pStyle w:val="Kop6"/>
        <w:rPr>
          <w:lang w:val="en-GB"/>
        </w:rPr>
      </w:pPr>
    </w:p>
    <w:p w14:paraId="2169E099" w14:textId="77777777" w:rsidR="00D04ABF" w:rsidRPr="006B2367" w:rsidRDefault="00D04ABF" w:rsidP="00D04ABF">
      <w:pPr>
        <w:pStyle w:val="Kop6"/>
      </w:pPr>
      <w:r w:rsidRPr="006B2367">
        <w:t>EN ISO/IEC 17029:2019 &amp; EN ISO 14065:2021 § 9.</w:t>
      </w:r>
      <w:r>
        <w:t>6</w:t>
      </w:r>
      <w:r w:rsidRPr="006B2367">
        <w:t xml:space="preserve"> </w:t>
      </w:r>
      <w:r w:rsidRPr="00090D1A">
        <w:t>Review</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4D2A3922"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75D9FEE2"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471411DF"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67FE75E5"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27FDC2E3"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A82531" w14:paraId="13404424"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67DEAFCE" w14:textId="77777777" w:rsidR="00D04ABF" w:rsidRPr="0059429B" w:rsidRDefault="00D04ABF" w:rsidP="00D04ABF">
            <w:pPr>
              <w:spacing w:before="60" w:after="60" w:line="240" w:lineRule="auto"/>
              <w:rPr>
                <w:rFonts w:cs="Arial"/>
                <w:sz w:val="18"/>
                <w:lang w:val="fr-BE"/>
              </w:rPr>
            </w:pPr>
            <w:r w:rsidRPr="008F411A">
              <w:rPr>
                <w:rFonts w:cs="Arial"/>
                <w:sz w:val="18"/>
                <w:lang w:val="fr-BE"/>
              </w:rPr>
              <w:t>9.6.1</w:t>
            </w:r>
          </w:p>
        </w:tc>
        <w:tc>
          <w:tcPr>
            <w:tcW w:w="1276" w:type="dxa"/>
            <w:tcBorders>
              <w:left w:val="single" w:sz="4" w:space="0" w:color="auto"/>
              <w:bottom w:val="single" w:sz="4" w:space="0" w:color="auto"/>
              <w:right w:val="single" w:sz="4" w:space="0" w:color="auto"/>
            </w:tcBorders>
          </w:tcPr>
          <w:p w14:paraId="650B6599" w14:textId="77777777" w:rsidR="00D04ABF" w:rsidRPr="008B0BFC"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014590C7" w14:textId="77777777" w:rsidR="00D04ABF" w:rsidRPr="00CB6B50" w:rsidRDefault="00D04ABF" w:rsidP="00D04ABF">
            <w:pPr>
              <w:spacing w:before="60" w:after="60" w:line="240" w:lineRule="auto"/>
              <w:rPr>
                <w:rFonts w:cs="Arial"/>
                <w:sz w:val="18"/>
                <w:lang w:val="en-US"/>
              </w:rPr>
            </w:pPr>
            <w:r w:rsidRPr="00CB6B50">
              <w:rPr>
                <w:rFonts w:cs="Arial"/>
                <w:sz w:val="18"/>
                <w:lang w:val="en-US"/>
              </w:rPr>
              <w:t>The validation/verification body shall undertake review activities.</w:t>
            </w:r>
          </w:p>
        </w:tc>
        <w:tc>
          <w:tcPr>
            <w:tcW w:w="1331" w:type="dxa"/>
            <w:tcBorders>
              <w:top w:val="single" w:sz="4" w:space="0" w:color="auto"/>
              <w:left w:val="single" w:sz="4" w:space="0" w:color="auto"/>
              <w:bottom w:val="single" w:sz="4" w:space="0" w:color="auto"/>
              <w:right w:val="single" w:sz="4" w:space="0" w:color="auto"/>
            </w:tcBorders>
          </w:tcPr>
          <w:p w14:paraId="64CFCEE0" w14:textId="77777777" w:rsidR="00D04ABF" w:rsidRPr="00CB6B50" w:rsidRDefault="00D04ABF" w:rsidP="00D04ABF">
            <w:pPr>
              <w:spacing w:before="60" w:after="60" w:line="240" w:lineRule="auto"/>
              <w:rPr>
                <w:rFonts w:cs="Arial"/>
                <w:sz w:val="18"/>
                <w:lang w:val="en-US"/>
              </w:rPr>
            </w:pPr>
          </w:p>
        </w:tc>
      </w:tr>
      <w:tr w:rsidR="00D04ABF" w:rsidRPr="00A82531" w14:paraId="27D3A1BB"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2382D313" w14:textId="77777777" w:rsidR="00D04ABF" w:rsidRPr="0059429B" w:rsidRDefault="00D04ABF" w:rsidP="00D04ABF">
            <w:pPr>
              <w:spacing w:before="60" w:after="60" w:line="240" w:lineRule="auto"/>
              <w:rPr>
                <w:rFonts w:cs="Arial"/>
                <w:sz w:val="18"/>
                <w:lang w:val="fr-BE"/>
              </w:rPr>
            </w:pPr>
            <w:r w:rsidRPr="008F411A">
              <w:rPr>
                <w:rFonts w:cs="Arial"/>
                <w:sz w:val="18"/>
                <w:lang w:val="fr-BE"/>
              </w:rPr>
              <w:t>9.6.2</w:t>
            </w:r>
          </w:p>
        </w:tc>
        <w:tc>
          <w:tcPr>
            <w:tcW w:w="1276" w:type="dxa"/>
            <w:tcBorders>
              <w:left w:val="single" w:sz="4" w:space="0" w:color="auto"/>
              <w:bottom w:val="single" w:sz="4" w:space="0" w:color="auto"/>
              <w:right w:val="single" w:sz="4" w:space="0" w:color="auto"/>
            </w:tcBorders>
          </w:tcPr>
          <w:p w14:paraId="6CE84A01" w14:textId="77777777" w:rsidR="00D04ABF" w:rsidRPr="0059429B" w:rsidRDefault="00D04ABF" w:rsidP="00D04ABF">
            <w:pPr>
              <w:spacing w:before="60" w:after="60" w:line="240" w:lineRule="auto"/>
              <w:rPr>
                <w:rFonts w:cs="Arial"/>
                <w:sz w:val="18"/>
                <w:lang w:val="fr-BE"/>
              </w:rPr>
            </w:pPr>
            <w:r w:rsidRPr="008F411A">
              <w:rPr>
                <w:rFonts w:cs="Arial"/>
                <w:sz w:val="18"/>
                <w:lang w:val="fr-BE"/>
              </w:rPr>
              <w:t>9.6.2</w:t>
            </w:r>
          </w:p>
        </w:tc>
        <w:tc>
          <w:tcPr>
            <w:tcW w:w="5387" w:type="dxa"/>
            <w:tcBorders>
              <w:top w:val="single" w:sz="4" w:space="0" w:color="auto"/>
              <w:left w:val="single" w:sz="4" w:space="0" w:color="auto"/>
              <w:bottom w:val="single" w:sz="4" w:space="0" w:color="auto"/>
              <w:right w:val="single" w:sz="4" w:space="0" w:color="auto"/>
            </w:tcBorders>
          </w:tcPr>
          <w:p w14:paraId="266BFADB" w14:textId="77777777" w:rsidR="00D04ABF" w:rsidRPr="00CB6B50" w:rsidRDefault="00D04ABF" w:rsidP="00D04ABF">
            <w:pPr>
              <w:spacing w:before="60" w:after="60" w:line="240" w:lineRule="auto"/>
              <w:rPr>
                <w:rFonts w:cs="Arial"/>
                <w:sz w:val="18"/>
                <w:lang w:val="en-US"/>
              </w:rPr>
            </w:pPr>
            <w:r w:rsidRPr="00CB6B50">
              <w:rPr>
                <w:rFonts w:cs="Arial"/>
                <w:sz w:val="18"/>
                <w:lang w:val="en-US"/>
              </w:rPr>
              <w:t xml:space="preserve">The review shall be carried out by persons who have not been involved in the validation/verification </w:t>
            </w:r>
            <w:proofErr w:type="spellStart"/>
            <w:r w:rsidRPr="00CB6B50">
              <w:rPr>
                <w:rFonts w:cs="Arial"/>
                <w:sz w:val="18"/>
                <w:lang w:val="en-US"/>
              </w:rPr>
              <w:t>exécution</w:t>
            </w:r>
            <w:proofErr w:type="spellEnd"/>
            <w:r w:rsidRPr="00CB6B50">
              <w:rPr>
                <w:rFonts w:cs="Arial"/>
                <w:sz w:val="18"/>
                <w:lang w:val="en-US"/>
              </w:rPr>
              <w:t>.</w:t>
            </w:r>
          </w:p>
        </w:tc>
        <w:tc>
          <w:tcPr>
            <w:tcW w:w="1331" w:type="dxa"/>
            <w:tcBorders>
              <w:top w:val="single" w:sz="4" w:space="0" w:color="auto"/>
              <w:left w:val="single" w:sz="4" w:space="0" w:color="auto"/>
              <w:bottom w:val="single" w:sz="4" w:space="0" w:color="auto"/>
              <w:right w:val="single" w:sz="4" w:space="0" w:color="auto"/>
            </w:tcBorders>
          </w:tcPr>
          <w:p w14:paraId="17836C04" w14:textId="77777777" w:rsidR="00D04ABF" w:rsidRPr="00CB6B50" w:rsidRDefault="00D04ABF" w:rsidP="00D04ABF">
            <w:pPr>
              <w:spacing w:before="60" w:after="60" w:line="240" w:lineRule="auto"/>
              <w:rPr>
                <w:rFonts w:cs="Arial"/>
                <w:sz w:val="18"/>
                <w:lang w:val="en-US"/>
              </w:rPr>
            </w:pPr>
          </w:p>
        </w:tc>
      </w:tr>
      <w:tr w:rsidR="00D04ABF" w:rsidRPr="00A82531" w14:paraId="3F41DCD7" w14:textId="77777777" w:rsidTr="00D04ABF">
        <w:trPr>
          <w:trHeight w:val="20"/>
        </w:trPr>
        <w:tc>
          <w:tcPr>
            <w:tcW w:w="1134" w:type="dxa"/>
            <w:vMerge w:val="restart"/>
            <w:tcBorders>
              <w:top w:val="single" w:sz="4" w:space="0" w:color="auto"/>
              <w:left w:val="single" w:sz="4" w:space="0" w:color="auto"/>
              <w:right w:val="single" w:sz="4" w:space="0" w:color="auto"/>
            </w:tcBorders>
          </w:tcPr>
          <w:p w14:paraId="7CF05953" w14:textId="77777777" w:rsidR="00D04ABF" w:rsidRPr="00945D53" w:rsidRDefault="00D04ABF" w:rsidP="00D04ABF">
            <w:pPr>
              <w:spacing w:before="60" w:after="60" w:line="240" w:lineRule="auto"/>
              <w:rPr>
                <w:rFonts w:cs="Arial"/>
                <w:sz w:val="18"/>
                <w:lang w:val="fr-BE"/>
              </w:rPr>
            </w:pPr>
            <w:r w:rsidRPr="008F411A">
              <w:rPr>
                <w:rFonts w:cs="Arial"/>
                <w:sz w:val="18"/>
                <w:lang w:val="fr-BE"/>
              </w:rPr>
              <w:t>9.6.3</w:t>
            </w:r>
          </w:p>
        </w:tc>
        <w:tc>
          <w:tcPr>
            <w:tcW w:w="1276" w:type="dxa"/>
            <w:tcBorders>
              <w:left w:val="single" w:sz="4" w:space="0" w:color="auto"/>
              <w:bottom w:val="single" w:sz="4" w:space="0" w:color="auto"/>
              <w:right w:val="single" w:sz="4" w:space="0" w:color="auto"/>
            </w:tcBorders>
          </w:tcPr>
          <w:p w14:paraId="2B9FAF8D" w14:textId="77777777" w:rsidR="00D04ABF" w:rsidRPr="00945D53" w:rsidRDefault="00D04ABF" w:rsidP="00D04ABF">
            <w:pPr>
              <w:spacing w:before="60" w:after="60" w:line="240" w:lineRule="auto"/>
              <w:rPr>
                <w:rFonts w:cs="Arial"/>
                <w:sz w:val="18"/>
                <w:lang w:val="fr-BE"/>
              </w:rPr>
            </w:pPr>
            <w:r w:rsidRPr="008F411A">
              <w:rPr>
                <w:rFonts w:cs="Arial"/>
                <w:sz w:val="18"/>
                <w:lang w:val="fr-BE"/>
              </w:rPr>
              <w:t>9.6.3</w:t>
            </w:r>
          </w:p>
        </w:tc>
        <w:tc>
          <w:tcPr>
            <w:tcW w:w="5387" w:type="dxa"/>
            <w:vMerge w:val="restart"/>
            <w:tcBorders>
              <w:top w:val="single" w:sz="4" w:space="0" w:color="auto"/>
              <w:left w:val="single" w:sz="4" w:space="0" w:color="auto"/>
              <w:right w:val="single" w:sz="4" w:space="0" w:color="auto"/>
            </w:tcBorders>
          </w:tcPr>
          <w:p w14:paraId="281E8B5E" w14:textId="77777777" w:rsidR="00D04ABF" w:rsidRPr="00CB6B50" w:rsidRDefault="00D04ABF" w:rsidP="00D04ABF">
            <w:pPr>
              <w:pStyle w:val="Tabelinhoud"/>
              <w:rPr>
                <w:rFonts w:cs="Arial"/>
                <w:szCs w:val="28"/>
                <w:lang w:val="en-US"/>
              </w:rPr>
            </w:pPr>
            <w:r w:rsidRPr="00CB6B50">
              <w:rPr>
                <w:rFonts w:cs="Arial"/>
                <w:szCs w:val="28"/>
                <w:lang w:val="en-US"/>
              </w:rPr>
              <w:t>The review shall confirm:</w:t>
            </w:r>
          </w:p>
          <w:p w14:paraId="36D55224" w14:textId="77777777" w:rsidR="00D04ABF" w:rsidRPr="00CB6B50" w:rsidRDefault="00D04ABF" w:rsidP="00D04ABF">
            <w:pPr>
              <w:pStyle w:val="Tabelinhoud"/>
              <w:rPr>
                <w:rFonts w:cs="Arial"/>
                <w:szCs w:val="28"/>
                <w:lang w:val="en-US"/>
              </w:rPr>
            </w:pPr>
            <w:r w:rsidRPr="00CB6B50">
              <w:rPr>
                <w:rFonts w:cs="Arial"/>
                <w:szCs w:val="28"/>
                <w:lang w:val="en-US"/>
              </w:rPr>
              <w:t>a) that all validation/verification activities have been completed in accordance with the agreement</w:t>
            </w:r>
            <w:r>
              <w:rPr>
                <w:rFonts w:cs="Arial"/>
                <w:szCs w:val="28"/>
                <w:lang w:val="en-US"/>
              </w:rPr>
              <w:t xml:space="preserve"> </w:t>
            </w:r>
            <w:r w:rsidRPr="00CB6B50">
              <w:rPr>
                <w:rFonts w:cs="Arial"/>
                <w:szCs w:val="28"/>
                <w:lang w:val="en-US"/>
              </w:rPr>
              <w:t xml:space="preserve">and the </w:t>
            </w:r>
            <w:proofErr w:type="spellStart"/>
            <w:r w:rsidRPr="00CB6B50">
              <w:rPr>
                <w:rFonts w:cs="Arial"/>
                <w:szCs w:val="28"/>
                <w:lang w:val="en-US"/>
              </w:rPr>
              <w:t>programme</w:t>
            </w:r>
            <w:proofErr w:type="spellEnd"/>
            <w:r w:rsidRPr="00CB6B50">
              <w:rPr>
                <w:rFonts w:cs="Arial"/>
                <w:szCs w:val="28"/>
                <w:lang w:val="en-US"/>
              </w:rPr>
              <w:t>;</w:t>
            </w:r>
          </w:p>
          <w:p w14:paraId="30BD0360" w14:textId="77777777" w:rsidR="00D04ABF" w:rsidRDefault="00D04ABF" w:rsidP="00D04ABF">
            <w:pPr>
              <w:pStyle w:val="Tabelinhoud"/>
              <w:rPr>
                <w:rFonts w:cs="Arial"/>
                <w:szCs w:val="28"/>
                <w:lang w:val="en-US"/>
              </w:rPr>
            </w:pPr>
            <w:r w:rsidRPr="00CB6B50">
              <w:rPr>
                <w:rFonts w:cs="Arial"/>
                <w:szCs w:val="28"/>
                <w:lang w:val="en-US"/>
              </w:rPr>
              <w:t>b) sufficiency and appropriateness of evidence to support the decision;</w:t>
            </w:r>
          </w:p>
          <w:p w14:paraId="5E373A9D" w14:textId="77777777" w:rsidR="00D04ABF" w:rsidRDefault="00D04ABF" w:rsidP="00D04ABF">
            <w:pPr>
              <w:pStyle w:val="Tabelinhoud"/>
              <w:rPr>
                <w:rFonts w:cs="Arial"/>
                <w:szCs w:val="28"/>
                <w:lang w:val="en-US"/>
              </w:rPr>
            </w:pPr>
            <w:r w:rsidRPr="00CB6B50">
              <w:rPr>
                <w:rFonts w:cs="Arial"/>
                <w:szCs w:val="28"/>
                <w:lang w:val="en-US"/>
              </w:rPr>
              <w:t>c) whether significant findings have been identified, resolved, and documented.</w:t>
            </w:r>
          </w:p>
          <w:p w14:paraId="07D0707B" w14:textId="77777777" w:rsidR="00D04ABF" w:rsidRPr="00CB6B50" w:rsidRDefault="00D04ABF" w:rsidP="00D04ABF">
            <w:pPr>
              <w:pStyle w:val="Tabelinhoud"/>
              <w:rPr>
                <w:rFonts w:cs="Arial"/>
                <w:lang w:val="en-US"/>
              </w:rPr>
            </w:pPr>
            <w:r>
              <w:rPr>
                <w:rFonts w:cs="Arial"/>
                <w:lang w:val="en-US"/>
              </w:rPr>
              <w:t xml:space="preserve">d) </w:t>
            </w:r>
            <w:r w:rsidRPr="00CB6B50">
              <w:rPr>
                <w:rFonts w:cs="Arial"/>
                <w:lang w:val="en-US"/>
              </w:rPr>
              <w:t>the competencies of validation/verification team members for the activities that they conducted;</w:t>
            </w:r>
          </w:p>
          <w:p w14:paraId="6277D12F" w14:textId="77777777" w:rsidR="00D04ABF" w:rsidRPr="00CB6B50" w:rsidRDefault="00D04ABF" w:rsidP="00D04ABF">
            <w:pPr>
              <w:pStyle w:val="Tabelinhoud"/>
              <w:rPr>
                <w:rFonts w:cs="Arial"/>
                <w:lang w:val="en-US"/>
              </w:rPr>
            </w:pPr>
            <w:r>
              <w:rPr>
                <w:rFonts w:cs="Arial"/>
                <w:lang w:val="en-US"/>
              </w:rPr>
              <w:t>e</w:t>
            </w:r>
            <w:r w:rsidRPr="00CB6B50">
              <w:rPr>
                <w:rFonts w:cs="Arial"/>
                <w:lang w:val="en-US"/>
              </w:rPr>
              <w:t xml:space="preserve">) whether the validation/verification planning has been </w:t>
            </w:r>
            <w:r>
              <w:rPr>
                <w:rFonts w:cs="Arial"/>
                <w:lang w:val="en-US"/>
              </w:rPr>
              <w:t xml:space="preserve"> d</w:t>
            </w:r>
            <w:r w:rsidRPr="00CB6B50">
              <w:rPr>
                <w:rFonts w:cs="Arial"/>
                <w:lang w:val="en-US"/>
              </w:rPr>
              <w:t>esigned appropriately, including whether</w:t>
            </w:r>
            <w:r>
              <w:rPr>
                <w:rFonts w:cs="Arial"/>
                <w:lang w:val="en-US"/>
              </w:rPr>
              <w:t xml:space="preserve"> </w:t>
            </w:r>
            <w:r w:rsidRPr="00CB6B50">
              <w:rPr>
                <w:rFonts w:cs="Arial"/>
                <w:lang w:val="en-US"/>
              </w:rPr>
              <w:t>the objective, scope and materiality are addressed by:</w:t>
            </w:r>
          </w:p>
          <w:p w14:paraId="29A0E240" w14:textId="77777777" w:rsidR="00D04ABF" w:rsidRPr="00CB6B50" w:rsidRDefault="00D04ABF" w:rsidP="00D04ABF">
            <w:pPr>
              <w:pStyle w:val="Tabelinhoud"/>
              <w:rPr>
                <w:rFonts w:cs="Arial"/>
                <w:lang w:val="en-US"/>
              </w:rPr>
            </w:pPr>
            <w:r>
              <w:rPr>
                <w:rFonts w:cs="Arial"/>
                <w:lang w:val="en-US"/>
              </w:rPr>
              <w:tab/>
            </w:r>
            <w:r w:rsidRPr="00CB6B50">
              <w:rPr>
                <w:rFonts w:cs="Arial"/>
                <w:lang w:val="en-US"/>
              </w:rPr>
              <w:t>1) the strategic analysis and risk assessment;</w:t>
            </w:r>
          </w:p>
          <w:p w14:paraId="1C14737D" w14:textId="77777777" w:rsidR="00D04ABF" w:rsidRPr="00CB6B50" w:rsidRDefault="00D04ABF" w:rsidP="00D04ABF">
            <w:pPr>
              <w:pStyle w:val="Tabelinhoud"/>
              <w:rPr>
                <w:rFonts w:cs="Arial"/>
                <w:lang w:val="en-US"/>
              </w:rPr>
            </w:pPr>
            <w:r>
              <w:rPr>
                <w:rFonts w:cs="Arial"/>
                <w:lang w:val="en-US"/>
              </w:rPr>
              <w:tab/>
            </w:r>
            <w:r w:rsidRPr="00CB6B50">
              <w:rPr>
                <w:rFonts w:cs="Arial"/>
                <w:lang w:val="en-US"/>
              </w:rPr>
              <w:t>2) the validation/verification plan;</w:t>
            </w:r>
          </w:p>
          <w:p w14:paraId="579F4BC4" w14:textId="77777777" w:rsidR="00D04ABF" w:rsidRPr="00CB6B50" w:rsidRDefault="00D04ABF" w:rsidP="00D04ABF">
            <w:pPr>
              <w:pStyle w:val="Tabelinhoud"/>
              <w:rPr>
                <w:rFonts w:cs="Arial"/>
                <w:lang w:val="en-US"/>
              </w:rPr>
            </w:pPr>
            <w:r>
              <w:rPr>
                <w:rFonts w:cs="Arial"/>
                <w:lang w:val="en-US"/>
              </w:rPr>
              <w:tab/>
            </w:r>
            <w:r w:rsidRPr="00CB6B50">
              <w:rPr>
                <w:rFonts w:cs="Arial"/>
                <w:lang w:val="en-US"/>
              </w:rPr>
              <w:t>3) the evidence-gathering plan;</w:t>
            </w:r>
          </w:p>
          <w:p w14:paraId="152A7160" w14:textId="77777777" w:rsidR="00D04ABF" w:rsidRPr="00CB6B50" w:rsidRDefault="00D04ABF" w:rsidP="00D04ABF">
            <w:pPr>
              <w:pStyle w:val="Tabelinhoud"/>
              <w:rPr>
                <w:rFonts w:cs="Arial"/>
                <w:lang w:val="en-US"/>
              </w:rPr>
            </w:pPr>
            <w:r>
              <w:rPr>
                <w:rFonts w:cs="Arial"/>
                <w:lang w:val="en-US"/>
              </w:rPr>
              <w:t>f</w:t>
            </w:r>
            <w:r w:rsidRPr="00CB6B50">
              <w:rPr>
                <w:rFonts w:cs="Arial"/>
                <w:lang w:val="en-US"/>
              </w:rPr>
              <w:t>) significant decisions made by the validation/verification team during the validation/verification;</w:t>
            </w:r>
          </w:p>
          <w:p w14:paraId="184C3B2E" w14:textId="77777777" w:rsidR="00D04ABF" w:rsidRPr="00CB6B50" w:rsidRDefault="00D04ABF" w:rsidP="00D04ABF">
            <w:pPr>
              <w:pStyle w:val="Tabelinhoud"/>
              <w:rPr>
                <w:rFonts w:cs="Arial"/>
                <w:lang w:val="en-US"/>
              </w:rPr>
            </w:pPr>
            <w:r>
              <w:rPr>
                <w:rFonts w:cs="Arial"/>
                <w:lang w:val="en-US"/>
              </w:rPr>
              <w:t>g</w:t>
            </w:r>
            <w:r w:rsidRPr="00CB6B50">
              <w:rPr>
                <w:rFonts w:cs="Arial"/>
                <w:lang w:val="en-US"/>
              </w:rPr>
              <w:t>) whether the opinion is appropriately drafted;</w:t>
            </w:r>
          </w:p>
          <w:p w14:paraId="3F871C3E" w14:textId="77777777" w:rsidR="00D04ABF" w:rsidRPr="00CB6B50" w:rsidRDefault="00D04ABF" w:rsidP="00D04ABF">
            <w:pPr>
              <w:pStyle w:val="Tabelinhoud"/>
              <w:rPr>
                <w:rFonts w:cs="Arial"/>
                <w:lang w:val="en-US"/>
              </w:rPr>
            </w:pPr>
            <w:r>
              <w:rPr>
                <w:rFonts w:cs="Arial"/>
                <w:lang w:val="en-US"/>
              </w:rPr>
              <w:t>h</w:t>
            </w:r>
            <w:r w:rsidRPr="00CB6B50">
              <w:rPr>
                <w:rFonts w:cs="Arial"/>
                <w:lang w:val="en-US"/>
              </w:rPr>
              <w:t>) whether the environmental information statement is fairly stated and conforms to criteria.</w:t>
            </w:r>
          </w:p>
        </w:tc>
        <w:tc>
          <w:tcPr>
            <w:tcW w:w="1331" w:type="dxa"/>
            <w:tcBorders>
              <w:top w:val="single" w:sz="4" w:space="0" w:color="auto"/>
              <w:left w:val="single" w:sz="4" w:space="0" w:color="auto"/>
              <w:bottom w:val="single" w:sz="4" w:space="0" w:color="auto"/>
              <w:right w:val="single" w:sz="4" w:space="0" w:color="auto"/>
            </w:tcBorders>
          </w:tcPr>
          <w:p w14:paraId="3D5349C5" w14:textId="77777777" w:rsidR="00D04ABF" w:rsidRPr="00CB6B50" w:rsidRDefault="00D04ABF" w:rsidP="00D04ABF">
            <w:pPr>
              <w:spacing w:before="60" w:after="60" w:line="240" w:lineRule="auto"/>
              <w:rPr>
                <w:rFonts w:cs="Arial"/>
                <w:sz w:val="18"/>
                <w:lang w:val="en-US"/>
              </w:rPr>
            </w:pPr>
          </w:p>
        </w:tc>
      </w:tr>
      <w:tr w:rsidR="00D04ABF" w:rsidRPr="00945D53" w14:paraId="677063BC" w14:textId="77777777" w:rsidTr="00D04ABF">
        <w:trPr>
          <w:trHeight w:val="20"/>
        </w:trPr>
        <w:tc>
          <w:tcPr>
            <w:tcW w:w="1134" w:type="dxa"/>
            <w:vMerge/>
            <w:tcBorders>
              <w:left w:val="single" w:sz="4" w:space="0" w:color="auto"/>
              <w:bottom w:val="single" w:sz="4" w:space="0" w:color="auto"/>
              <w:right w:val="single" w:sz="4" w:space="0" w:color="auto"/>
            </w:tcBorders>
          </w:tcPr>
          <w:p w14:paraId="5CC1E883" w14:textId="77777777" w:rsidR="00D04ABF" w:rsidRPr="00CB6B50" w:rsidRDefault="00D04ABF" w:rsidP="00D04ABF">
            <w:pPr>
              <w:spacing w:before="60" w:after="60" w:line="240" w:lineRule="auto"/>
              <w:rPr>
                <w:rFonts w:cs="Arial"/>
                <w:sz w:val="18"/>
                <w:lang w:val="en-US"/>
              </w:rPr>
            </w:pPr>
          </w:p>
        </w:tc>
        <w:tc>
          <w:tcPr>
            <w:tcW w:w="1276" w:type="dxa"/>
            <w:tcBorders>
              <w:left w:val="single" w:sz="4" w:space="0" w:color="auto"/>
              <w:bottom w:val="single" w:sz="4" w:space="0" w:color="auto"/>
              <w:right w:val="single" w:sz="4" w:space="0" w:color="auto"/>
            </w:tcBorders>
          </w:tcPr>
          <w:p w14:paraId="1601E393" w14:textId="77777777" w:rsidR="00D04ABF" w:rsidRPr="006B2367" w:rsidRDefault="00D04ABF" w:rsidP="00D04ABF">
            <w:pPr>
              <w:spacing w:before="60" w:after="60" w:line="240" w:lineRule="auto"/>
              <w:rPr>
                <w:rFonts w:cs="Arial"/>
                <w:sz w:val="18"/>
                <w:lang w:val="fr-BE"/>
              </w:rPr>
            </w:pPr>
            <w:r w:rsidRPr="008F411A">
              <w:rPr>
                <w:rFonts w:cs="Arial"/>
                <w:sz w:val="18"/>
                <w:lang w:val="fr-BE"/>
              </w:rPr>
              <w:t>9.6.4</w:t>
            </w:r>
          </w:p>
        </w:tc>
        <w:tc>
          <w:tcPr>
            <w:tcW w:w="5387" w:type="dxa"/>
            <w:vMerge/>
            <w:tcBorders>
              <w:left w:val="single" w:sz="4" w:space="0" w:color="auto"/>
              <w:bottom w:val="single" w:sz="4" w:space="0" w:color="auto"/>
              <w:right w:val="single" w:sz="4" w:space="0" w:color="auto"/>
            </w:tcBorders>
          </w:tcPr>
          <w:p w14:paraId="61844D26" w14:textId="77777777" w:rsidR="00D04ABF" w:rsidRPr="008F411A" w:rsidRDefault="00D04ABF" w:rsidP="00D04ABF">
            <w:pPr>
              <w:spacing w:before="60" w:after="60" w:line="240" w:lineRule="auto"/>
              <w:rPr>
                <w:rFonts w:cs="Arial"/>
                <w:sz w:val="18"/>
                <w:lang w:val="fr-BE"/>
              </w:rPr>
            </w:pPr>
          </w:p>
        </w:tc>
        <w:tc>
          <w:tcPr>
            <w:tcW w:w="1331" w:type="dxa"/>
            <w:tcBorders>
              <w:top w:val="single" w:sz="4" w:space="0" w:color="auto"/>
              <w:left w:val="single" w:sz="4" w:space="0" w:color="auto"/>
              <w:bottom w:val="single" w:sz="4" w:space="0" w:color="auto"/>
              <w:right w:val="single" w:sz="4" w:space="0" w:color="auto"/>
            </w:tcBorders>
          </w:tcPr>
          <w:p w14:paraId="2B90A756" w14:textId="77777777" w:rsidR="00D04ABF" w:rsidRPr="00945D53" w:rsidRDefault="00D04ABF" w:rsidP="00D04ABF">
            <w:pPr>
              <w:spacing w:before="60" w:after="60" w:line="240" w:lineRule="auto"/>
              <w:rPr>
                <w:rFonts w:cs="Arial"/>
                <w:sz w:val="18"/>
                <w:lang w:val="en-US"/>
              </w:rPr>
            </w:pPr>
          </w:p>
        </w:tc>
      </w:tr>
      <w:tr w:rsidR="00D04ABF" w:rsidRPr="00A82531" w14:paraId="58F693DF"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5DAF06CD" w14:textId="77777777" w:rsidR="00D04ABF" w:rsidRPr="00945D53" w:rsidRDefault="00D04ABF" w:rsidP="00D04ABF">
            <w:pPr>
              <w:spacing w:before="60" w:after="60" w:line="240" w:lineRule="auto"/>
              <w:rPr>
                <w:rFonts w:cs="Arial"/>
                <w:sz w:val="18"/>
                <w:lang w:val="fr-BE"/>
              </w:rPr>
            </w:pPr>
            <w:r w:rsidRPr="008F411A">
              <w:rPr>
                <w:rFonts w:cs="Arial"/>
                <w:sz w:val="18"/>
                <w:lang w:val="fr-BE"/>
              </w:rPr>
              <w:t>9.6.4</w:t>
            </w:r>
          </w:p>
        </w:tc>
        <w:tc>
          <w:tcPr>
            <w:tcW w:w="1276" w:type="dxa"/>
            <w:tcBorders>
              <w:left w:val="single" w:sz="4" w:space="0" w:color="auto"/>
              <w:bottom w:val="single" w:sz="4" w:space="0" w:color="auto"/>
              <w:right w:val="single" w:sz="4" w:space="0" w:color="auto"/>
            </w:tcBorders>
          </w:tcPr>
          <w:p w14:paraId="1EA4C8B5" w14:textId="77777777" w:rsidR="00D04ABF" w:rsidRPr="006B2367"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32B48040" w14:textId="77777777" w:rsidR="00D04ABF" w:rsidRPr="00CB6B50" w:rsidRDefault="00D04ABF" w:rsidP="00D04ABF">
            <w:pPr>
              <w:spacing w:before="60" w:after="60" w:line="240" w:lineRule="auto"/>
              <w:rPr>
                <w:rFonts w:cs="Arial"/>
                <w:sz w:val="18"/>
                <w:lang w:val="en-US"/>
              </w:rPr>
            </w:pPr>
            <w:r w:rsidRPr="00CB6B50">
              <w:rPr>
                <w:rFonts w:cs="Arial"/>
                <w:sz w:val="18"/>
                <w:lang w:val="en-US"/>
              </w:rPr>
              <w:t>The reviewer shall communicate with the validation/verification team when the need for</w:t>
            </w:r>
            <w:r>
              <w:rPr>
                <w:rFonts w:cs="Arial"/>
                <w:sz w:val="18"/>
                <w:lang w:val="en-US"/>
              </w:rPr>
              <w:t xml:space="preserve"> </w:t>
            </w:r>
            <w:r w:rsidRPr="00CB6B50">
              <w:rPr>
                <w:rFonts w:cs="Arial"/>
                <w:sz w:val="18"/>
                <w:lang w:val="en-US"/>
              </w:rPr>
              <w:t>clarification arises</w:t>
            </w:r>
          </w:p>
        </w:tc>
        <w:tc>
          <w:tcPr>
            <w:tcW w:w="1331" w:type="dxa"/>
            <w:tcBorders>
              <w:top w:val="single" w:sz="4" w:space="0" w:color="auto"/>
              <w:left w:val="single" w:sz="4" w:space="0" w:color="auto"/>
              <w:bottom w:val="single" w:sz="4" w:space="0" w:color="auto"/>
              <w:right w:val="single" w:sz="4" w:space="0" w:color="auto"/>
            </w:tcBorders>
          </w:tcPr>
          <w:p w14:paraId="51A8EF71" w14:textId="77777777" w:rsidR="00D04ABF" w:rsidRPr="00CB6B50" w:rsidRDefault="00D04ABF" w:rsidP="00D04ABF">
            <w:pPr>
              <w:spacing w:before="60" w:after="60" w:line="240" w:lineRule="auto"/>
              <w:rPr>
                <w:rFonts w:cs="Arial"/>
                <w:sz w:val="18"/>
                <w:lang w:val="en-US"/>
              </w:rPr>
            </w:pPr>
          </w:p>
        </w:tc>
      </w:tr>
      <w:tr w:rsidR="00D04ABF" w:rsidRPr="00A82531" w14:paraId="6A629FF6"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0693B957" w14:textId="77777777" w:rsidR="00D04ABF" w:rsidRPr="006B2367" w:rsidRDefault="00D04ABF" w:rsidP="00D04ABF">
            <w:pPr>
              <w:spacing w:before="60" w:after="60" w:line="240" w:lineRule="auto"/>
              <w:rPr>
                <w:rFonts w:cs="Arial"/>
                <w:sz w:val="18"/>
                <w:lang w:val="fr-BE"/>
              </w:rPr>
            </w:pPr>
            <w:r w:rsidRPr="008F411A">
              <w:rPr>
                <w:rFonts w:cs="Arial"/>
                <w:sz w:val="18"/>
                <w:lang w:val="fr-BE"/>
              </w:rPr>
              <w:t>9.6.5</w:t>
            </w:r>
          </w:p>
        </w:tc>
        <w:tc>
          <w:tcPr>
            <w:tcW w:w="1276" w:type="dxa"/>
            <w:tcBorders>
              <w:left w:val="single" w:sz="4" w:space="0" w:color="auto"/>
              <w:right w:val="single" w:sz="4" w:space="0" w:color="auto"/>
            </w:tcBorders>
          </w:tcPr>
          <w:p w14:paraId="6C3A0496" w14:textId="77777777" w:rsidR="00D04ABF" w:rsidRPr="006B2367" w:rsidRDefault="00D04ABF" w:rsidP="00D04ABF">
            <w:pPr>
              <w:spacing w:before="60" w:after="60" w:line="240" w:lineRule="auto"/>
              <w:rPr>
                <w:rFonts w:cs="Arial"/>
                <w:sz w:val="18"/>
                <w:lang w:val="fr-BE"/>
              </w:rPr>
            </w:pPr>
            <w:r w:rsidRPr="008F411A">
              <w:rPr>
                <w:rFonts w:cs="Arial"/>
                <w:sz w:val="18"/>
                <w:lang w:val="fr-BE"/>
              </w:rPr>
              <w:t>9.6.5</w:t>
            </w:r>
          </w:p>
        </w:tc>
        <w:tc>
          <w:tcPr>
            <w:tcW w:w="5387" w:type="dxa"/>
            <w:tcBorders>
              <w:top w:val="single" w:sz="4" w:space="0" w:color="auto"/>
              <w:left w:val="single" w:sz="4" w:space="0" w:color="auto"/>
              <w:bottom w:val="single" w:sz="4" w:space="0" w:color="auto"/>
              <w:right w:val="single" w:sz="4" w:space="0" w:color="auto"/>
            </w:tcBorders>
          </w:tcPr>
          <w:p w14:paraId="08CEE15C" w14:textId="77777777" w:rsidR="00D04ABF" w:rsidRPr="00CB6B50" w:rsidRDefault="00D04ABF" w:rsidP="00D04ABF">
            <w:pPr>
              <w:spacing w:before="60" w:after="60" w:line="240" w:lineRule="auto"/>
              <w:rPr>
                <w:rFonts w:cs="Arial"/>
                <w:sz w:val="18"/>
                <w:lang w:val="en-US"/>
              </w:rPr>
            </w:pPr>
            <w:r w:rsidRPr="00CB6B50">
              <w:rPr>
                <w:rFonts w:cs="Arial"/>
                <w:sz w:val="18"/>
                <w:lang w:val="en-US"/>
              </w:rPr>
              <w:t>The review shall have available all records of the validation/verification activities</w:t>
            </w:r>
          </w:p>
        </w:tc>
        <w:tc>
          <w:tcPr>
            <w:tcW w:w="1331" w:type="dxa"/>
            <w:tcBorders>
              <w:top w:val="single" w:sz="4" w:space="0" w:color="auto"/>
              <w:left w:val="single" w:sz="4" w:space="0" w:color="auto"/>
              <w:bottom w:val="single" w:sz="4" w:space="0" w:color="auto"/>
              <w:right w:val="single" w:sz="4" w:space="0" w:color="auto"/>
            </w:tcBorders>
          </w:tcPr>
          <w:p w14:paraId="03A84B6F" w14:textId="77777777" w:rsidR="00D04ABF" w:rsidRPr="00CB6B50" w:rsidRDefault="00D04ABF" w:rsidP="00D04ABF">
            <w:pPr>
              <w:spacing w:before="60" w:after="60" w:line="240" w:lineRule="auto"/>
              <w:rPr>
                <w:rFonts w:cs="Arial"/>
                <w:sz w:val="18"/>
                <w:lang w:val="en-US"/>
              </w:rPr>
            </w:pPr>
          </w:p>
        </w:tc>
      </w:tr>
      <w:tr w:rsidR="00D04ABF" w:rsidRPr="00A82531" w14:paraId="13C133DA"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649F9ADF" w14:textId="77777777" w:rsidR="00D04ABF" w:rsidRPr="00CB6B50" w:rsidRDefault="00D04ABF" w:rsidP="00D04ABF">
            <w:pPr>
              <w:spacing w:before="60" w:after="60" w:line="240" w:lineRule="auto"/>
              <w:rPr>
                <w:rFonts w:cs="Arial"/>
                <w:sz w:val="18"/>
                <w:lang w:val="en-US"/>
              </w:rPr>
            </w:pPr>
          </w:p>
        </w:tc>
        <w:tc>
          <w:tcPr>
            <w:tcW w:w="1276" w:type="dxa"/>
            <w:tcBorders>
              <w:left w:val="single" w:sz="4" w:space="0" w:color="auto"/>
              <w:bottom w:val="single" w:sz="4" w:space="0" w:color="auto"/>
              <w:right w:val="single" w:sz="4" w:space="0" w:color="auto"/>
            </w:tcBorders>
          </w:tcPr>
          <w:p w14:paraId="5A055C8A" w14:textId="77777777" w:rsidR="00D04ABF" w:rsidRPr="008F411A" w:rsidRDefault="00D04ABF" w:rsidP="00D04ABF">
            <w:pPr>
              <w:spacing w:before="60" w:after="60" w:line="240" w:lineRule="auto"/>
              <w:rPr>
                <w:rFonts w:cs="Arial"/>
                <w:sz w:val="18"/>
                <w:lang w:val="fr-BE"/>
              </w:rPr>
            </w:pPr>
            <w:r w:rsidRPr="00CB6B50">
              <w:rPr>
                <w:rFonts w:cs="Arial"/>
                <w:sz w:val="18"/>
                <w:lang w:val="fr-BE"/>
              </w:rPr>
              <w:t>9.6.6</w:t>
            </w:r>
          </w:p>
        </w:tc>
        <w:tc>
          <w:tcPr>
            <w:tcW w:w="5387" w:type="dxa"/>
            <w:tcBorders>
              <w:top w:val="single" w:sz="4" w:space="0" w:color="auto"/>
              <w:left w:val="single" w:sz="4" w:space="0" w:color="auto"/>
              <w:bottom w:val="single" w:sz="4" w:space="0" w:color="auto"/>
              <w:right w:val="single" w:sz="4" w:space="0" w:color="auto"/>
            </w:tcBorders>
          </w:tcPr>
          <w:p w14:paraId="1ABBF9D2" w14:textId="77777777" w:rsidR="00D04ABF" w:rsidRPr="002E23B8" w:rsidRDefault="00D04ABF" w:rsidP="00D04ABF">
            <w:pPr>
              <w:spacing w:before="60" w:after="60" w:line="240" w:lineRule="auto"/>
              <w:rPr>
                <w:rFonts w:cs="Arial"/>
                <w:sz w:val="18"/>
                <w:lang w:val="en-US"/>
              </w:rPr>
            </w:pPr>
            <w:r w:rsidRPr="00CB6B50">
              <w:rPr>
                <w:rFonts w:cs="Arial"/>
                <w:sz w:val="18"/>
                <w:lang w:val="en-US"/>
              </w:rPr>
              <w:t>The review shall be completed before the final opinion, or the report of factual finding for the</w:t>
            </w:r>
            <w:r>
              <w:rPr>
                <w:rFonts w:cs="Arial"/>
                <w:sz w:val="18"/>
                <w:lang w:val="en-US"/>
              </w:rPr>
              <w:t xml:space="preserve"> </w:t>
            </w:r>
            <w:r w:rsidRPr="002E23B8">
              <w:rPr>
                <w:rFonts w:cs="Arial"/>
                <w:sz w:val="18"/>
                <w:lang w:val="en-US"/>
              </w:rPr>
              <w:t>AUP, is issued</w:t>
            </w:r>
          </w:p>
        </w:tc>
        <w:tc>
          <w:tcPr>
            <w:tcW w:w="1331" w:type="dxa"/>
            <w:tcBorders>
              <w:top w:val="single" w:sz="4" w:space="0" w:color="auto"/>
              <w:left w:val="single" w:sz="4" w:space="0" w:color="auto"/>
              <w:bottom w:val="single" w:sz="4" w:space="0" w:color="auto"/>
              <w:right w:val="single" w:sz="4" w:space="0" w:color="auto"/>
            </w:tcBorders>
          </w:tcPr>
          <w:p w14:paraId="386B9F0B" w14:textId="77777777" w:rsidR="00D04ABF" w:rsidRPr="002E23B8" w:rsidRDefault="00D04ABF" w:rsidP="00D04ABF">
            <w:pPr>
              <w:spacing w:before="60" w:after="60" w:line="240" w:lineRule="auto"/>
              <w:rPr>
                <w:rFonts w:cs="Arial"/>
                <w:sz w:val="18"/>
                <w:lang w:val="en-US"/>
              </w:rPr>
            </w:pPr>
          </w:p>
        </w:tc>
      </w:tr>
    </w:tbl>
    <w:p w14:paraId="75EEF747" w14:textId="77777777" w:rsidR="00D04ABF" w:rsidRPr="00062B4F" w:rsidRDefault="00D04ABF" w:rsidP="00D04ABF">
      <w:pPr>
        <w:pStyle w:val="Kop6"/>
        <w:rPr>
          <w:lang w:val="en-GB"/>
        </w:rPr>
      </w:pPr>
      <w:r w:rsidRPr="00062B4F">
        <w:rPr>
          <w:lang w:val="en-GB"/>
        </w:rPr>
        <w:t>Main documents subject to evaluation:</w:t>
      </w:r>
    </w:p>
    <w:p w14:paraId="6B914AC3" w14:textId="77777777" w:rsidR="00D04ABF" w:rsidRPr="00062B4F" w:rsidRDefault="00D04ABF" w:rsidP="00D04ABF">
      <w:pPr>
        <w:rPr>
          <w:b/>
          <w:bCs/>
          <w:lang w:val="en-GB"/>
        </w:rPr>
      </w:pPr>
    </w:p>
    <w:p w14:paraId="3FEE114D" w14:textId="77777777" w:rsidR="00D04ABF" w:rsidRPr="00CA0FFB" w:rsidRDefault="00D04ABF" w:rsidP="00D04ABF">
      <w:pPr>
        <w:pStyle w:val="Kop6"/>
        <w:rPr>
          <w:lang w:val="en-GB"/>
        </w:rPr>
      </w:pPr>
      <w:r w:rsidRPr="00062B4F">
        <w:rPr>
          <w:lang w:val="en-GB"/>
        </w:rPr>
        <w:lastRenderedPageBreak/>
        <w:t>Overall description of the findings, including the reference to any detected non-conformities:</w:t>
      </w:r>
    </w:p>
    <w:p w14:paraId="2B1A978F" w14:textId="77777777" w:rsidR="00D04ABF" w:rsidRPr="00CA0FFB" w:rsidRDefault="00D04ABF" w:rsidP="00D04ABF">
      <w:pPr>
        <w:pStyle w:val="Kop6"/>
        <w:rPr>
          <w:lang w:val="en-GB"/>
        </w:rPr>
      </w:pPr>
    </w:p>
    <w:p w14:paraId="36350199" w14:textId="77777777" w:rsidR="00D04ABF" w:rsidRPr="002E23B8" w:rsidRDefault="00D04ABF" w:rsidP="00D04ABF">
      <w:pPr>
        <w:pStyle w:val="Kop6"/>
        <w:rPr>
          <w:lang w:val="en-US"/>
        </w:rPr>
      </w:pPr>
      <w:r w:rsidRPr="002E23B8">
        <w:rPr>
          <w:lang w:val="en-US"/>
        </w:rPr>
        <w:t>EN ISO/IEC 17029:2019 &amp; EN ISO 14065:2021 § 9.7 Decision and issue of the validation/verification statement</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386FBA76"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2A8B0A59"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3318C1EA"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57D3EFB8"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78A04B25"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6B2367" w14:paraId="472A1F56"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315109A0" w14:textId="77777777" w:rsidR="00D04ABF" w:rsidRPr="0059429B" w:rsidRDefault="00D04ABF" w:rsidP="00D04ABF">
            <w:pPr>
              <w:spacing w:before="60" w:after="60" w:line="240" w:lineRule="auto"/>
              <w:rPr>
                <w:rFonts w:cs="Arial"/>
                <w:sz w:val="18"/>
                <w:lang w:val="fr-BE"/>
              </w:rPr>
            </w:pPr>
            <w:r w:rsidRPr="00137E9A">
              <w:rPr>
                <w:rFonts w:cs="Arial"/>
                <w:sz w:val="18"/>
                <w:lang w:val="fr-BE"/>
              </w:rPr>
              <w:t>9.7.1</w:t>
            </w:r>
          </w:p>
        </w:tc>
        <w:tc>
          <w:tcPr>
            <w:tcW w:w="1276" w:type="dxa"/>
            <w:tcBorders>
              <w:left w:val="single" w:sz="4" w:space="0" w:color="auto"/>
              <w:bottom w:val="single" w:sz="4" w:space="0" w:color="auto"/>
              <w:right w:val="single" w:sz="4" w:space="0" w:color="auto"/>
            </w:tcBorders>
          </w:tcPr>
          <w:p w14:paraId="0CEB00EA" w14:textId="77777777" w:rsidR="00D04ABF" w:rsidRPr="008B0BFC"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2E8ED6EB" w14:textId="77777777" w:rsidR="00D04ABF" w:rsidRPr="00137E9A" w:rsidRDefault="00D04ABF" w:rsidP="00D04ABF">
            <w:pPr>
              <w:spacing w:before="60" w:after="60" w:line="240" w:lineRule="auto"/>
              <w:rPr>
                <w:rFonts w:cs="Arial"/>
                <w:sz w:val="18"/>
                <w:lang w:val="fr-BE"/>
              </w:rPr>
            </w:pPr>
            <w:proofErr w:type="spellStart"/>
            <w:r w:rsidRPr="00137E9A">
              <w:rPr>
                <w:rFonts w:cs="Arial"/>
                <w:sz w:val="18"/>
                <w:lang w:val="fr-BE"/>
              </w:rPr>
              <w:t>D</w:t>
            </w:r>
            <w:r>
              <w:rPr>
                <w:rFonts w:cs="Arial"/>
                <w:sz w:val="18"/>
                <w:lang w:val="fr-BE"/>
              </w:rPr>
              <w:t>e</w:t>
            </w:r>
            <w:r w:rsidRPr="00137E9A">
              <w:rPr>
                <w:rFonts w:cs="Arial"/>
                <w:sz w:val="18"/>
                <w:lang w:val="fr-BE"/>
              </w:rPr>
              <w:t>cision</w:t>
            </w:r>
            <w:proofErr w:type="spellEnd"/>
          </w:p>
        </w:tc>
        <w:tc>
          <w:tcPr>
            <w:tcW w:w="1331" w:type="dxa"/>
            <w:tcBorders>
              <w:top w:val="single" w:sz="4" w:space="0" w:color="auto"/>
              <w:left w:val="single" w:sz="4" w:space="0" w:color="auto"/>
              <w:bottom w:val="single" w:sz="4" w:space="0" w:color="auto"/>
              <w:right w:val="single" w:sz="4" w:space="0" w:color="auto"/>
            </w:tcBorders>
          </w:tcPr>
          <w:p w14:paraId="38D7BAE8" w14:textId="77777777" w:rsidR="00D04ABF" w:rsidRPr="006B2367" w:rsidRDefault="00D04ABF" w:rsidP="00D04ABF">
            <w:pPr>
              <w:spacing w:before="60" w:after="60" w:line="240" w:lineRule="auto"/>
              <w:rPr>
                <w:rFonts w:cs="Arial"/>
                <w:sz w:val="18"/>
                <w:lang w:val="en-US"/>
              </w:rPr>
            </w:pPr>
          </w:p>
        </w:tc>
      </w:tr>
      <w:tr w:rsidR="00D04ABF" w:rsidRPr="00A82531" w14:paraId="7558BAA8" w14:textId="77777777" w:rsidTr="00D04ABF">
        <w:trPr>
          <w:trHeight w:val="20"/>
        </w:trPr>
        <w:tc>
          <w:tcPr>
            <w:tcW w:w="1134" w:type="dxa"/>
            <w:vMerge w:val="restart"/>
            <w:tcBorders>
              <w:top w:val="single" w:sz="4" w:space="0" w:color="auto"/>
              <w:left w:val="single" w:sz="4" w:space="0" w:color="auto"/>
              <w:right w:val="single" w:sz="4" w:space="0" w:color="auto"/>
            </w:tcBorders>
          </w:tcPr>
          <w:p w14:paraId="360103E7" w14:textId="77777777" w:rsidR="00D04ABF" w:rsidRPr="0059429B" w:rsidRDefault="00D04ABF" w:rsidP="00D04ABF">
            <w:pPr>
              <w:spacing w:before="60" w:after="60" w:line="240" w:lineRule="auto"/>
              <w:rPr>
                <w:rFonts w:cs="Arial"/>
                <w:sz w:val="18"/>
                <w:lang w:val="fr-BE"/>
              </w:rPr>
            </w:pPr>
            <w:r w:rsidRPr="00137E9A">
              <w:rPr>
                <w:rFonts w:cs="Arial"/>
                <w:sz w:val="18"/>
                <w:lang w:val="fr-BE"/>
              </w:rPr>
              <w:t>9.7.1.1</w:t>
            </w:r>
          </w:p>
        </w:tc>
        <w:tc>
          <w:tcPr>
            <w:tcW w:w="1276" w:type="dxa"/>
            <w:tcBorders>
              <w:left w:val="single" w:sz="4" w:space="0" w:color="auto"/>
              <w:bottom w:val="single" w:sz="4" w:space="0" w:color="auto"/>
              <w:right w:val="single" w:sz="4" w:space="0" w:color="auto"/>
            </w:tcBorders>
          </w:tcPr>
          <w:p w14:paraId="5FFF90B4" w14:textId="77777777" w:rsidR="00D04ABF" w:rsidRPr="0059429B" w:rsidRDefault="00D04ABF" w:rsidP="00D04ABF">
            <w:pPr>
              <w:spacing w:before="60" w:after="60" w:line="240" w:lineRule="auto"/>
              <w:rPr>
                <w:rFonts w:cs="Arial"/>
                <w:sz w:val="18"/>
                <w:lang w:val="fr-BE"/>
              </w:rPr>
            </w:pPr>
            <w:r w:rsidRPr="00137E9A">
              <w:rPr>
                <w:rFonts w:cs="Arial"/>
                <w:sz w:val="18"/>
                <w:lang w:val="fr-BE"/>
              </w:rPr>
              <w:t>9.7.1.2</w:t>
            </w:r>
          </w:p>
        </w:tc>
        <w:tc>
          <w:tcPr>
            <w:tcW w:w="5387" w:type="dxa"/>
            <w:vMerge w:val="restart"/>
            <w:tcBorders>
              <w:top w:val="single" w:sz="4" w:space="0" w:color="auto"/>
              <w:left w:val="single" w:sz="4" w:space="0" w:color="auto"/>
              <w:right w:val="single" w:sz="4" w:space="0" w:color="auto"/>
            </w:tcBorders>
          </w:tcPr>
          <w:p w14:paraId="6A5F36C9" w14:textId="77777777" w:rsidR="00D04ABF" w:rsidRPr="00DC758A" w:rsidRDefault="00D04ABF" w:rsidP="00D04ABF">
            <w:pPr>
              <w:spacing w:before="60" w:after="60" w:line="240" w:lineRule="auto"/>
              <w:rPr>
                <w:rFonts w:cs="Arial"/>
                <w:sz w:val="18"/>
                <w:lang w:val="en-US"/>
              </w:rPr>
            </w:pPr>
            <w:r>
              <w:rPr>
                <w:rFonts w:cs="Arial"/>
                <w:sz w:val="18"/>
                <w:lang w:val="en-US"/>
              </w:rPr>
              <w:t>D</w:t>
            </w:r>
            <w:r w:rsidRPr="00DC758A">
              <w:rPr>
                <w:rFonts w:cs="Arial"/>
                <w:sz w:val="18"/>
                <w:lang w:val="en-US"/>
              </w:rPr>
              <w:t>ecision on whether or not to confirm the claim</w:t>
            </w:r>
          </w:p>
        </w:tc>
        <w:tc>
          <w:tcPr>
            <w:tcW w:w="1331" w:type="dxa"/>
            <w:vMerge w:val="restart"/>
            <w:tcBorders>
              <w:top w:val="single" w:sz="4" w:space="0" w:color="auto"/>
              <w:left w:val="single" w:sz="4" w:space="0" w:color="auto"/>
              <w:right w:val="single" w:sz="4" w:space="0" w:color="auto"/>
            </w:tcBorders>
          </w:tcPr>
          <w:p w14:paraId="61C59E5A" w14:textId="77777777" w:rsidR="00D04ABF" w:rsidRPr="00126108" w:rsidRDefault="00D04ABF" w:rsidP="00D04ABF">
            <w:pPr>
              <w:spacing w:before="60" w:after="60" w:line="240" w:lineRule="auto"/>
              <w:rPr>
                <w:rFonts w:cs="Arial"/>
                <w:sz w:val="18"/>
                <w:lang w:val="en-US"/>
              </w:rPr>
            </w:pPr>
          </w:p>
        </w:tc>
      </w:tr>
      <w:tr w:rsidR="00D04ABF" w:rsidRPr="00B0417A" w14:paraId="0A64E375" w14:textId="77777777" w:rsidTr="00D04ABF">
        <w:trPr>
          <w:trHeight w:val="20"/>
        </w:trPr>
        <w:tc>
          <w:tcPr>
            <w:tcW w:w="1134" w:type="dxa"/>
            <w:vMerge/>
            <w:tcBorders>
              <w:left w:val="single" w:sz="4" w:space="0" w:color="auto"/>
              <w:bottom w:val="single" w:sz="4" w:space="0" w:color="auto"/>
              <w:right w:val="single" w:sz="4" w:space="0" w:color="auto"/>
            </w:tcBorders>
          </w:tcPr>
          <w:p w14:paraId="67FDC8AC" w14:textId="77777777" w:rsidR="00D04ABF" w:rsidRPr="009C79DA" w:rsidRDefault="00D04ABF" w:rsidP="00D04ABF">
            <w:pPr>
              <w:spacing w:before="60" w:after="60" w:line="240" w:lineRule="auto"/>
              <w:rPr>
                <w:rFonts w:cs="Arial"/>
                <w:sz w:val="18"/>
                <w:lang w:val="en-US"/>
              </w:rPr>
            </w:pPr>
          </w:p>
        </w:tc>
        <w:tc>
          <w:tcPr>
            <w:tcW w:w="1276" w:type="dxa"/>
            <w:tcBorders>
              <w:left w:val="single" w:sz="4" w:space="0" w:color="auto"/>
              <w:bottom w:val="single" w:sz="4" w:space="0" w:color="auto"/>
              <w:right w:val="single" w:sz="4" w:space="0" w:color="auto"/>
            </w:tcBorders>
          </w:tcPr>
          <w:p w14:paraId="0E086241" w14:textId="77777777" w:rsidR="00D04ABF" w:rsidRPr="00945D53" w:rsidRDefault="00D04ABF" w:rsidP="00D04ABF">
            <w:pPr>
              <w:spacing w:before="60" w:after="60" w:line="240" w:lineRule="auto"/>
              <w:rPr>
                <w:rFonts w:cs="Arial"/>
                <w:sz w:val="18"/>
                <w:lang w:val="fr-BE"/>
              </w:rPr>
            </w:pPr>
            <w:r w:rsidRPr="00137E9A">
              <w:rPr>
                <w:rFonts w:cs="Arial"/>
                <w:sz w:val="18"/>
                <w:lang w:val="fr-BE"/>
              </w:rPr>
              <w:t>9.7.1.3</w:t>
            </w:r>
          </w:p>
        </w:tc>
        <w:tc>
          <w:tcPr>
            <w:tcW w:w="5387" w:type="dxa"/>
            <w:vMerge/>
            <w:tcBorders>
              <w:left w:val="single" w:sz="4" w:space="0" w:color="auto"/>
              <w:bottom w:val="single" w:sz="4" w:space="0" w:color="auto"/>
              <w:right w:val="single" w:sz="4" w:space="0" w:color="auto"/>
            </w:tcBorders>
          </w:tcPr>
          <w:p w14:paraId="72ADFD13" w14:textId="77777777" w:rsidR="00D04ABF" w:rsidRPr="00137E9A" w:rsidRDefault="00D04ABF" w:rsidP="00D04ABF">
            <w:pPr>
              <w:spacing w:before="60" w:after="60" w:line="240" w:lineRule="auto"/>
              <w:rPr>
                <w:rFonts w:cs="Arial"/>
                <w:sz w:val="18"/>
                <w:lang w:val="fr-BE"/>
              </w:rPr>
            </w:pPr>
          </w:p>
        </w:tc>
        <w:tc>
          <w:tcPr>
            <w:tcW w:w="1331" w:type="dxa"/>
            <w:vMerge/>
            <w:tcBorders>
              <w:left w:val="single" w:sz="4" w:space="0" w:color="auto"/>
              <w:bottom w:val="single" w:sz="4" w:space="0" w:color="auto"/>
              <w:right w:val="single" w:sz="4" w:space="0" w:color="auto"/>
            </w:tcBorders>
          </w:tcPr>
          <w:p w14:paraId="17D2BB37" w14:textId="77777777" w:rsidR="00D04ABF" w:rsidRPr="00B0417A" w:rsidRDefault="00D04ABF" w:rsidP="00D04ABF">
            <w:pPr>
              <w:spacing w:before="60" w:after="60" w:line="240" w:lineRule="auto"/>
              <w:rPr>
                <w:rFonts w:cs="Arial"/>
                <w:sz w:val="18"/>
                <w:lang w:val="en-US"/>
              </w:rPr>
            </w:pPr>
          </w:p>
        </w:tc>
      </w:tr>
      <w:tr w:rsidR="00D04ABF" w:rsidRPr="00A82531" w14:paraId="26162195"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5B76B500" w14:textId="77777777" w:rsidR="00D04ABF" w:rsidRPr="00137E9A" w:rsidRDefault="00D04ABF" w:rsidP="00D04ABF">
            <w:pPr>
              <w:spacing w:before="60" w:after="60" w:line="240" w:lineRule="auto"/>
              <w:rPr>
                <w:rFonts w:cs="Arial"/>
                <w:sz w:val="18"/>
                <w:lang w:val="fr-BE"/>
              </w:rPr>
            </w:pPr>
            <w:r w:rsidRPr="00137E9A">
              <w:rPr>
                <w:rFonts w:cs="Arial"/>
                <w:sz w:val="18"/>
                <w:lang w:val="fr-BE"/>
              </w:rPr>
              <w:t>9.7.1.2</w:t>
            </w:r>
          </w:p>
        </w:tc>
        <w:tc>
          <w:tcPr>
            <w:tcW w:w="1276" w:type="dxa"/>
            <w:tcBorders>
              <w:left w:val="single" w:sz="4" w:space="0" w:color="auto"/>
              <w:bottom w:val="single" w:sz="4" w:space="0" w:color="auto"/>
              <w:right w:val="single" w:sz="4" w:space="0" w:color="auto"/>
            </w:tcBorders>
          </w:tcPr>
          <w:p w14:paraId="740AB55C" w14:textId="77777777" w:rsidR="00D04ABF" w:rsidRPr="006B2367" w:rsidRDefault="00D04ABF" w:rsidP="00D04ABF">
            <w:pPr>
              <w:spacing w:before="60" w:after="60" w:line="240" w:lineRule="auto"/>
              <w:rPr>
                <w:rFonts w:cs="Arial"/>
                <w:sz w:val="18"/>
                <w:lang w:val="fr-BE"/>
              </w:rPr>
            </w:pPr>
            <w:r w:rsidRPr="00137E9A">
              <w:rPr>
                <w:rFonts w:cs="Arial"/>
                <w:sz w:val="18"/>
                <w:lang w:val="fr-BE"/>
              </w:rPr>
              <w:t>9.7.1.4</w:t>
            </w:r>
          </w:p>
        </w:tc>
        <w:tc>
          <w:tcPr>
            <w:tcW w:w="5387" w:type="dxa"/>
            <w:tcBorders>
              <w:top w:val="single" w:sz="4" w:space="0" w:color="auto"/>
              <w:left w:val="single" w:sz="4" w:space="0" w:color="auto"/>
              <w:bottom w:val="single" w:sz="4" w:space="0" w:color="auto"/>
              <w:right w:val="single" w:sz="4" w:space="0" w:color="auto"/>
            </w:tcBorders>
          </w:tcPr>
          <w:p w14:paraId="59DC8DFF" w14:textId="77777777" w:rsidR="00D04ABF" w:rsidRPr="00DC758A" w:rsidRDefault="00D04ABF" w:rsidP="00D04ABF">
            <w:pPr>
              <w:spacing w:before="60" w:after="60" w:line="240" w:lineRule="auto"/>
              <w:rPr>
                <w:rFonts w:cs="Arial"/>
                <w:sz w:val="18"/>
                <w:lang w:val="en-US"/>
              </w:rPr>
            </w:pPr>
            <w:r w:rsidRPr="00DC758A">
              <w:rPr>
                <w:rFonts w:cs="Arial"/>
                <w:sz w:val="18"/>
                <w:lang w:val="en-US"/>
              </w:rPr>
              <w:t>The decision shall be made by persons who have not been involved in the validation/verification</w:t>
            </w:r>
            <w:r>
              <w:rPr>
                <w:rFonts w:cs="Arial"/>
                <w:sz w:val="18"/>
                <w:lang w:val="en-US"/>
              </w:rPr>
              <w:t xml:space="preserve"> </w:t>
            </w:r>
            <w:r w:rsidRPr="00DC758A">
              <w:rPr>
                <w:rFonts w:cs="Arial"/>
                <w:sz w:val="18"/>
                <w:lang w:val="en-US"/>
              </w:rPr>
              <w:t>execution.</w:t>
            </w:r>
          </w:p>
        </w:tc>
        <w:tc>
          <w:tcPr>
            <w:tcW w:w="1331" w:type="dxa"/>
            <w:tcBorders>
              <w:top w:val="single" w:sz="4" w:space="0" w:color="auto"/>
              <w:left w:val="single" w:sz="4" w:space="0" w:color="auto"/>
              <w:bottom w:val="single" w:sz="4" w:space="0" w:color="auto"/>
              <w:right w:val="single" w:sz="4" w:space="0" w:color="auto"/>
            </w:tcBorders>
          </w:tcPr>
          <w:p w14:paraId="7D4047F9" w14:textId="77777777" w:rsidR="00D04ABF" w:rsidRPr="00DC758A" w:rsidRDefault="00D04ABF" w:rsidP="00D04ABF">
            <w:pPr>
              <w:spacing w:before="60" w:after="60" w:line="240" w:lineRule="auto"/>
              <w:rPr>
                <w:rFonts w:cs="Arial"/>
                <w:sz w:val="18"/>
                <w:lang w:val="en-US"/>
              </w:rPr>
            </w:pPr>
          </w:p>
        </w:tc>
      </w:tr>
      <w:tr w:rsidR="00D04ABF" w:rsidRPr="00A82531" w14:paraId="76D200CE" w14:textId="77777777" w:rsidTr="00D04ABF">
        <w:trPr>
          <w:trHeight w:val="20"/>
        </w:trPr>
        <w:tc>
          <w:tcPr>
            <w:tcW w:w="1134" w:type="dxa"/>
            <w:vMerge w:val="restart"/>
            <w:tcBorders>
              <w:top w:val="single" w:sz="4" w:space="0" w:color="auto"/>
              <w:left w:val="single" w:sz="4" w:space="0" w:color="auto"/>
              <w:right w:val="single" w:sz="4" w:space="0" w:color="auto"/>
            </w:tcBorders>
          </w:tcPr>
          <w:p w14:paraId="3A130A00" w14:textId="77777777" w:rsidR="00D04ABF" w:rsidRPr="00945D53" w:rsidRDefault="00D04ABF" w:rsidP="00D04ABF">
            <w:pPr>
              <w:spacing w:before="60" w:after="60" w:line="240" w:lineRule="auto"/>
              <w:rPr>
                <w:rFonts w:cs="Arial"/>
                <w:sz w:val="18"/>
                <w:lang w:val="fr-BE"/>
              </w:rPr>
            </w:pPr>
            <w:r w:rsidRPr="00137E9A">
              <w:rPr>
                <w:rFonts w:cs="Arial"/>
                <w:sz w:val="18"/>
                <w:lang w:val="fr-BE"/>
              </w:rPr>
              <w:t>9.7.1.3</w:t>
            </w:r>
          </w:p>
        </w:tc>
        <w:tc>
          <w:tcPr>
            <w:tcW w:w="1276" w:type="dxa"/>
            <w:tcBorders>
              <w:left w:val="single" w:sz="4" w:space="0" w:color="auto"/>
              <w:bottom w:val="single" w:sz="4" w:space="0" w:color="auto"/>
              <w:right w:val="single" w:sz="4" w:space="0" w:color="auto"/>
            </w:tcBorders>
          </w:tcPr>
          <w:p w14:paraId="077376AC" w14:textId="77777777" w:rsidR="00D04ABF" w:rsidRPr="006B2367" w:rsidRDefault="00D04ABF" w:rsidP="00D04ABF">
            <w:pPr>
              <w:spacing w:before="60" w:after="60" w:line="240" w:lineRule="auto"/>
              <w:rPr>
                <w:rFonts w:cs="Arial"/>
                <w:sz w:val="18"/>
                <w:lang w:val="fr-BE"/>
              </w:rPr>
            </w:pPr>
            <w:r w:rsidRPr="00137E9A">
              <w:rPr>
                <w:rFonts w:cs="Arial"/>
                <w:sz w:val="18"/>
                <w:lang w:val="fr-BE"/>
              </w:rPr>
              <w:t>9.7.1.5</w:t>
            </w:r>
          </w:p>
        </w:tc>
        <w:tc>
          <w:tcPr>
            <w:tcW w:w="5387" w:type="dxa"/>
            <w:vMerge w:val="restart"/>
            <w:tcBorders>
              <w:top w:val="single" w:sz="4" w:space="0" w:color="auto"/>
              <w:left w:val="single" w:sz="4" w:space="0" w:color="auto"/>
              <w:right w:val="single" w:sz="4" w:space="0" w:color="auto"/>
            </w:tcBorders>
          </w:tcPr>
          <w:p w14:paraId="739C61B3" w14:textId="77777777" w:rsidR="00D04ABF" w:rsidRPr="00DC758A" w:rsidRDefault="00D04ABF" w:rsidP="00D04ABF">
            <w:pPr>
              <w:spacing w:before="60" w:after="60" w:line="240" w:lineRule="auto"/>
              <w:rPr>
                <w:rFonts w:cs="Arial"/>
                <w:sz w:val="18"/>
                <w:lang w:val="en-US"/>
              </w:rPr>
            </w:pPr>
            <w:r w:rsidRPr="00DC758A">
              <w:rPr>
                <w:rFonts w:cs="Arial"/>
                <w:sz w:val="18"/>
                <w:lang w:val="en-US"/>
              </w:rPr>
              <w:t>Based on this decision, a validation/verification statement is issued or not issued according to</w:t>
            </w:r>
            <w:r>
              <w:rPr>
                <w:rFonts w:cs="Arial"/>
                <w:sz w:val="18"/>
                <w:lang w:val="en-US"/>
              </w:rPr>
              <w:t xml:space="preserve"> </w:t>
            </w:r>
            <w:r w:rsidRPr="00DC758A">
              <w:rPr>
                <w:rFonts w:cs="Arial"/>
                <w:sz w:val="18"/>
                <w:lang w:val="en-US"/>
              </w:rPr>
              <w:t xml:space="preserve">the </w:t>
            </w:r>
            <w:proofErr w:type="spellStart"/>
            <w:r w:rsidRPr="00DC758A">
              <w:rPr>
                <w:rFonts w:cs="Arial"/>
                <w:sz w:val="18"/>
                <w:lang w:val="en-US"/>
              </w:rPr>
              <w:t>programme</w:t>
            </w:r>
            <w:proofErr w:type="spellEnd"/>
            <w:r w:rsidRPr="00DC758A">
              <w:rPr>
                <w:rFonts w:cs="Arial"/>
                <w:sz w:val="18"/>
                <w:lang w:val="en-US"/>
              </w:rPr>
              <w:t xml:space="preserve"> requirements.</w:t>
            </w:r>
          </w:p>
        </w:tc>
        <w:tc>
          <w:tcPr>
            <w:tcW w:w="1331" w:type="dxa"/>
            <w:vMerge w:val="restart"/>
            <w:tcBorders>
              <w:top w:val="single" w:sz="4" w:space="0" w:color="auto"/>
              <w:left w:val="single" w:sz="4" w:space="0" w:color="auto"/>
              <w:right w:val="single" w:sz="4" w:space="0" w:color="auto"/>
            </w:tcBorders>
          </w:tcPr>
          <w:p w14:paraId="515CF93A" w14:textId="77777777" w:rsidR="00D04ABF" w:rsidRPr="00DC758A" w:rsidRDefault="00D04ABF" w:rsidP="00D04ABF">
            <w:pPr>
              <w:spacing w:before="60" w:after="60" w:line="240" w:lineRule="auto"/>
              <w:rPr>
                <w:rFonts w:cs="Arial"/>
                <w:sz w:val="18"/>
                <w:lang w:val="en-US"/>
              </w:rPr>
            </w:pPr>
          </w:p>
        </w:tc>
      </w:tr>
      <w:tr w:rsidR="00D04ABF" w:rsidRPr="006B2367" w14:paraId="08BD28E4" w14:textId="77777777" w:rsidTr="00D04ABF">
        <w:trPr>
          <w:trHeight w:val="20"/>
        </w:trPr>
        <w:tc>
          <w:tcPr>
            <w:tcW w:w="1134" w:type="dxa"/>
            <w:vMerge/>
            <w:tcBorders>
              <w:left w:val="single" w:sz="4" w:space="0" w:color="auto"/>
              <w:right w:val="single" w:sz="4" w:space="0" w:color="auto"/>
            </w:tcBorders>
          </w:tcPr>
          <w:p w14:paraId="7175DDC3" w14:textId="77777777" w:rsidR="00D04ABF" w:rsidRPr="00DC758A" w:rsidRDefault="00D04ABF" w:rsidP="00D04ABF">
            <w:pPr>
              <w:spacing w:before="60" w:after="60" w:line="240" w:lineRule="auto"/>
              <w:rPr>
                <w:rFonts w:cs="Arial"/>
                <w:sz w:val="18"/>
                <w:lang w:val="en-US"/>
              </w:rPr>
            </w:pPr>
          </w:p>
        </w:tc>
        <w:tc>
          <w:tcPr>
            <w:tcW w:w="1276" w:type="dxa"/>
            <w:tcBorders>
              <w:left w:val="single" w:sz="4" w:space="0" w:color="auto"/>
              <w:bottom w:val="single" w:sz="4" w:space="0" w:color="auto"/>
              <w:right w:val="single" w:sz="4" w:space="0" w:color="auto"/>
            </w:tcBorders>
          </w:tcPr>
          <w:p w14:paraId="51C976A7" w14:textId="77777777" w:rsidR="00D04ABF" w:rsidRPr="006B2367" w:rsidRDefault="00D04ABF" w:rsidP="00D04ABF">
            <w:pPr>
              <w:spacing w:before="60" w:after="60" w:line="240" w:lineRule="auto"/>
              <w:rPr>
                <w:rFonts w:cs="Arial"/>
                <w:sz w:val="18"/>
                <w:lang w:val="fr-BE"/>
              </w:rPr>
            </w:pPr>
            <w:r w:rsidRPr="00137E9A">
              <w:rPr>
                <w:rFonts w:cs="Arial"/>
                <w:sz w:val="18"/>
                <w:lang w:val="fr-BE"/>
              </w:rPr>
              <w:t>9.7.1.7</w:t>
            </w:r>
          </w:p>
        </w:tc>
        <w:tc>
          <w:tcPr>
            <w:tcW w:w="5387" w:type="dxa"/>
            <w:vMerge/>
            <w:tcBorders>
              <w:left w:val="single" w:sz="4" w:space="0" w:color="auto"/>
              <w:right w:val="single" w:sz="4" w:space="0" w:color="auto"/>
            </w:tcBorders>
          </w:tcPr>
          <w:p w14:paraId="38D9C567" w14:textId="77777777" w:rsidR="00D04ABF" w:rsidRPr="00137E9A" w:rsidRDefault="00D04ABF" w:rsidP="00D04ABF">
            <w:pPr>
              <w:spacing w:before="60" w:after="60" w:line="240" w:lineRule="auto"/>
              <w:rPr>
                <w:rFonts w:cs="Arial"/>
                <w:sz w:val="18"/>
                <w:lang w:val="fr-BE"/>
              </w:rPr>
            </w:pPr>
          </w:p>
        </w:tc>
        <w:tc>
          <w:tcPr>
            <w:tcW w:w="1331" w:type="dxa"/>
            <w:vMerge/>
            <w:tcBorders>
              <w:left w:val="single" w:sz="4" w:space="0" w:color="auto"/>
              <w:right w:val="single" w:sz="4" w:space="0" w:color="auto"/>
            </w:tcBorders>
          </w:tcPr>
          <w:p w14:paraId="1576C701" w14:textId="77777777" w:rsidR="00D04ABF" w:rsidRPr="006B2367" w:rsidRDefault="00D04ABF" w:rsidP="00D04ABF">
            <w:pPr>
              <w:spacing w:before="60" w:after="60" w:line="240" w:lineRule="auto"/>
              <w:rPr>
                <w:rFonts w:cs="Arial"/>
                <w:sz w:val="18"/>
                <w:lang w:val="en-US"/>
              </w:rPr>
            </w:pPr>
          </w:p>
        </w:tc>
      </w:tr>
      <w:tr w:rsidR="00D04ABF" w:rsidRPr="006B2367" w14:paraId="423910FF" w14:textId="77777777" w:rsidTr="00D04ABF">
        <w:trPr>
          <w:trHeight w:val="20"/>
        </w:trPr>
        <w:tc>
          <w:tcPr>
            <w:tcW w:w="1134" w:type="dxa"/>
            <w:vMerge/>
            <w:tcBorders>
              <w:left w:val="single" w:sz="4" w:space="0" w:color="auto"/>
              <w:bottom w:val="single" w:sz="4" w:space="0" w:color="auto"/>
              <w:right w:val="single" w:sz="4" w:space="0" w:color="auto"/>
            </w:tcBorders>
          </w:tcPr>
          <w:p w14:paraId="5BD656CB" w14:textId="77777777" w:rsidR="00D04ABF" w:rsidRPr="006B2367" w:rsidRDefault="00D04ABF" w:rsidP="00D04ABF">
            <w:pPr>
              <w:spacing w:before="60" w:after="60" w:line="240" w:lineRule="auto"/>
              <w:rPr>
                <w:rFonts w:cs="Arial"/>
                <w:sz w:val="18"/>
                <w:lang w:val="fr-BE"/>
              </w:rPr>
            </w:pPr>
          </w:p>
        </w:tc>
        <w:tc>
          <w:tcPr>
            <w:tcW w:w="1276" w:type="dxa"/>
            <w:tcBorders>
              <w:left w:val="single" w:sz="4" w:space="0" w:color="auto"/>
              <w:bottom w:val="single" w:sz="4" w:space="0" w:color="auto"/>
              <w:right w:val="single" w:sz="4" w:space="0" w:color="auto"/>
            </w:tcBorders>
          </w:tcPr>
          <w:p w14:paraId="48CC8AC7" w14:textId="77777777" w:rsidR="00D04ABF" w:rsidRPr="00137E9A" w:rsidRDefault="00D04ABF" w:rsidP="00D04ABF">
            <w:pPr>
              <w:spacing w:before="60" w:after="60" w:line="240" w:lineRule="auto"/>
              <w:rPr>
                <w:rFonts w:cs="Arial"/>
                <w:sz w:val="18"/>
                <w:lang w:val="fr-BE"/>
              </w:rPr>
            </w:pPr>
            <w:r w:rsidRPr="00137E9A">
              <w:rPr>
                <w:rFonts w:cs="Arial"/>
                <w:sz w:val="18"/>
                <w:lang w:val="fr-BE"/>
              </w:rPr>
              <w:t>9.7.1.8</w:t>
            </w:r>
          </w:p>
        </w:tc>
        <w:tc>
          <w:tcPr>
            <w:tcW w:w="5387" w:type="dxa"/>
            <w:vMerge/>
            <w:tcBorders>
              <w:left w:val="single" w:sz="4" w:space="0" w:color="auto"/>
              <w:bottom w:val="single" w:sz="4" w:space="0" w:color="auto"/>
              <w:right w:val="single" w:sz="4" w:space="0" w:color="auto"/>
            </w:tcBorders>
          </w:tcPr>
          <w:p w14:paraId="69F4D6BF" w14:textId="77777777" w:rsidR="00D04ABF" w:rsidRPr="00137E9A" w:rsidRDefault="00D04ABF" w:rsidP="00D04ABF">
            <w:pPr>
              <w:spacing w:before="60" w:after="60" w:line="240" w:lineRule="auto"/>
              <w:rPr>
                <w:rFonts w:cs="Arial"/>
                <w:sz w:val="18"/>
                <w:lang w:val="fr-BE"/>
              </w:rPr>
            </w:pPr>
          </w:p>
        </w:tc>
        <w:tc>
          <w:tcPr>
            <w:tcW w:w="1331" w:type="dxa"/>
            <w:vMerge/>
            <w:tcBorders>
              <w:left w:val="single" w:sz="4" w:space="0" w:color="auto"/>
              <w:bottom w:val="single" w:sz="4" w:space="0" w:color="auto"/>
              <w:right w:val="single" w:sz="4" w:space="0" w:color="auto"/>
            </w:tcBorders>
          </w:tcPr>
          <w:p w14:paraId="70DF5126" w14:textId="77777777" w:rsidR="00D04ABF" w:rsidRPr="006B2367" w:rsidRDefault="00D04ABF" w:rsidP="00D04ABF">
            <w:pPr>
              <w:spacing w:before="60" w:after="60" w:line="240" w:lineRule="auto"/>
              <w:rPr>
                <w:rFonts w:cs="Arial"/>
                <w:sz w:val="18"/>
                <w:lang w:val="en-US"/>
              </w:rPr>
            </w:pPr>
          </w:p>
        </w:tc>
      </w:tr>
      <w:tr w:rsidR="00D04ABF" w:rsidRPr="00A82531" w14:paraId="51AC425A"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224DD996" w14:textId="77777777" w:rsidR="00D04ABF" w:rsidRPr="006B2367" w:rsidRDefault="00D04ABF" w:rsidP="00D04ABF">
            <w:pPr>
              <w:spacing w:before="60" w:after="60" w:line="240" w:lineRule="auto"/>
              <w:rPr>
                <w:rFonts w:cs="Arial"/>
                <w:sz w:val="18"/>
                <w:lang w:val="fr-BE"/>
              </w:rPr>
            </w:pPr>
          </w:p>
        </w:tc>
        <w:tc>
          <w:tcPr>
            <w:tcW w:w="1276" w:type="dxa"/>
            <w:tcBorders>
              <w:left w:val="single" w:sz="4" w:space="0" w:color="auto"/>
              <w:bottom w:val="single" w:sz="4" w:space="0" w:color="auto"/>
              <w:right w:val="single" w:sz="4" w:space="0" w:color="auto"/>
            </w:tcBorders>
          </w:tcPr>
          <w:p w14:paraId="1FA105E4" w14:textId="77777777" w:rsidR="00D04ABF" w:rsidRPr="00137E9A" w:rsidRDefault="00D04ABF" w:rsidP="00D04ABF">
            <w:pPr>
              <w:spacing w:before="60" w:after="60" w:line="240" w:lineRule="auto"/>
              <w:rPr>
                <w:rFonts w:cs="Arial"/>
                <w:sz w:val="18"/>
                <w:lang w:val="fr-BE"/>
              </w:rPr>
            </w:pPr>
            <w:r w:rsidRPr="00137E9A">
              <w:rPr>
                <w:rFonts w:cs="Arial"/>
                <w:sz w:val="18"/>
                <w:lang w:val="fr-BE"/>
              </w:rPr>
              <w:t>9.7.1.6</w:t>
            </w:r>
          </w:p>
        </w:tc>
        <w:tc>
          <w:tcPr>
            <w:tcW w:w="5387" w:type="dxa"/>
            <w:tcBorders>
              <w:top w:val="single" w:sz="4" w:space="0" w:color="auto"/>
              <w:left w:val="single" w:sz="4" w:space="0" w:color="auto"/>
              <w:bottom w:val="single" w:sz="4" w:space="0" w:color="auto"/>
              <w:right w:val="single" w:sz="4" w:space="0" w:color="auto"/>
            </w:tcBorders>
          </w:tcPr>
          <w:p w14:paraId="7F6BD0B8" w14:textId="77777777" w:rsidR="00D04ABF" w:rsidRPr="00DC758A" w:rsidRDefault="00D04ABF" w:rsidP="00D04ABF">
            <w:pPr>
              <w:spacing w:before="60" w:after="60" w:line="240" w:lineRule="auto"/>
              <w:rPr>
                <w:rFonts w:cs="Arial"/>
                <w:sz w:val="18"/>
                <w:lang w:val="en-US"/>
              </w:rPr>
            </w:pPr>
            <w:r w:rsidRPr="00DC758A">
              <w:rPr>
                <w:rFonts w:cs="Arial"/>
                <w:sz w:val="18"/>
                <w:lang w:val="en-US"/>
              </w:rPr>
              <w:t>If an opinion is issued, the body shall select one type of opinion</w:t>
            </w:r>
          </w:p>
        </w:tc>
        <w:tc>
          <w:tcPr>
            <w:tcW w:w="1331" w:type="dxa"/>
            <w:tcBorders>
              <w:top w:val="single" w:sz="4" w:space="0" w:color="auto"/>
              <w:left w:val="single" w:sz="4" w:space="0" w:color="auto"/>
              <w:bottom w:val="single" w:sz="4" w:space="0" w:color="auto"/>
              <w:right w:val="single" w:sz="4" w:space="0" w:color="auto"/>
            </w:tcBorders>
          </w:tcPr>
          <w:p w14:paraId="66331B54" w14:textId="77777777" w:rsidR="00D04ABF" w:rsidRPr="006B2367" w:rsidRDefault="00D04ABF" w:rsidP="00D04ABF">
            <w:pPr>
              <w:spacing w:before="60" w:after="60" w:line="240" w:lineRule="auto"/>
              <w:rPr>
                <w:rFonts w:cs="Arial"/>
                <w:sz w:val="18"/>
                <w:lang w:val="en-US"/>
              </w:rPr>
            </w:pPr>
          </w:p>
        </w:tc>
      </w:tr>
      <w:tr w:rsidR="00D04ABF" w:rsidRPr="00A82531" w14:paraId="732DE495"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587A528E" w14:textId="77777777" w:rsidR="00D04ABF" w:rsidRPr="00DC758A" w:rsidRDefault="00D04ABF" w:rsidP="00D04ABF">
            <w:pPr>
              <w:spacing w:before="60" w:after="60" w:line="240" w:lineRule="auto"/>
              <w:rPr>
                <w:rFonts w:cs="Arial"/>
                <w:sz w:val="18"/>
                <w:lang w:val="en-US"/>
              </w:rPr>
            </w:pPr>
          </w:p>
        </w:tc>
        <w:tc>
          <w:tcPr>
            <w:tcW w:w="1276" w:type="dxa"/>
            <w:tcBorders>
              <w:left w:val="single" w:sz="4" w:space="0" w:color="auto"/>
              <w:bottom w:val="single" w:sz="4" w:space="0" w:color="auto"/>
              <w:right w:val="single" w:sz="4" w:space="0" w:color="auto"/>
            </w:tcBorders>
          </w:tcPr>
          <w:p w14:paraId="67BE05F3" w14:textId="77777777" w:rsidR="00D04ABF" w:rsidRPr="00137E9A" w:rsidRDefault="00D04ABF" w:rsidP="00D04ABF">
            <w:pPr>
              <w:spacing w:before="60" w:after="60" w:line="240" w:lineRule="auto"/>
              <w:rPr>
                <w:rFonts w:cs="Arial"/>
                <w:sz w:val="18"/>
                <w:lang w:val="fr-BE"/>
              </w:rPr>
            </w:pPr>
            <w:r w:rsidRPr="00137E9A">
              <w:rPr>
                <w:rFonts w:cs="Arial"/>
                <w:sz w:val="18"/>
                <w:lang w:val="fr-BE"/>
              </w:rPr>
              <w:t>9.7.1.9</w:t>
            </w:r>
          </w:p>
        </w:tc>
        <w:tc>
          <w:tcPr>
            <w:tcW w:w="5387" w:type="dxa"/>
            <w:tcBorders>
              <w:top w:val="single" w:sz="4" w:space="0" w:color="auto"/>
              <w:left w:val="single" w:sz="4" w:space="0" w:color="auto"/>
              <w:bottom w:val="single" w:sz="4" w:space="0" w:color="auto"/>
              <w:right w:val="single" w:sz="4" w:space="0" w:color="auto"/>
            </w:tcBorders>
          </w:tcPr>
          <w:p w14:paraId="7FF7187C" w14:textId="77777777" w:rsidR="00D04ABF" w:rsidRPr="00DC758A" w:rsidRDefault="00D04ABF" w:rsidP="00D04ABF">
            <w:pPr>
              <w:spacing w:before="60" w:after="60" w:line="240" w:lineRule="auto"/>
              <w:rPr>
                <w:rFonts w:cs="Arial"/>
                <w:sz w:val="18"/>
                <w:lang w:val="en-US"/>
              </w:rPr>
            </w:pPr>
            <w:r w:rsidRPr="00DC758A">
              <w:rPr>
                <w:rFonts w:cs="Arial"/>
                <w:sz w:val="18"/>
                <w:lang w:val="en-US"/>
              </w:rPr>
              <w:t>shall be based upon the evaluation of sufficient and appropriate information</w:t>
            </w:r>
          </w:p>
        </w:tc>
        <w:tc>
          <w:tcPr>
            <w:tcW w:w="1331" w:type="dxa"/>
            <w:tcBorders>
              <w:top w:val="single" w:sz="4" w:space="0" w:color="auto"/>
              <w:left w:val="single" w:sz="4" w:space="0" w:color="auto"/>
              <w:bottom w:val="single" w:sz="4" w:space="0" w:color="auto"/>
              <w:right w:val="single" w:sz="4" w:space="0" w:color="auto"/>
            </w:tcBorders>
          </w:tcPr>
          <w:p w14:paraId="45734BC0" w14:textId="77777777" w:rsidR="00D04ABF" w:rsidRPr="00DC758A" w:rsidRDefault="00D04ABF" w:rsidP="00D04ABF">
            <w:pPr>
              <w:spacing w:before="60" w:after="60" w:line="240" w:lineRule="auto"/>
              <w:rPr>
                <w:rFonts w:cs="Arial"/>
                <w:sz w:val="18"/>
                <w:lang w:val="en-US"/>
              </w:rPr>
            </w:pPr>
          </w:p>
        </w:tc>
      </w:tr>
      <w:tr w:rsidR="00D04ABF" w:rsidRPr="00A82531" w14:paraId="767973CA"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42A70E2E" w14:textId="77777777" w:rsidR="00D04ABF" w:rsidRPr="006B2367" w:rsidRDefault="00D04ABF" w:rsidP="00D04ABF">
            <w:pPr>
              <w:spacing w:before="60" w:after="60" w:line="240" w:lineRule="auto"/>
              <w:rPr>
                <w:rFonts w:cs="Arial"/>
                <w:sz w:val="18"/>
                <w:lang w:val="fr-BE"/>
              </w:rPr>
            </w:pPr>
            <w:r w:rsidRPr="00137E9A">
              <w:rPr>
                <w:rFonts w:cs="Arial"/>
                <w:sz w:val="18"/>
                <w:lang w:val="fr-BE"/>
              </w:rPr>
              <w:t>9.7.1.4</w:t>
            </w:r>
          </w:p>
        </w:tc>
        <w:tc>
          <w:tcPr>
            <w:tcW w:w="1276" w:type="dxa"/>
            <w:tcBorders>
              <w:left w:val="single" w:sz="4" w:space="0" w:color="auto"/>
              <w:bottom w:val="single" w:sz="4" w:space="0" w:color="auto"/>
              <w:right w:val="single" w:sz="4" w:space="0" w:color="auto"/>
            </w:tcBorders>
          </w:tcPr>
          <w:p w14:paraId="1DD7E3D6" w14:textId="77777777" w:rsidR="00D04ABF" w:rsidRPr="00137E9A"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7E4C5C82" w14:textId="77777777" w:rsidR="00D04ABF" w:rsidRPr="00DC758A" w:rsidRDefault="00D04ABF" w:rsidP="00D04ABF">
            <w:pPr>
              <w:spacing w:before="60" w:after="60" w:line="240" w:lineRule="auto"/>
              <w:rPr>
                <w:rFonts w:cs="Arial"/>
                <w:sz w:val="18"/>
                <w:lang w:val="en-US"/>
              </w:rPr>
            </w:pPr>
            <w:r w:rsidRPr="00DC758A">
              <w:rPr>
                <w:rFonts w:cs="Arial"/>
                <w:sz w:val="18"/>
                <w:lang w:val="en-US"/>
              </w:rPr>
              <w:t>When the validation/verification body is not issuing a validation/verification statement, the</w:t>
            </w:r>
            <w:r>
              <w:rPr>
                <w:rFonts w:cs="Arial"/>
                <w:sz w:val="18"/>
                <w:lang w:val="en-US"/>
              </w:rPr>
              <w:t xml:space="preserve"> </w:t>
            </w:r>
            <w:r w:rsidRPr="00DC758A">
              <w:rPr>
                <w:rFonts w:cs="Arial"/>
                <w:sz w:val="18"/>
                <w:lang w:val="en-US"/>
              </w:rPr>
              <w:t>validation/verification body shall inform the client.</w:t>
            </w:r>
          </w:p>
        </w:tc>
        <w:tc>
          <w:tcPr>
            <w:tcW w:w="1331" w:type="dxa"/>
            <w:tcBorders>
              <w:top w:val="single" w:sz="4" w:space="0" w:color="auto"/>
              <w:left w:val="single" w:sz="4" w:space="0" w:color="auto"/>
              <w:bottom w:val="single" w:sz="4" w:space="0" w:color="auto"/>
              <w:right w:val="single" w:sz="4" w:space="0" w:color="auto"/>
            </w:tcBorders>
          </w:tcPr>
          <w:p w14:paraId="5285EA46" w14:textId="77777777" w:rsidR="00D04ABF" w:rsidRPr="00DC758A" w:rsidRDefault="00D04ABF" w:rsidP="00D04ABF">
            <w:pPr>
              <w:spacing w:before="60" w:after="60" w:line="240" w:lineRule="auto"/>
              <w:rPr>
                <w:rFonts w:cs="Arial"/>
                <w:sz w:val="18"/>
                <w:lang w:val="en-US"/>
              </w:rPr>
            </w:pPr>
          </w:p>
        </w:tc>
      </w:tr>
      <w:tr w:rsidR="00D04ABF" w:rsidRPr="00A82531" w14:paraId="7890CAC3"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2C5C0FF5" w14:textId="77777777" w:rsidR="00D04ABF" w:rsidRPr="00137E9A" w:rsidRDefault="00D04ABF" w:rsidP="00D04ABF">
            <w:pPr>
              <w:spacing w:before="60" w:after="60" w:line="240" w:lineRule="auto"/>
              <w:rPr>
                <w:rFonts w:cs="Arial"/>
                <w:sz w:val="18"/>
                <w:lang w:val="fr-BE"/>
              </w:rPr>
            </w:pPr>
            <w:r w:rsidRPr="00137E9A">
              <w:rPr>
                <w:rFonts w:cs="Arial"/>
                <w:sz w:val="18"/>
                <w:lang w:val="fr-BE"/>
              </w:rPr>
              <w:t>9.7.2</w:t>
            </w:r>
          </w:p>
        </w:tc>
        <w:tc>
          <w:tcPr>
            <w:tcW w:w="1276" w:type="dxa"/>
            <w:tcBorders>
              <w:left w:val="single" w:sz="4" w:space="0" w:color="auto"/>
              <w:bottom w:val="single" w:sz="4" w:space="0" w:color="auto"/>
              <w:right w:val="single" w:sz="4" w:space="0" w:color="auto"/>
            </w:tcBorders>
          </w:tcPr>
          <w:p w14:paraId="62DD0258" w14:textId="77777777" w:rsidR="00D04ABF" w:rsidRPr="00137E9A" w:rsidRDefault="00D04ABF" w:rsidP="00D04ABF">
            <w:pPr>
              <w:spacing w:before="60" w:after="60" w:line="240" w:lineRule="auto"/>
              <w:rPr>
                <w:rFonts w:cs="Arial"/>
                <w:sz w:val="18"/>
                <w:lang w:val="fr-BE"/>
              </w:rPr>
            </w:pPr>
            <w:r w:rsidRPr="00137E9A">
              <w:rPr>
                <w:rFonts w:cs="Arial"/>
                <w:sz w:val="18"/>
                <w:lang w:val="fr-BE"/>
              </w:rPr>
              <w:t>9.7.2</w:t>
            </w:r>
          </w:p>
        </w:tc>
        <w:tc>
          <w:tcPr>
            <w:tcW w:w="5387" w:type="dxa"/>
            <w:tcBorders>
              <w:top w:val="single" w:sz="4" w:space="0" w:color="auto"/>
              <w:left w:val="single" w:sz="4" w:space="0" w:color="auto"/>
              <w:bottom w:val="single" w:sz="4" w:space="0" w:color="auto"/>
              <w:right w:val="single" w:sz="4" w:space="0" w:color="auto"/>
            </w:tcBorders>
          </w:tcPr>
          <w:p w14:paraId="53AFC9BA" w14:textId="77777777" w:rsidR="00D04ABF" w:rsidRPr="00DC758A" w:rsidRDefault="00D04ABF" w:rsidP="00D04ABF">
            <w:pPr>
              <w:spacing w:before="60" w:after="60" w:line="240" w:lineRule="auto"/>
              <w:rPr>
                <w:rFonts w:cs="Arial"/>
                <w:sz w:val="18"/>
                <w:lang w:val="en-US"/>
              </w:rPr>
            </w:pPr>
            <w:r w:rsidRPr="00DC758A">
              <w:rPr>
                <w:rFonts w:cs="Arial"/>
                <w:sz w:val="18"/>
                <w:lang w:val="en-US"/>
              </w:rPr>
              <w:t>Issue of the validation/verification statement</w:t>
            </w:r>
          </w:p>
        </w:tc>
        <w:tc>
          <w:tcPr>
            <w:tcW w:w="1331" w:type="dxa"/>
            <w:tcBorders>
              <w:top w:val="single" w:sz="4" w:space="0" w:color="auto"/>
              <w:left w:val="single" w:sz="4" w:space="0" w:color="auto"/>
              <w:bottom w:val="single" w:sz="4" w:space="0" w:color="auto"/>
              <w:right w:val="single" w:sz="4" w:space="0" w:color="auto"/>
            </w:tcBorders>
          </w:tcPr>
          <w:p w14:paraId="19DAC3A8" w14:textId="77777777" w:rsidR="00D04ABF" w:rsidRPr="00DC758A" w:rsidRDefault="00D04ABF" w:rsidP="00D04ABF">
            <w:pPr>
              <w:spacing w:before="60" w:after="60" w:line="240" w:lineRule="auto"/>
              <w:rPr>
                <w:rFonts w:cs="Arial"/>
                <w:sz w:val="18"/>
                <w:lang w:val="en-US"/>
              </w:rPr>
            </w:pPr>
          </w:p>
        </w:tc>
      </w:tr>
    </w:tbl>
    <w:p w14:paraId="65BF86A9" w14:textId="77777777" w:rsidR="00D04ABF" w:rsidRPr="00062B4F" w:rsidRDefault="00D04ABF" w:rsidP="00D04ABF">
      <w:pPr>
        <w:pStyle w:val="Kop6"/>
        <w:rPr>
          <w:lang w:val="en-GB"/>
        </w:rPr>
      </w:pPr>
      <w:r w:rsidRPr="00062B4F">
        <w:rPr>
          <w:lang w:val="en-GB"/>
        </w:rPr>
        <w:t>Main documents subject to evaluation:</w:t>
      </w:r>
    </w:p>
    <w:p w14:paraId="7F9DE9EA" w14:textId="77777777" w:rsidR="00D04ABF" w:rsidRPr="00062B4F" w:rsidRDefault="00D04ABF" w:rsidP="00D04ABF">
      <w:pPr>
        <w:rPr>
          <w:b/>
          <w:bCs/>
          <w:lang w:val="en-GB"/>
        </w:rPr>
      </w:pPr>
    </w:p>
    <w:p w14:paraId="6823C51E" w14:textId="77777777" w:rsidR="00D04ABF" w:rsidRPr="00CA0FFB" w:rsidRDefault="00D04ABF" w:rsidP="00D04ABF">
      <w:pPr>
        <w:pStyle w:val="Kop6"/>
        <w:rPr>
          <w:lang w:val="en-GB"/>
        </w:rPr>
      </w:pPr>
      <w:r w:rsidRPr="00062B4F">
        <w:rPr>
          <w:lang w:val="en-GB"/>
        </w:rPr>
        <w:t>Overall description of the findings, including the reference to any detected non-conformities:</w:t>
      </w:r>
    </w:p>
    <w:p w14:paraId="3F4E0DB4" w14:textId="77777777" w:rsidR="00D04ABF" w:rsidRPr="00CA0FFB" w:rsidRDefault="00D04ABF" w:rsidP="00D04ABF">
      <w:pPr>
        <w:pStyle w:val="Kop6"/>
        <w:rPr>
          <w:lang w:val="en-GB"/>
        </w:rPr>
      </w:pPr>
    </w:p>
    <w:p w14:paraId="30708B42" w14:textId="77777777" w:rsidR="00D04ABF" w:rsidRDefault="00D04ABF" w:rsidP="00D04ABF">
      <w:pPr>
        <w:spacing w:before="0" w:after="160" w:line="259" w:lineRule="auto"/>
        <w:jc w:val="left"/>
        <w:rPr>
          <w:lang w:val="en-GB"/>
        </w:rPr>
      </w:pPr>
      <w:r>
        <w:rPr>
          <w:lang w:val="en-GB"/>
        </w:rPr>
        <w:br w:type="page"/>
      </w:r>
    </w:p>
    <w:p w14:paraId="689B26C9" w14:textId="77777777" w:rsidR="00D04ABF" w:rsidRPr="00DD71AA" w:rsidRDefault="00D04ABF" w:rsidP="00D04ABF">
      <w:pPr>
        <w:pStyle w:val="Kop3"/>
        <w:rPr>
          <w:caps/>
          <w:lang w:val="en-GB"/>
        </w:rPr>
      </w:pPr>
      <w:r w:rsidRPr="00DD71AA">
        <w:rPr>
          <w:caps/>
          <w:lang w:val="en-GB"/>
        </w:rPr>
        <w:lastRenderedPageBreak/>
        <w:t>Issue of validation/verification statement: follow-up</w:t>
      </w:r>
    </w:p>
    <w:p w14:paraId="232BD59F" w14:textId="77777777" w:rsidR="00D04ABF" w:rsidRPr="00955EF1" w:rsidRDefault="00D04ABF" w:rsidP="00D04ABF">
      <w:pPr>
        <w:pStyle w:val="Kop6"/>
        <w:rPr>
          <w:lang w:val="en-US"/>
        </w:rPr>
      </w:pPr>
      <w:r w:rsidRPr="00955EF1">
        <w:rPr>
          <w:lang w:val="en-US"/>
        </w:rPr>
        <w:t>EN ISO/IEC 17029:2019 &amp; EN ISO 14065:2021 § 9.8 Facts discovered after the issue of the validation/verification statement</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4F261B3F"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63AEFE1D"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4B579812"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7A71B5D7"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7759E7FF"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E747E9" w14:paraId="24B39BF7"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03F0123D" w14:textId="77777777" w:rsidR="00D04ABF" w:rsidRPr="0059429B" w:rsidRDefault="00D04ABF" w:rsidP="00D04ABF">
            <w:pPr>
              <w:spacing w:before="60" w:after="60" w:line="240" w:lineRule="auto"/>
              <w:rPr>
                <w:rFonts w:cs="Arial"/>
                <w:sz w:val="18"/>
                <w:lang w:val="fr-BE"/>
              </w:rPr>
            </w:pPr>
            <w:r w:rsidRPr="006E2FAE">
              <w:rPr>
                <w:rFonts w:cs="Arial"/>
                <w:sz w:val="18"/>
                <w:lang w:val="fr-BE"/>
              </w:rPr>
              <w:t>9.8.1</w:t>
            </w:r>
          </w:p>
        </w:tc>
        <w:tc>
          <w:tcPr>
            <w:tcW w:w="1276" w:type="dxa"/>
            <w:vMerge w:val="restart"/>
            <w:tcBorders>
              <w:left w:val="single" w:sz="4" w:space="0" w:color="auto"/>
              <w:right w:val="single" w:sz="4" w:space="0" w:color="auto"/>
            </w:tcBorders>
          </w:tcPr>
          <w:p w14:paraId="2BF8532D" w14:textId="77777777" w:rsidR="00D04ABF" w:rsidRPr="008B0BFC" w:rsidRDefault="00D04ABF" w:rsidP="00D04ABF">
            <w:pPr>
              <w:spacing w:before="60" w:after="60" w:line="240" w:lineRule="auto"/>
              <w:rPr>
                <w:rFonts w:cs="Arial"/>
                <w:sz w:val="18"/>
                <w:lang w:val="fr-BE"/>
              </w:rPr>
            </w:pPr>
            <w:r w:rsidRPr="006E2FAE">
              <w:rPr>
                <w:rFonts w:cs="Arial"/>
                <w:sz w:val="18"/>
                <w:lang w:val="fr-BE"/>
              </w:rPr>
              <w:t>9.8</w:t>
            </w:r>
          </w:p>
        </w:tc>
        <w:tc>
          <w:tcPr>
            <w:tcW w:w="5387" w:type="dxa"/>
            <w:tcBorders>
              <w:top w:val="single" w:sz="4" w:space="0" w:color="auto"/>
              <w:left w:val="single" w:sz="4" w:space="0" w:color="auto"/>
              <w:bottom w:val="single" w:sz="4" w:space="0" w:color="auto"/>
              <w:right w:val="single" w:sz="4" w:space="0" w:color="auto"/>
            </w:tcBorders>
          </w:tcPr>
          <w:p w14:paraId="709BB4D8" w14:textId="77777777" w:rsidR="00D04ABF" w:rsidRPr="006E2FAE" w:rsidRDefault="00D04ABF" w:rsidP="00D04ABF">
            <w:pPr>
              <w:spacing w:before="60" w:after="60" w:line="240" w:lineRule="auto"/>
              <w:rPr>
                <w:rFonts w:cs="Arial"/>
                <w:sz w:val="18"/>
                <w:lang w:val="en-US"/>
              </w:rPr>
            </w:pPr>
            <w:r>
              <w:rPr>
                <w:rFonts w:cs="Arial"/>
                <w:sz w:val="18"/>
                <w:lang w:val="en-US"/>
              </w:rPr>
              <w:t xml:space="preserve">The </w:t>
            </w:r>
            <w:r w:rsidRPr="006E2FAE">
              <w:rPr>
                <w:rFonts w:cs="Arial"/>
                <w:sz w:val="18"/>
                <w:lang w:val="en-US"/>
              </w:rPr>
              <w:t>validation/verification body shall:</w:t>
            </w:r>
          </w:p>
          <w:p w14:paraId="2075B7F5" w14:textId="77777777" w:rsidR="00D04ABF" w:rsidRPr="006E2FAE" w:rsidRDefault="00D04ABF" w:rsidP="00D04ABF">
            <w:pPr>
              <w:spacing w:before="60" w:after="60" w:line="240" w:lineRule="auto"/>
              <w:rPr>
                <w:rFonts w:cs="Arial"/>
                <w:sz w:val="18"/>
                <w:lang w:val="en-US"/>
              </w:rPr>
            </w:pPr>
            <w:r w:rsidRPr="006E2FAE">
              <w:rPr>
                <w:rFonts w:cs="Arial"/>
                <w:sz w:val="18"/>
                <w:lang w:val="en-US"/>
              </w:rPr>
              <w:t>a) communicate the matter as soon as practicable;</w:t>
            </w:r>
          </w:p>
          <w:p w14:paraId="5F1F04A6" w14:textId="77777777" w:rsidR="00D04ABF" w:rsidRPr="006E2FAE" w:rsidRDefault="00D04ABF" w:rsidP="00D04ABF">
            <w:pPr>
              <w:spacing w:before="60" w:after="60" w:line="240" w:lineRule="auto"/>
              <w:rPr>
                <w:rFonts w:cs="Arial"/>
                <w:sz w:val="18"/>
                <w:lang w:val="fr-BE"/>
              </w:rPr>
            </w:pPr>
            <w:r w:rsidRPr="006E2FAE">
              <w:rPr>
                <w:rFonts w:cs="Arial"/>
                <w:sz w:val="18"/>
                <w:lang w:val="fr-BE"/>
              </w:rPr>
              <w:t xml:space="preserve">b) </w:t>
            </w:r>
            <w:proofErr w:type="spellStart"/>
            <w:r w:rsidRPr="006E2FAE">
              <w:rPr>
                <w:rFonts w:cs="Arial"/>
                <w:sz w:val="18"/>
                <w:lang w:val="fr-BE"/>
              </w:rPr>
              <w:t>take</w:t>
            </w:r>
            <w:proofErr w:type="spellEnd"/>
            <w:r w:rsidRPr="006E2FAE">
              <w:rPr>
                <w:rFonts w:cs="Arial"/>
                <w:sz w:val="18"/>
                <w:lang w:val="fr-BE"/>
              </w:rPr>
              <w:t xml:space="preserve"> </w:t>
            </w:r>
            <w:proofErr w:type="spellStart"/>
            <w:r w:rsidRPr="006E2FAE">
              <w:rPr>
                <w:rFonts w:cs="Arial"/>
                <w:sz w:val="18"/>
                <w:lang w:val="fr-BE"/>
              </w:rPr>
              <w:t>appropriate</w:t>
            </w:r>
            <w:proofErr w:type="spellEnd"/>
            <w:r w:rsidRPr="006E2FAE">
              <w:rPr>
                <w:rFonts w:cs="Arial"/>
                <w:sz w:val="18"/>
                <w:lang w:val="fr-BE"/>
              </w:rPr>
              <w:t xml:space="preserve"> action</w:t>
            </w:r>
          </w:p>
        </w:tc>
        <w:tc>
          <w:tcPr>
            <w:tcW w:w="1331" w:type="dxa"/>
            <w:tcBorders>
              <w:top w:val="single" w:sz="4" w:space="0" w:color="auto"/>
              <w:left w:val="single" w:sz="4" w:space="0" w:color="auto"/>
              <w:bottom w:val="single" w:sz="4" w:space="0" w:color="auto"/>
              <w:right w:val="single" w:sz="4" w:space="0" w:color="auto"/>
            </w:tcBorders>
          </w:tcPr>
          <w:p w14:paraId="44023B8E" w14:textId="77777777" w:rsidR="00D04ABF" w:rsidRPr="00E747E9" w:rsidRDefault="00D04ABF" w:rsidP="00D04ABF">
            <w:pPr>
              <w:spacing w:before="60" w:after="60" w:line="240" w:lineRule="auto"/>
              <w:rPr>
                <w:rFonts w:cs="Arial"/>
                <w:sz w:val="18"/>
                <w:lang w:val="en-US"/>
              </w:rPr>
            </w:pPr>
          </w:p>
        </w:tc>
      </w:tr>
      <w:tr w:rsidR="00D04ABF" w:rsidRPr="00A82531" w14:paraId="1A48B553"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1973235B" w14:textId="77777777" w:rsidR="00D04ABF" w:rsidRPr="0059429B" w:rsidRDefault="00D04ABF" w:rsidP="00D04ABF">
            <w:pPr>
              <w:spacing w:before="60" w:after="60" w:line="240" w:lineRule="auto"/>
              <w:rPr>
                <w:rFonts w:cs="Arial"/>
                <w:sz w:val="18"/>
                <w:lang w:val="fr-BE"/>
              </w:rPr>
            </w:pPr>
            <w:r w:rsidRPr="006E2FAE">
              <w:rPr>
                <w:rFonts w:cs="Arial"/>
                <w:sz w:val="18"/>
                <w:lang w:val="fr-BE"/>
              </w:rPr>
              <w:t>9.8.2</w:t>
            </w:r>
          </w:p>
        </w:tc>
        <w:tc>
          <w:tcPr>
            <w:tcW w:w="1276" w:type="dxa"/>
            <w:vMerge/>
            <w:tcBorders>
              <w:left w:val="single" w:sz="4" w:space="0" w:color="auto"/>
              <w:right w:val="single" w:sz="4" w:space="0" w:color="auto"/>
            </w:tcBorders>
          </w:tcPr>
          <w:p w14:paraId="71201E9E"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784374F4" w14:textId="77777777" w:rsidR="00D04ABF" w:rsidRPr="006E2FAE" w:rsidRDefault="00D04ABF" w:rsidP="00D04ABF">
            <w:pPr>
              <w:spacing w:before="60" w:after="60" w:line="240" w:lineRule="auto"/>
              <w:rPr>
                <w:rFonts w:cs="Arial"/>
                <w:sz w:val="18"/>
                <w:lang w:val="en-US"/>
              </w:rPr>
            </w:pPr>
            <w:r w:rsidRPr="006E2FAE">
              <w:rPr>
                <w:rFonts w:cs="Arial"/>
                <w:sz w:val="18"/>
                <w:lang w:val="en-US"/>
              </w:rPr>
              <w:t>If the validation/verification statement requires revision, the validation/verification body shall</w:t>
            </w:r>
            <w:r>
              <w:rPr>
                <w:rFonts w:cs="Arial"/>
                <w:sz w:val="18"/>
                <w:lang w:val="en-US"/>
              </w:rPr>
              <w:t xml:space="preserve"> </w:t>
            </w:r>
            <w:r w:rsidRPr="006E2FAE">
              <w:rPr>
                <w:rFonts w:cs="Arial"/>
                <w:sz w:val="18"/>
                <w:lang w:val="en-US"/>
              </w:rPr>
              <w:t>implement processes to issue a new statement</w:t>
            </w:r>
          </w:p>
        </w:tc>
        <w:tc>
          <w:tcPr>
            <w:tcW w:w="1331" w:type="dxa"/>
            <w:tcBorders>
              <w:top w:val="single" w:sz="4" w:space="0" w:color="auto"/>
              <w:left w:val="single" w:sz="4" w:space="0" w:color="auto"/>
              <w:bottom w:val="single" w:sz="4" w:space="0" w:color="auto"/>
              <w:right w:val="single" w:sz="4" w:space="0" w:color="auto"/>
            </w:tcBorders>
          </w:tcPr>
          <w:p w14:paraId="4EEAA1A9" w14:textId="77777777" w:rsidR="00D04ABF" w:rsidRPr="006E2FAE" w:rsidRDefault="00D04ABF" w:rsidP="00D04ABF">
            <w:pPr>
              <w:spacing w:before="60" w:after="60" w:line="240" w:lineRule="auto"/>
              <w:rPr>
                <w:rFonts w:cs="Arial"/>
                <w:sz w:val="18"/>
                <w:lang w:val="en-US"/>
              </w:rPr>
            </w:pPr>
          </w:p>
        </w:tc>
      </w:tr>
      <w:tr w:rsidR="00D04ABF" w:rsidRPr="00A82531" w14:paraId="49D2B698"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7260FE53" w14:textId="77777777" w:rsidR="00D04ABF" w:rsidRPr="00583256" w:rsidRDefault="00D04ABF" w:rsidP="00D04ABF">
            <w:pPr>
              <w:spacing w:before="60" w:after="60" w:line="240" w:lineRule="auto"/>
              <w:rPr>
                <w:rFonts w:cs="Arial"/>
                <w:sz w:val="18"/>
                <w:lang w:val="fr-BE"/>
              </w:rPr>
            </w:pPr>
            <w:r w:rsidRPr="006E2FAE">
              <w:rPr>
                <w:rFonts w:cs="Arial"/>
                <w:sz w:val="18"/>
                <w:lang w:val="fr-BE"/>
              </w:rPr>
              <w:t>9.8.3</w:t>
            </w:r>
          </w:p>
        </w:tc>
        <w:tc>
          <w:tcPr>
            <w:tcW w:w="1276" w:type="dxa"/>
            <w:vMerge/>
            <w:tcBorders>
              <w:left w:val="single" w:sz="4" w:space="0" w:color="auto"/>
              <w:right w:val="single" w:sz="4" w:space="0" w:color="auto"/>
            </w:tcBorders>
          </w:tcPr>
          <w:p w14:paraId="0E09B9CE"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2629CCDC" w14:textId="77777777" w:rsidR="00D04ABF" w:rsidRPr="006E2FAE" w:rsidRDefault="00D04ABF" w:rsidP="00D04ABF">
            <w:pPr>
              <w:spacing w:before="60" w:after="60" w:line="240" w:lineRule="auto"/>
              <w:rPr>
                <w:rFonts w:cs="Arial"/>
                <w:sz w:val="18"/>
                <w:lang w:val="en-US"/>
              </w:rPr>
            </w:pPr>
            <w:r w:rsidRPr="006E2FAE">
              <w:rPr>
                <w:rFonts w:cs="Arial"/>
                <w:sz w:val="18"/>
                <w:lang w:val="en-US"/>
              </w:rPr>
              <w:t>The validation/verification body may also communicate to other interested parties the fact that</w:t>
            </w:r>
            <w:r>
              <w:rPr>
                <w:rFonts w:cs="Arial"/>
                <w:sz w:val="18"/>
                <w:lang w:val="en-US"/>
              </w:rPr>
              <w:t xml:space="preserve"> </w:t>
            </w:r>
            <w:r w:rsidRPr="006E2FAE">
              <w:rPr>
                <w:rFonts w:cs="Arial"/>
                <w:sz w:val="18"/>
                <w:lang w:val="en-US"/>
              </w:rPr>
              <w:t>reliance of the original statement can now be compromised given the new facts or information.</w:t>
            </w:r>
          </w:p>
        </w:tc>
        <w:tc>
          <w:tcPr>
            <w:tcW w:w="1331" w:type="dxa"/>
            <w:tcBorders>
              <w:top w:val="single" w:sz="4" w:space="0" w:color="auto"/>
              <w:left w:val="single" w:sz="4" w:space="0" w:color="auto"/>
              <w:bottom w:val="single" w:sz="4" w:space="0" w:color="auto"/>
              <w:right w:val="single" w:sz="4" w:space="0" w:color="auto"/>
            </w:tcBorders>
          </w:tcPr>
          <w:p w14:paraId="2CA4D02A" w14:textId="77777777" w:rsidR="00D04ABF" w:rsidRPr="00E747E9" w:rsidRDefault="00D04ABF" w:rsidP="00D04ABF">
            <w:pPr>
              <w:spacing w:before="60" w:after="60" w:line="240" w:lineRule="auto"/>
              <w:rPr>
                <w:rFonts w:cs="Arial"/>
                <w:sz w:val="18"/>
                <w:lang w:val="en-US"/>
              </w:rPr>
            </w:pPr>
          </w:p>
        </w:tc>
      </w:tr>
    </w:tbl>
    <w:p w14:paraId="33B3CF2B" w14:textId="77777777" w:rsidR="00D04ABF" w:rsidRPr="00062B4F" w:rsidRDefault="00D04ABF" w:rsidP="00D04ABF">
      <w:pPr>
        <w:pStyle w:val="Kop6"/>
        <w:rPr>
          <w:lang w:val="en-GB"/>
        </w:rPr>
      </w:pPr>
      <w:r w:rsidRPr="00062B4F">
        <w:rPr>
          <w:lang w:val="en-GB"/>
        </w:rPr>
        <w:t>Main documents subject to evaluation:</w:t>
      </w:r>
    </w:p>
    <w:p w14:paraId="141F7852" w14:textId="77777777" w:rsidR="00D04ABF" w:rsidRPr="00062B4F" w:rsidRDefault="00D04ABF" w:rsidP="00D04ABF">
      <w:pPr>
        <w:rPr>
          <w:b/>
          <w:bCs/>
          <w:lang w:val="en-GB"/>
        </w:rPr>
      </w:pPr>
    </w:p>
    <w:p w14:paraId="16579126" w14:textId="77777777" w:rsidR="00D04ABF" w:rsidRPr="00CA0FFB" w:rsidRDefault="00D04ABF" w:rsidP="00D04ABF">
      <w:pPr>
        <w:pStyle w:val="Kop6"/>
        <w:rPr>
          <w:lang w:val="en-GB"/>
        </w:rPr>
      </w:pPr>
      <w:r w:rsidRPr="00062B4F">
        <w:rPr>
          <w:lang w:val="en-GB"/>
        </w:rPr>
        <w:t>Overall description of the findings, including the reference to any detected non-conformities:</w:t>
      </w:r>
    </w:p>
    <w:p w14:paraId="38680A7D" w14:textId="77777777" w:rsidR="00D04ABF" w:rsidRPr="00CA0FFB" w:rsidRDefault="00D04ABF" w:rsidP="00D04ABF">
      <w:pPr>
        <w:pStyle w:val="Kop6"/>
        <w:rPr>
          <w:lang w:val="en-GB"/>
        </w:rPr>
      </w:pPr>
    </w:p>
    <w:p w14:paraId="0A673348" w14:textId="77777777" w:rsidR="00D04ABF" w:rsidRPr="00955EF1" w:rsidRDefault="00D04ABF" w:rsidP="00D04ABF">
      <w:pPr>
        <w:pStyle w:val="Kop6"/>
        <w:rPr>
          <w:lang w:val="en-US"/>
        </w:rPr>
      </w:pPr>
      <w:r w:rsidRPr="00955EF1">
        <w:rPr>
          <w:lang w:val="en-US"/>
        </w:rPr>
        <w:t>EN ISO/IEC 17029:2019 &amp; EN ISO 14065:2021 § 9.</w:t>
      </w:r>
      <w:r>
        <w:rPr>
          <w:lang w:val="en-US"/>
        </w:rPr>
        <w:t>9</w:t>
      </w:r>
      <w:r w:rsidRPr="00955EF1">
        <w:rPr>
          <w:lang w:val="en-US"/>
        </w:rPr>
        <w:t xml:space="preserve"> </w:t>
      </w:r>
      <w:r w:rsidRPr="006E2FAE">
        <w:rPr>
          <w:lang w:val="en-US"/>
        </w:rPr>
        <w:t>Handling of appeals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1BD14137"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34270AC7"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58D541EB"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084EB51B"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4E869364"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A82531" w14:paraId="0AC946D7"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45BFA54F" w14:textId="77777777" w:rsidR="00D04ABF" w:rsidRPr="0059429B" w:rsidRDefault="00D04ABF" w:rsidP="00D04ABF">
            <w:pPr>
              <w:spacing w:before="60" w:after="60" w:line="240" w:lineRule="auto"/>
              <w:rPr>
                <w:rFonts w:cs="Arial"/>
                <w:sz w:val="18"/>
                <w:lang w:val="fr-BE"/>
              </w:rPr>
            </w:pPr>
            <w:r w:rsidRPr="006E2FAE">
              <w:rPr>
                <w:rFonts w:cs="Arial"/>
                <w:sz w:val="18"/>
                <w:lang w:val="fr-BE"/>
              </w:rPr>
              <w:t>9.9.1</w:t>
            </w:r>
          </w:p>
        </w:tc>
        <w:tc>
          <w:tcPr>
            <w:tcW w:w="1276" w:type="dxa"/>
            <w:vMerge w:val="restart"/>
            <w:tcBorders>
              <w:left w:val="single" w:sz="4" w:space="0" w:color="auto"/>
              <w:right w:val="single" w:sz="4" w:space="0" w:color="auto"/>
            </w:tcBorders>
          </w:tcPr>
          <w:p w14:paraId="6435A8BB" w14:textId="77777777" w:rsidR="00D04ABF" w:rsidRPr="008B0BFC" w:rsidRDefault="00D04ABF" w:rsidP="00D04ABF">
            <w:pPr>
              <w:spacing w:before="60" w:after="60" w:line="240" w:lineRule="auto"/>
              <w:rPr>
                <w:rFonts w:cs="Arial"/>
                <w:sz w:val="18"/>
                <w:lang w:val="fr-BE"/>
              </w:rPr>
            </w:pPr>
            <w:r w:rsidRPr="006E2FAE">
              <w:rPr>
                <w:rFonts w:cs="Arial"/>
                <w:sz w:val="18"/>
                <w:lang w:val="fr-BE"/>
              </w:rPr>
              <w:t>9.9</w:t>
            </w:r>
          </w:p>
        </w:tc>
        <w:tc>
          <w:tcPr>
            <w:tcW w:w="5387" w:type="dxa"/>
            <w:tcBorders>
              <w:top w:val="single" w:sz="4" w:space="0" w:color="auto"/>
              <w:left w:val="single" w:sz="4" w:space="0" w:color="auto"/>
              <w:bottom w:val="single" w:sz="4" w:space="0" w:color="auto"/>
              <w:right w:val="single" w:sz="4" w:space="0" w:color="auto"/>
            </w:tcBorders>
          </w:tcPr>
          <w:p w14:paraId="7996F063" w14:textId="77777777" w:rsidR="00D04ABF" w:rsidRPr="00025756" w:rsidRDefault="00D04ABF" w:rsidP="00D04ABF">
            <w:pPr>
              <w:spacing w:before="60" w:after="60" w:line="240" w:lineRule="auto"/>
              <w:rPr>
                <w:rFonts w:cs="Arial"/>
                <w:sz w:val="18"/>
                <w:lang w:val="en-US"/>
              </w:rPr>
            </w:pPr>
            <w:r w:rsidRPr="00025756">
              <w:rPr>
                <w:rFonts w:cs="Arial"/>
                <w:sz w:val="18"/>
                <w:lang w:val="en-US"/>
              </w:rPr>
              <w:t>The validation/verification body shall have a documented process to receive, evaluate and make</w:t>
            </w:r>
            <w:r>
              <w:rPr>
                <w:rFonts w:cs="Arial"/>
                <w:sz w:val="18"/>
                <w:lang w:val="en-US"/>
              </w:rPr>
              <w:t xml:space="preserve"> </w:t>
            </w:r>
            <w:r w:rsidRPr="00025756">
              <w:rPr>
                <w:rFonts w:cs="Arial"/>
                <w:sz w:val="18"/>
                <w:lang w:val="en-US"/>
              </w:rPr>
              <w:t>decisions on appeals.</w:t>
            </w:r>
          </w:p>
        </w:tc>
        <w:tc>
          <w:tcPr>
            <w:tcW w:w="1331" w:type="dxa"/>
            <w:tcBorders>
              <w:top w:val="single" w:sz="4" w:space="0" w:color="auto"/>
              <w:left w:val="single" w:sz="4" w:space="0" w:color="auto"/>
              <w:bottom w:val="single" w:sz="4" w:space="0" w:color="auto"/>
              <w:right w:val="single" w:sz="4" w:space="0" w:color="auto"/>
            </w:tcBorders>
          </w:tcPr>
          <w:p w14:paraId="2E90F9BB" w14:textId="77777777" w:rsidR="00D04ABF" w:rsidRPr="00025756" w:rsidRDefault="00D04ABF" w:rsidP="00D04ABF">
            <w:pPr>
              <w:spacing w:before="60" w:after="60" w:line="240" w:lineRule="auto"/>
              <w:rPr>
                <w:rFonts w:cs="Arial"/>
                <w:sz w:val="18"/>
                <w:lang w:val="en-US"/>
              </w:rPr>
            </w:pPr>
          </w:p>
        </w:tc>
      </w:tr>
      <w:tr w:rsidR="00D04ABF" w:rsidRPr="00A82531" w14:paraId="62CBBD29"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66AF59A7" w14:textId="77777777" w:rsidR="00D04ABF" w:rsidRPr="0059429B" w:rsidRDefault="00D04ABF" w:rsidP="00D04ABF">
            <w:pPr>
              <w:spacing w:before="60" w:after="60" w:line="240" w:lineRule="auto"/>
              <w:rPr>
                <w:rFonts w:cs="Arial"/>
                <w:sz w:val="18"/>
                <w:lang w:val="fr-BE"/>
              </w:rPr>
            </w:pPr>
            <w:r w:rsidRPr="006E2FAE">
              <w:rPr>
                <w:rFonts w:cs="Arial"/>
                <w:sz w:val="18"/>
                <w:lang w:val="fr-BE"/>
              </w:rPr>
              <w:t>9.9.2</w:t>
            </w:r>
          </w:p>
        </w:tc>
        <w:tc>
          <w:tcPr>
            <w:tcW w:w="1276" w:type="dxa"/>
            <w:vMerge/>
            <w:tcBorders>
              <w:left w:val="single" w:sz="4" w:space="0" w:color="auto"/>
              <w:right w:val="single" w:sz="4" w:space="0" w:color="auto"/>
            </w:tcBorders>
          </w:tcPr>
          <w:p w14:paraId="700F5AAB"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18164DC1" w14:textId="77777777" w:rsidR="00D04ABF" w:rsidRPr="00025756" w:rsidRDefault="00D04ABF" w:rsidP="00D04ABF">
            <w:pPr>
              <w:pStyle w:val="Tabelinhoud"/>
              <w:rPr>
                <w:rFonts w:cs="Arial"/>
                <w:szCs w:val="28"/>
                <w:lang w:val="en-US"/>
              </w:rPr>
            </w:pPr>
            <w:r w:rsidRPr="00025756">
              <w:rPr>
                <w:rFonts w:cs="Arial"/>
                <w:szCs w:val="28"/>
                <w:lang w:val="en-US"/>
              </w:rPr>
              <w:t>The process for handling appeals shall include at least the following:</w:t>
            </w:r>
          </w:p>
          <w:p w14:paraId="2AB1B3DD" w14:textId="77777777" w:rsidR="00D04ABF" w:rsidRPr="00025756" w:rsidRDefault="00D04ABF" w:rsidP="00D04ABF">
            <w:pPr>
              <w:pStyle w:val="Tabelinhoud"/>
              <w:ind w:left="709"/>
              <w:rPr>
                <w:rFonts w:cs="Arial"/>
                <w:szCs w:val="28"/>
                <w:lang w:val="en-US"/>
              </w:rPr>
            </w:pPr>
            <w:r w:rsidRPr="00025756">
              <w:rPr>
                <w:rFonts w:cs="Arial"/>
                <w:szCs w:val="28"/>
                <w:lang w:val="en-US"/>
              </w:rPr>
              <w:t>a) a description of the process for receiving, investigating, substantiating the appeal, and deciding</w:t>
            </w:r>
            <w:r>
              <w:rPr>
                <w:rFonts w:cs="Arial"/>
                <w:szCs w:val="28"/>
                <w:lang w:val="en-US"/>
              </w:rPr>
              <w:t xml:space="preserve"> </w:t>
            </w:r>
            <w:r w:rsidRPr="00025756">
              <w:rPr>
                <w:rFonts w:cs="Arial"/>
                <w:szCs w:val="28"/>
                <w:lang w:val="en-US"/>
              </w:rPr>
              <w:t>what actions are to be taken in response;</w:t>
            </w:r>
          </w:p>
          <w:p w14:paraId="7E4DFB73" w14:textId="77777777" w:rsidR="00D04ABF" w:rsidRDefault="00D04ABF" w:rsidP="00D04ABF">
            <w:pPr>
              <w:pStyle w:val="Tabelinhoud"/>
              <w:ind w:left="709"/>
              <w:rPr>
                <w:rFonts w:cs="Arial"/>
                <w:szCs w:val="28"/>
                <w:lang w:val="en-US"/>
              </w:rPr>
            </w:pPr>
            <w:r w:rsidRPr="00025756">
              <w:rPr>
                <w:rFonts w:cs="Arial"/>
                <w:szCs w:val="28"/>
                <w:lang w:val="en-US"/>
              </w:rPr>
              <w:t>b) tracking and recording the appeal, including the actions to resolve it;</w:t>
            </w:r>
          </w:p>
          <w:p w14:paraId="10B466A3" w14:textId="77777777" w:rsidR="00D04ABF" w:rsidRPr="00025756" w:rsidRDefault="00D04ABF" w:rsidP="00D04ABF">
            <w:pPr>
              <w:pStyle w:val="Tabelinhoud"/>
              <w:ind w:left="709"/>
              <w:rPr>
                <w:rFonts w:cs="Arial"/>
                <w:szCs w:val="28"/>
                <w:lang w:val="en-US"/>
              </w:rPr>
            </w:pPr>
            <w:r w:rsidRPr="00025756">
              <w:rPr>
                <w:rFonts w:cs="Arial"/>
                <w:szCs w:val="28"/>
                <w:lang w:val="en-US"/>
              </w:rPr>
              <w:t>c) ensure appropriate action is taken</w:t>
            </w:r>
          </w:p>
        </w:tc>
        <w:tc>
          <w:tcPr>
            <w:tcW w:w="1331" w:type="dxa"/>
            <w:tcBorders>
              <w:top w:val="single" w:sz="4" w:space="0" w:color="auto"/>
              <w:left w:val="single" w:sz="4" w:space="0" w:color="auto"/>
              <w:bottom w:val="single" w:sz="4" w:space="0" w:color="auto"/>
              <w:right w:val="single" w:sz="4" w:space="0" w:color="auto"/>
            </w:tcBorders>
          </w:tcPr>
          <w:p w14:paraId="73D2386E" w14:textId="77777777" w:rsidR="00D04ABF" w:rsidRPr="00025756" w:rsidRDefault="00D04ABF" w:rsidP="00D04ABF">
            <w:pPr>
              <w:spacing w:before="60" w:after="60" w:line="240" w:lineRule="auto"/>
              <w:rPr>
                <w:rFonts w:cs="Arial"/>
                <w:sz w:val="18"/>
                <w:lang w:val="en-US"/>
              </w:rPr>
            </w:pPr>
          </w:p>
        </w:tc>
      </w:tr>
      <w:tr w:rsidR="00D04ABF" w:rsidRPr="00A82531" w14:paraId="0FC7FB9D"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3D24A8A2" w14:textId="77777777" w:rsidR="00D04ABF" w:rsidRPr="00583256" w:rsidRDefault="00D04ABF" w:rsidP="00D04ABF">
            <w:pPr>
              <w:spacing w:before="60" w:after="60" w:line="240" w:lineRule="auto"/>
              <w:rPr>
                <w:rFonts w:cs="Arial"/>
                <w:sz w:val="18"/>
                <w:lang w:val="fr-BE"/>
              </w:rPr>
            </w:pPr>
            <w:r w:rsidRPr="006E2FAE">
              <w:rPr>
                <w:rFonts w:cs="Arial"/>
                <w:sz w:val="18"/>
                <w:lang w:val="fr-BE"/>
              </w:rPr>
              <w:t>9.9.3</w:t>
            </w:r>
          </w:p>
        </w:tc>
        <w:tc>
          <w:tcPr>
            <w:tcW w:w="1276" w:type="dxa"/>
            <w:vMerge/>
            <w:tcBorders>
              <w:left w:val="single" w:sz="4" w:space="0" w:color="auto"/>
              <w:right w:val="single" w:sz="4" w:space="0" w:color="auto"/>
            </w:tcBorders>
          </w:tcPr>
          <w:p w14:paraId="4266276B"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6403022B" w14:textId="77777777" w:rsidR="00D04ABF" w:rsidRPr="00025756" w:rsidRDefault="00D04ABF" w:rsidP="00D04ABF">
            <w:pPr>
              <w:spacing w:before="60" w:after="60" w:line="240" w:lineRule="auto"/>
              <w:rPr>
                <w:rFonts w:cs="Arial"/>
                <w:sz w:val="18"/>
                <w:lang w:val="en-US"/>
              </w:rPr>
            </w:pPr>
            <w:r w:rsidRPr="00025756">
              <w:rPr>
                <w:rFonts w:cs="Arial"/>
                <w:sz w:val="18"/>
                <w:lang w:val="en-US"/>
              </w:rPr>
              <w:t>The validation/verification body receiving the appeal shall be responsible for gathering all</w:t>
            </w:r>
            <w:r>
              <w:rPr>
                <w:rFonts w:cs="Arial"/>
                <w:sz w:val="18"/>
                <w:lang w:val="en-US"/>
              </w:rPr>
              <w:t xml:space="preserve"> </w:t>
            </w:r>
            <w:r w:rsidRPr="00025756">
              <w:rPr>
                <w:rFonts w:cs="Arial"/>
                <w:sz w:val="18"/>
                <w:lang w:val="en-US"/>
              </w:rPr>
              <w:t>necessary information to determine whether the appeal is substantiated</w:t>
            </w:r>
          </w:p>
        </w:tc>
        <w:tc>
          <w:tcPr>
            <w:tcW w:w="1331" w:type="dxa"/>
            <w:tcBorders>
              <w:top w:val="single" w:sz="4" w:space="0" w:color="auto"/>
              <w:left w:val="single" w:sz="4" w:space="0" w:color="auto"/>
              <w:bottom w:val="single" w:sz="4" w:space="0" w:color="auto"/>
              <w:right w:val="single" w:sz="4" w:space="0" w:color="auto"/>
            </w:tcBorders>
          </w:tcPr>
          <w:p w14:paraId="627724B4" w14:textId="77777777" w:rsidR="00D04ABF" w:rsidRPr="00025756" w:rsidRDefault="00D04ABF" w:rsidP="00D04ABF">
            <w:pPr>
              <w:spacing w:before="60" w:after="60" w:line="240" w:lineRule="auto"/>
              <w:rPr>
                <w:rFonts w:cs="Arial"/>
                <w:sz w:val="18"/>
                <w:lang w:val="en-US"/>
              </w:rPr>
            </w:pPr>
          </w:p>
        </w:tc>
      </w:tr>
      <w:tr w:rsidR="00D04ABF" w:rsidRPr="00A82531" w14:paraId="58FD712D"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060C70EF" w14:textId="77777777" w:rsidR="00D04ABF" w:rsidRPr="006E2FAE" w:rsidRDefault="00D04ABF" w:rsidP="00D04ABF">
            <w:pPr>
              <w:spacing w:before="60" w:after="60" w:line="240" w:lineRule="auto"/>
              <w:rPr>
                <w:rFonts w:cs="Arial"/>
                <w:sz w:val="18"/>
                <w:lang w:val="fr-BE"/>
              </w:rPr>
            </w:pPr>
            <w:r w:rsidRPr="006E2FAE">
              <w:rPr>
                <w:rFonts w:cs="Arial"/>
                <w:sz w:val="18"/>
                <w:lang w:val="fr-BE"/>
              </w:rPr>
              <w:t>9.9.4</w:t>
            </w:r>
          </w:p>
        </w:tc>
        <w:tc>
          <w:tcPr>
            <w:tcW w:w="1276" w:type="dxa"/>
            <w:vMerge/>
            <w:tcBorders>
              <w:left w:val="single" w:sz="4" w:space="0" w:color="auto"/>
              <w:right w:val="single" w:sz="4" w:space="0" w:color="auto"/>
            </w:tcBorders>
          </w:tcPr>
          <w:p w14:paraId="26552B76"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2C710EE8" w14:textId="77777777" w:rsidR="00D04ABF" w:rsidRPr="00025756" w:rsidRDefault="00D04ABF" w:rsidP="00D04ABF">
            <w:pPr>
              <w:spacing w:before="60" w:after="60" w:line="240" w:lineRule="auto"/>
              <w:rPr>
                <w:rFonts w:cs="Arial"/>
                <w:sz w:val="18"/>
                <w:lang w:val="en-US"/>
              </w:rPr>
            </w:pPr>
            <w:r w:rsidRPr="00025756">
              <w:rPr>
                <w:rFonts w:cs="Arial"/>
                <w:sz w:val="18"/>
                <w:lang w:val="en-US"/>
              </w:rPr>
              <w:t>The validation/verification body shall acknowledge receipt of the appeal, and provide the</w:t>
            </w:r>
            <w:r>
              <w:rPr>
                <w:rFonts w:cs="Arial"/>
                <w:sz w:val="18"/>
                <w:lang w:val="en-US"/>
              </w:rPr>
              <w:t xml:space="preserve"> </w:t>
            </w:r>
            <w:r w:rsidRPr="00025756">
              <w:rPr>
                <w:rFonts w:cs="Arial"/>
                <w:sz w:val="18"/>
                <w:lang w:val="en-US"/>
              </w:rPr>
              <w:t>appellant with the outcome and, if applicable, progress reports.</w:t>
            </w:r>
          </w:p>
        </w:tc>
        <w:tc>
          <w:tcPr>
            <w:tcW w:w="1331" w:type="dxa"/>
            <w:tcBorders>
              <w:top w:val="single" w:sz="4" w:space="0" w:color="auto"/>
              <w:left w:val="single" w:sz="4" w:space="0" w:color="auto"/>
              <w:bottom w:val="single" w:sz="4" w:space="0" w:color="auto"/>
              <w:right w:val="single" w:sz="4" w:space="0" w:color="auto"/>
            </w:tcBorders>
          </w:tcPr>
          <w:p w14:paraId="0855A73D" w14:textId="77777777" w:rsidR="00D04ABF" w:rsidRPr="00025756" w:rsidRDefault="00D04ABF" w:rsidP="00D04ABF">
            <w:pPr>
              <w:spacing w:before="60" w:after="60" w:line="240" w:lineRule="auto"/>
              <w:rPr>
                <w:rFonts w:cs="Arial"/>
                <w:sz w:val="18"/>
                <w:lang w:val="en-US"/>
              </w:rPr>
            </w:pPr>
          </w:p>
        </w:tc>
      </w:tr>
      <w:tr w:rsidR="00D04ABF" w:rsidRPr="00A82531" w14:paraId="34B4B4DB"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0DEBB706" w14:textId="77777777" w:rsidR="00D04ABF" w:rsidRPr="006E2FAE" w:rsidRDefault="00D04ABF" w:rsidP="00D04ABF">
            <w:pPr>
              <w:spacing w:before="60" w:after="60" w:line="240" w:lineRule="auto"/>
              <w:rPr>
                <w:rFonts w:cs="Arial"/>
                <w:sz w:val="18"/>
                <w:lang w:val="fr-BE"/>
              </w:rPr>
            </w:pPr>
            <w:r w:rsidRPr="006E2FAE">
              <w:rPr>
                <w:rFonts w:cs="Arial"/>
                <w:sz w:val="18"/>
                <w:lang w:val="fr-BE"/>
              </w:rPr>
              <w:t>9.9.5</w:t>
            </w:r>
          </w:p>
        </w:tc>
        <w:tc>
          <w:tcPr>
            <w:tcW w:w="1276" w:type="dxa"/>
            <w:vMerge/>
            <w:tcBorders>
              <w:left w:val="single" w:sz="4" w:space="0" w:color="auto"/>
              <w:right w:val="single" w:sz="4" w:space="0" w:color="auto"/>
            </w:tcBorders>
          </w:tcPr>
          <w:p w14:paraId="26D91555"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71142189" w14:textId="77777777" w:rsidR="00D04ABF" w:rsidRPr="00025756" w:rsidRDefault="00D04ABF" w:rsidP="00D04ABF">
            <w:pPr>
              <w:spacing w:before="60" w:after="60" w:line="240" w:lineRule="auto"/>
              <w:rPr>
                <w:rFonts w:cs="Arial"/>
                <w:sz w:val="18"/>
                <w:lang w:val="en-US"/>
              </w:rPr>
            </w:pPr>
            <w:r w:rsidRPr="00025756">
              <w:rPr>
                <w:rFonts w:cs="Arial"/>
                <w:sz w:val="18"/>
                <w:lang w:val="en-US"/>
              </w:rPr>
              <w:t>A description of the process for handling appeals shall be available to any interested party.</w:t>
            </w:r>
          </w:p>
        </w:tc>
        <w:tc>
          <w:tcPr>
            <w:tcW w:w="1331" w:type="dxa"/>
            <w:tcBorders>
              <w:top w:val="single" w:sz="4" w:space="0" w:color="auto"/>
              <w:left w:val="single" w:sz="4" w:space="0" w:color="auto"/>
              <w:bottom w:val="single" w:sz="4" w:space="0" w:color="auto"/>
              <w:right w:val="single" w:sz="4" w:space="0" w:color="auto"/>
            </w:tcBorders>
          </w:tcPr>
          <w:p w14:paraId="2C5785CC" w14:textId="77777777" w:rsidR="00D04ABF" w:rsidRPr="00025756" w:rsidRDefault="00D04ABF" w:rsidP="00D04ABF">
            <w:pPr>
              <w:spacing w:before="60" w:after="60" w:line="240" w:lineRule="auto"/>
              <w:rPr>
                <w:rFonts w:cs="Arial"/>
                <w:sz w:val="18"/>
                <w:lang w:val="en-US"/>
              </w:rPr>
            </w:pPr>
          </w:p>
        </w:tc>
      </w:tr>
      <w:tr w:rsidR="00D04ABF" w:rsidRPr="00A82531" w14:paraId="78771C12"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138B15EB" w14:textId="77777777" w:rsidR="00D04ABF" w:rsidRPr="006E2FAE" w:rsidRDefault="00D04ABF" w:rsidP="00D04ABF">
            <w:pPr>
              <w:spacing w:before="60" w:after="60" w:line="240" w:lineRule="auto"/>
              <w:rPr>
                <w:rFonts w:cs="Arial"/>
                <w:sz w:val="18"/>
                <w:lang w:val="fr-BE"/>
              </w:rPr>
            </w:pPr>
            <w:r w:rsidRPr="006E2FAE">
              <w:rPr>
                <w:rFonts w:cs="Arial"/>
                <w:sz w:val="18"/>
                <w:lang w:val="fr-BE"/>
              </w:rPr>
              <w:t>9.9.6</w:t>
            </w:r>
          </w:p>
        </w:tc>
        <w:tc>
          <w:tcPr>
            <w:tcW w:w="1276" w:type="dxa"/>
            <w:vMerge/>
            <w:tcBorders>
              <w:left w:val="single" w:sz="4" w:space="0" w:color="auto"/>
              <w:right w:val="single" w:sz="4" w:space="0" w:color="auto"/>
            </w:tcBorders>
          </w:tcPr>
          <w:p w14:paraId="59D4A279"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4D69EE72" w14:textId="77777777" w:rsidR="00D04ABF" w:rsidRPr="00025756" w:rsidRDefault="00D04ABF" w:rsidP="00D04ABF">
            <w:pPr>
              <w:spacing w:before="60" w:after="60" w:line="240" w:lineRule="auto"/>
              <w:rPr>
                <w:rFonts w:cs="Arial"/>
                <w:sz w:val="18"/>
                <w:lang w:val="en-US"/>
              </w:rPr>
            </w:pPr>
            <w:r w:rsidRPr="00025756">
              <w:rPr>
                <w:rFonts w:cs="Arial"/>
                <w:sz w:val="18"/>
                <w:lang w:val="en-US"/>
              </w:rPr>
              <w:t>The body shall be responsible for all decisions during the process for handling appeals.</w:t>
            </w:r>
          </w:p>
        </w:tc>
        <w:tc>
          <w:tcPr>
            <w:tcW w:w="1331" w:type="dxa"/>
            <w:tcBorders>
              <w:top w:val="single" w:sz="4" w:space="0" w:color="auto"/>
              <w:left w:val="single" w:sz="4" w:space="0" w:color="auto"/>
              <w:bottom w:val="single" w:sz="4" w:space="0" w:color="auto"/>
              <w:right w:val="single" w:sz="4" w:space="0" w:color="auto"/>
            </w:tcBorders>
          </w:tcPr>
          <w:p w14:paraId="73ED7A3B" w14:textId="77777777" w:rsidR="00D04ABF" w:rsidRPr="00025756" w:rsidRDefault="00D04ABF" w:rsidP="00D04ABF">
            <w:pPr>
              <w:spacing w:before="60" w:after="60" w:line="240" w:lineRule="auto"/>
              <w:rPr>
                <w:rFonts w:cs="Arial"/>
                <w:sz w:val="18"/>
                <w:lang w:val="en-US"/>
              </w:rPr>
            </w:pPr>
          </w:p>
        </w:tc>
      </w:tr>
      <w:tr w:rsidR="00D04ABF" w:rsidRPr="00A82531" w14:paraId="764BE5C7"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0C7CDB73" w14:textId="77777777" w:rsidR="00D04ABF" w:rsidRPr="006E2FAE" w:rsidRDefault="00D04ABF" w:rsidP="00D04ABF">
            <w:pPr>
              <w:spacing w:before="60" w:after="60" w:line="240" w:lineRule="auto"/>
              <w:rPr>
                <w:rFonts w:cs="Arial"/>
                <w:sz w:val="18"/>
                <w:lang w:val="fr-BE"/>
              </w:rPr>
            </w:pPr>
            <w:r w:rsidRPr="006E2FAE">
              <w:rPr>
                <w:rFonts w:cs="Arial"/>
                <w:sz w:val="18"/>
                <w:lang w:val="fr-BE"/>
              </w:rPr>
              <w:t>9.9.7</w:t>
            </w:r>
          </w:p>
        </w:tc>
        <w:tc>
          <w:tcPr>
            <w:tcW w:w="1276" w:type="dxa"/>
            <w:vMerge/>
            <w:tcBorders>
              <w:left w:val="single" w:sz="4" w:space="0" w:color="auto"/>
              <w:right w:val="single" w:sz="4" w:space="0" w:color="auto"/>
            </w:tcBorders>
          </w:tcPr>
          <w:p w14:paraId="2CFB7676"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45FC62BC" w14:textId="77777777" w:rsidR="00D04ABF" w:rsidRPr="00025756" w:rsidRDefault="00D04ABF" w:rsidP="00D04ABF">
            <w:pPr>
              <w:spacing w:before="60" w:after="60" w:line="240" w:lineRule="auto"/>
              <w:rPr>
                <w:rFonts w:cs="Arial"/>
                <w:sz w:val="18"/>
                <w:lang w:val="en-US"/>
              </w:rPr>
            </w:pPr>
            <w:r w:rsidRPr="00025756">
              <w:rPr>
                <w:rFonts w:cs="Arial"/>
                <w:sz w:val="18"/>
                <w:lang w:val="en-US"/>
              </w:rPr>
              <w:t>Investigation and decision on appeals shall not result in any discriminatory actions.</w:t>
            </w:r>
          </w:p>
        </w:tc>
        <w:tc>
          <w:tcPr>
            <w:tcW w:w="1331" w:type="dxa"/>
            <w:tcBorders>
              <w:top w:val="single" w:sz="4" w:space="0" w:color="auto"/>
              <w:left w:val="single" w:sz="4" w:space="0" w:color="auto"/>
              <w:bottom w:val="single" w:sz="4" w:space="0" w:color="auto"/>
              <w:right w:val="single" w:sz="4" w:space="0" w:color="auto"/>
            </w:tcBorders>
          </w:tcPr>
          <w:p w14:paraId="7E64A647" w14:textId="77777777" w:rsidR="00D04ABF" w:rsidRPr="00E747E9" w:rsidRDefault="00D04ABF" w:rsidP="00D04ABF">
            <w:pPr>
              <w:spacing w:before="60" w:after="60" w:line="240" w:lineRule="auto"/>
              <w:rPr>
                <w:rFonts w:cs="Arial"/>
                <w:sz w:val="18"/>
                <w:lang w:val="en-US"/>
              </w:rPr>
            </w:pPr>
          </w:p>
        </w:tc>
      </w:tr>
      <w:tr w:rsidR="00D04ABF" w:rsidRPr="00A82531" w14:paraId="4BE3F888"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58BB0A63" w14:textId="77777777" w:rsidR="00D04ABF" w:rsidRPr="006E2FAE" w:rsidRDefault="00D04ABF" w:rsidP="00D04ABF">
            <w:pPr>
              <w:spacing w:before="60" w:after="60" w:line="240" w:lineRule="auto"/>
              <w:rPr>
                <w:rFonts w:cs="Arial"/>
                <w:sz w:val="18"/>
                <w:lang w:val="fr-BE"/>
              </w:rPr>
            </w:pPr>
            <w:r w:rsidRPr="006E2FAE">
              <w:rPr>
                <w:rFonts w:cs="Arial"/>
                <w:sz w:val="18"/>
                <w:lang w:val="fr-BE"/>
              </w:rPr>
              <w:t>9.9.8</w:t>
            </w:r>
          </w:p>
        </w:tc>
        <w:tc>
          <w:tcPr>
            <w:tcW w:w="1276" w:type="dxa"/>
            <w:vMerge/>
            <w:tcBorders>
              <w:left w:val="single" w:sz="4" w:space="0" w:color="auto"/>
              <w:right w:val="single" w:sz="4" w:space="0" w:color="auto"/>
            </w:tcBorders>
          </w:tcPr>
          <w:p w14:paraId="1A8A64FD"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4A50FC66" w14:textId="77777777" w:rsidR="00D04ABF" w:rsidRPr="00025756" w:rsidRDefault="00D04ABF" w:rsidP="00D04ABF">
            <w:pPr>
              <w:spacing w:before="60" w:after="60" w:line="240" w:lineRule="auto"/>
              <w:rPr>
                <w:rFonts w:cs="Arial"/>
                <w:sz w:val="18"/>
                <w:lang w:val="en-US"/>
              </w:rPr>
            </w:pPr>
            <w:r w:rsidRPr="00025756">
              <w:rPr>
                <w:rFonts w:cs="Arial"/>
                <w:sz w:val="18"/>
                <w:lang w:val="en-US"/>
              </w:rPr>
              <w:t>The decision on the appeal shall be made by, or reviewed and approved by, individuals not</w:t>
            </w:r>
            <w:r>
              <w:rPr>
                <w:rFonts w:cs="Arial"/>
                <w:sz w:val="18"/>
                <w:lang w:val="en-US"/>
              </w:rPr>
              <w:t xml:space="preserve"> </w:t>
            </w:r>
            <w:r w:rsidRPr="00025756">
              <w:rPr>
                <w:rFonts w:cs="Arial"/>
                <w:sz w:val="18"/>
                <w:lang w:val="en-US"/>
              </w:rPr>
              <w:t>involved in the decision which is the subject of the appeal in question.</w:t>
            </w:r>
          </w:p>
        </w:tc>
        <w:tc>
          <w:tcPr>
            <w:tcW w:w="1331" w:type="dxa"/>
            <w:tcBorders>
              <w:top w:val="single" w:sz="4" w:space="0" w:color="auto"/>
              <w:left w:val="single" w:sz="4" w:space="0" w:color="auto"/>
              <w:bottom w:val="single" w:sz="4" w:space="0" w:color="auto"/>
              <w:right w:val="single" w:sz="4" w:space="0" w:color="auto"/>
            </w:tcBorders>
          </w:tcPr>
          <w:p w14:paraId="1FEFC1A1" w14:textId="77777777" w:rsidR="00D04ABF" w:rsidRPr="00E747E9" w:rsidRDefault="00D04ABF" w:rsidP="00D04ABF">
            <w:pPr>
              <w:spacing w:before="60" w:after="60" w:line="240" w:lineRule="auto"/>
              <w:rPr>
                <w:rFonts w:cs="Arial"/>
                <w:sz w:val="18"/>
                <w:lang w:val="en-US"/>
              </w:rPr>
            </w:pPr>
          </w:p>
        </w:tc>
      </w:tr>
    </w:tbl>
    <w:p w14:paraId="03C25858" w14:textId="77777777" w:rsidR="00D04ABF" w:rsidRPr="00062B4F" w:rsidRDefault="00D04ABF" w:rsidP="00D04ABF">
      <w:pPr>
        <w:pStyle w:val="Kop6"/>
        <w:rPr>
          <w:lang w:val="en-GB"/>
        </w:rPr>
      </w:pPr>
      <w:r w:rsidRPr="00062B4F">
        <w:rPr>
          <w:lang w:val="en-GB"/>
        </w:rPr>
        <w:t>Main documents subject to evaluation:</w:t>
      </w:r>
    </w:p>
    <w:p w14:paraId="51C3E0C3" w14:textId="77777777" w:rsidR="00D04ABF" w:rsidRPr="00062B4F" w:rsidRDefault="00D04ABF" w:rsidP="00D04ABF">
      <w:pPr>
        <w:rPr>
          <w:b/>
          <w:bCs/>
          <w:lang w:val="en-GB"/>
        </w:rPr>
      </w:pPr>
    </w:p>
    <w:p w14:paraId="62928CE7" w14:textId="77777777" w:rsidR="00D04ABF" w:rsidRPr="00CA0FFB" w:rsidRDefault="00D04ABF" w:rsidP="00D04ABF">
      <w:pPr>
        <w:pStyle w:val="Kop6"/>
        <w:rPr>
          <w:lang w:val="en-GB"/>
        </w:rPr>
      </w:pPr>
      <w:r w:rsidRPr="00062B4F">
        <w:rPr>
          <w:lang w:val="en-GB"/>
        </w:rPr>
        <w:lastRenderedPageBreak/>
        <w:t>Overall description of the findings, including the reference to any detected non-conformities:</w:t>
      </w:r>
    </w:p>
    <w:p w14:paraId="2B34619F" w14:textId="77777777" w:rsidR="00D04ABF" w:rsidRPr="00CA0FFB" w:rsidRDefault="00D04ABF" w:rsidP="00D04ABF">
      <w:pPr>
        <w:pStyle w:val="Kop6"/>
        <w:rPr>
          <w:lang w:val="en-GB"/>
        </w:rPr>
      </w:pPr>
    </w:p>
    <w:p w14:paraId="1391D33A" w14:textId="77777777" w:rsidR="00D04ABF" w:rsidRPr="005C54A9" w:rsidRDefault="00D04ABF" w:rsidP="00D04ABF">
      <w:pPr>
        <w:pStyle w:val="Kop6"/>
        <w:rPr>
          <w:lang w:val="en-US"/>
        </w:rPr>
      </w:pPr>
      <w:r w:rsidRPr="005C54A9">
        <w:rPr>
          <w:lang w:val="en-US"/>
        </w:rPr>
        <w:t>EN ISO/IEC 17029:2019 &amp; EN ISO 14065:2021 § 9.10 Handling of co</w:t>
      </w:r>
      <w:r>
        <w:rPr>
          <w:lang w:val="en-US"/>
        </w:rPr>
        <w:t>mplaints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75C5B2C3"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5C610FF7"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12AE63E7"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473B6158"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4C12514C"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A82531" w14:paraId="0354884B"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3C67E118" w14:textId="77777777" w:rsidR="00D04ABF" w:rsidRPr="0059429B" w:rsidRDefault="00D04ABF" w:rsidP="00D04ABF">
            <w:pPr>
              <w:spacing w:before="60" w:after="60" w:line="240" w:lineRule="auto"/>
              <w:rPr>
                <w:rFonts w:cs="Arial"/>
                <w:sz w:val="18"/>
                <w:lang w:val="fr-BE"/>
              </w:rPr>
            </w:pPr>
            <w:r w:rsidRPr="006E2FAE">
              <w:rPr>
                <w:rFonts w:cs="Arial"/>
                <w:sz w:val="18"/>
                <w:lang w:val="fr-BE"/>
              </w:rPr>
              <w:t>9.</w:t>
            </w:r>
            <w:r>
              <w:rPr>
                <w:rFonts w:cs="Arial"/>
                <w:sz w:val="18"/>
                <w:lang w:val="fr-BE"/>
              </w:rPr>
              <w:t>10</w:t>
            </w:r>
            <w:r w:rsidRPr="006E2FAE">
              <w:rPr>
                <w:rFonts w:cs="Arial"/>
                <w:sz w:val="18"/>
                <w:lang w:val="fr-BE"/>
              </w:rPr>
              <w:t>.1</w:t>
            </w:r>
          </w:p>
        </w:tc>
        <w:tc>
          <w:tcPr>
            <w:tcW w:w="1276" w:type="dxa"/>
            <w:vMerge w:val="restart"/>
            <w:tcBorders>
              <w:left w:val="single" w:sz="4" w:space="0" w:color="auto"/>
              <w:right w:val="single" w:sz="4" w:space="0" w:color="auto"/>
            </w:tcBorders>
          </w:tcPr>
          <w:p w14:paraId="7833321A" w14:textId="77777777" w:rsidR="00D04ABF" w:rsidRPr="008B0BFC" w:rsidRDefault="00D04ABF" w:rsidP="00D04ABF">
            <w:pPr>
              <w:spacing w:before="60" w:after="60" w:line="240" w:lineRule="auto"/>
              <w:rPr>
                <w:rFonts w:cs="Arial"/>
                <w:sz w:val="18"/>
                <w:lang w:val="fr-BE"/>
              </w:rPr>
            </w:pPr>
            <w:r w:rsidRPr="006E2FAE">
              <w:rPr>
                <w:rFonts w:cs="Arial"/>
                <w:sz w:val="18"/>
                <w:lang w:val="fr-BE"/>
              </w:rPr>
              <w:t>9.</w:t>
            </w:r>
            <w:r>
              <w:rPr>
                <w:rFonts w:cs="Arial"/>
                <w:sz w:val="18"/>
                <w:lang w:val="fr-BE"/>
              </w:rPr>
              <w:t>10</w:t>
            </w:r>
          </w:p>
        </w:tc>
        <w:tc>
          <w:tcPr>
            <w:tcW w:w="5387" w:type="dxa"/>
            <w:tcBorders>
              <w:top w:val="single" w:sz="4" w:space="0" w:color="auto"/>
              <w:left w:val="single" w:sz="4" w:space="0" w:color="auto"/>
              <w:bottom w:val="single" w:sz="4" w:space="0" w:color="auto"/>
              <w:right w:val="single" w:sz="4" w:space="0" w:color="auto"/>
            </w:tcBorders>
          </w:tcPr>
          <w:p w14:paraId="5F160E39" w14:textId="77777777" w:rsidR="00D04ABF" w:rsidRPr="00025756" w:rsidRDefault="00D04ABF" w:rsidP="00D04ABF">
            <w:pPr>
              <w:spacing w:before="60" w:after="60" w:line="240" w:lineRule="auto"/>
              <w:rPr>
                <w:rFonts w:cs="Arial"/>
                <w:sz w:val="18"/>
                <w:lang w:val="en-US"/>
              </w:rPr>
            </w:pPr>
            <w:r w:rsidRPr="00025756">
              <w:rPr>
                <w:rFonts w:cs="Arial"/>
                <w:sz w:val="18"/>
                <w:lang w:val="en-US"/>
              </w:rPr>
              <w:t xml:space="preserve">The validation/verification body shall have a documented process to receive, evaluate and </w:t>
            </w:r>
            <w:r>
              <w:rPr>
                <w:rFonts w:cs="Arial"/>
                <w:sz w:val="18"/>
                <w:lang w:val="en-US"/>
              </w:rPr>
              <w:t>resolve complaints</w:t>
            </w:r>
            <w:r w:rsidRPr="00025756">
              <w:rPr>
                <w:rFonts w:cs="Arial"/>
                <w:sz w:val="18"/>
                <w:lang w:val="en-US"/>
              </w:rPr>
              <w:t>.</w:t>
            </w:r>
          </w:p>
        </w:tc>
        <w:tc>
          <w:tcPr>
            <w:tcW w:w="1331" w:type="dxa"/>
            <w:tcBorders>
              <w:top w:val="single" w:sz="4" w:space="0" w:color="auto"/>
              <w:left w:val="single" w:sz="4" w:space="0" w:color="auto"/>
              <w:bottom w:val="single" w:sz="4" w:space="0" w:color="auto"/>
              <w:right w:val="single" w:sz="4" w:space="0" w:color="auto"/>
            </w:tcBorders>
          </w:tcPr>
          <w:p w14:paraId="6C2C876E" w14:textId="77777777" w:rsidR="00D04ABF" w:rsidRPr="00025756" w:rsidRDefault="00D04ABF" w:rsidP="00D04ABF">
            <w:pPr>
              <w:spacing w:before="60" w:after="60" w:line="240" w:lineRule="auto"/>
              <w:rPr>
                <w:rFonts w:cs="Arial"/>
                <w:sz w:val="18"/>
                <w:lang w:val="en-US"/>
              </w:rPr>
            </w:pPr>
          </w:p>
        </w:tc>
      </w:tr>
      <w:tr w:rsidR="00D04ABF" w:rsidRPr="00A82531" w14:paraId="420C42EE"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5CFD4623" w14:textId="77777777" w:rsidR="00D04ABF" w:rsidRPr="0059429B" w:rsidRDefault="00D04ABF" w:rsidP="00D04ABF">
            <w:pPr>
              <w:spacing w:before="60" w:after="60" w:line="240" w:lineRule="auto"/>
              <w:rPr>
                <w:rFonts w:cs="Arial"/>
                <w:sz w:val="18"/>
                <w:lang w:val="fr-BE"/>
              </w:rPr>
            </w:pPr>
            <w:r w:rsidRPr="006E2FAE">
              <w:rPr>
                <w:rFonts w:cs="Arial"/>
                <w:sz w:val="18"/>
                <w:lang w:val="fr-BE"/>
              </w:rPr>
              <w:t>9.</w:t>
            </w:r>
            <w:r>
              <w:rPr>
                <w:rFonts w:cs="Arial"/>
                <w:sz w:val="18"/>
                <w:lang w:val="fr-BE"/>
              </w:rPr>
              <w:t>10</w:t>
            </w:r>
            <w:r w:rsidRPr="006E2FAE">
              <w:rPr>
                <w:rFonts w:cs="Arial"/>
                <w:sz w:val="18"/>
                <w:lang w:val="fr-BE"/>
              </w:rPr>
              <w:t>.2</w:t>
            </w:r>
          </w:p>
        </w:tc>
        <w:tc>
          <w:tcPr>
            <w:tcW w:w="1276" w:type="dxa"/>
            <w:vMerge/>
            <w:tcBorders>
              <w:left w:val="single" w:sz="4" w:space="0" w:color="auto"/>
              <w:right w:val="single" w:sz="4" w:space="0" w:color="auto"/>
            </w:tcBorders>
          </w:tcPr>
          <w:p w14:paraId="7B78A2F3"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5E104D3F" w14:textId="77777777" w:rsidR="00D04ABF" w:rsidRPr="00025756" w:rsidRDefault="00D04ABF" w:rsidP="00D04ABF">
            <w:pPr>
              <w:pStyle w:val="Tabelinhoud"/>
              <w:rPr>
                <w:rFonts w:cs="Arial"/>
                <w:szCs w:val="28"/>
                <w:lang w:val="en-US"/>
              </w:rPr>
            </w:pPr>
            <w:r w:rsidRPr="00025756">
              <w:rPr>
                <w:rFonts w:cs="Arial"/>
                <w:szCs w:val="28"/>
                <w:lang w:val="en-US"/>
              </w:rPr>
              <w:t xml:space="preserve">The process for handling </w:t>
            </w:r>
            <w:r>
              <w:rPr>
                <w:rFonts w:cs="Arial"/>
                <w:szCs w:val="28"/>
                <w:lang w:val="en-US"/>
              </w:rPr>
              <w:t>complaints</w:t>
            </w:r>
            <w:r w:rsidRPr="00025756">
              <w:rPr>
                <w:rFonts w:cs="Arial"/>
                <w:szCs w:val="28"/>
                <w:lang w:val="en-US"/>
              </w:rPr>
              <w:t xml:space="preserve"> shall include at least the following:</w:t>
            </w:r>
          </w:p>
          <w:p w14:paraId="3270453A" w14:textId="77777777" w:rsidR="00D04ABF" w:rsidRPr="00025756" w:rsidRDefault="00D04ABF" w:rsidP="00D04ABF">
            <w:pPr>
              <w:pStyle w:val="Tabelinhoud"/>
              <w:ind w:left="709"/>
              <w:rPr>
                <w:rFonts w:cs="Arial"/>
                <w:szCs w:val="28"/>
                <w:lang w:val="en-US"/>
              </w:rPr>
            </w:pPr>
            <w:r w:rsidRPr="00025756">
              <w:rPr>
                <w:rFonts w:cs="Arial"/>
                <w:szCs w:val="28"/>
                <w:lang w:val="en-US"/>
              </w:rPr>
              <w:t xml:space="preserve">a) a description of the process for receiving, </w:t>
            </w:r>
            <w:r>
              <w:rPr>
                <w:rFonts w:cs="Arial"/>
                <w:szCs w:val="28"/>
                <w:lang w:val="en-US"/>
              </w:rPr>
              <w:t>i</w:t>
            </w:r>
            <w:r w:rsidRPr="00025756">
              <w:rPr>
                <w:rFonts w:cs="Arial"/>
                <w:szCs w:val="28"/>
                <w:lang w:val="en-US"/>
              </w:rPr>
              <w:t xml:space="preserve">nvestigating, substantiating the </w:t>
            </w:r>
            <w:r>
              <w:rPr>
                <w:rFonts w:cs="Arial"/>
                <w:szCs w:val="28"/>
                <w:lang w:val="en-US"/>
              </w:rPr>
              <w:t>complaint</w:t>
            </w:r>
            <w:r w:rsidRPr="00025756">
              <w:rPr>
                <w:rFonts w:cs="Arial"/>
                <w:szCs w:val="28"/>
                <w:lang w:val="en-US"/>
              </w:rPr>
              <w:t>, and deciding</w:t>
            </w:r>
            <w:r>
              <w:rPr>
                <w:rFonts w:cs="Arial"/>
                <w:szCs w:val="28"/>
                <w:lang w:val="en-US"/>
              </w:rPr>
              <w:t xml:space="preserve"> </w:t>
            </w:r>
            <w:r w:rsidRPr="00025756">
              <w:rPr>
                <w:rFonts w:cs="Arial"/>
                <w:szCs w:val="28"/>
                <w:lang w:val="en-US"/>
              </w:rPr>
              <w:t>what actions are to be taken in response;</w:t>
            </w:r>
          </w:p>
          <w:p w14:paraId="181C85A9" w14:textId="77777777" w:rsidR="00D04ABF" w:rsidRDefault="00D04ABF" w:rsidP="00D04ABF">
            <w:pPr>
              <w:pStyle w:val="Tabelinhoud"/>
              <w:ind w:left="709"/>
              <w:rPr>
                <w:rFonts w:cs="Arial"/>
                <w:szCs w:val="28"/>
                <w:lang w:val="en-US"/>
              </w:rPr>
            </w:pPr>
            <w:r w:rsidRPr="00025756">
              <w:rPr>
                <w:rFonts w:cs="Arial"/>
                <w:szCs w:val="28"/>
                <w:lang w:val="en-US"/>
              </w:rPr>
              <w:t xml:space="preserve">b) tracking and recording the </w:t>
            </w:r>
            <w:r>
              <w:rPr>
                <w:rFonts w:cs="Arial"/>
                <w:szCs w:val="28"/>
                <w:lang w:val="en-US"/>
              </w:rPr>
              <w:t>complaint</w:t>
            </w:r>
            <w:r w:rsidRPr="00025756">
              <w:rPr>
                <w:rFonts w:cs="Arial"/>
                <w:szCs w:val="28"/>
                <w:lang w:val="en-US"/>
              </w:rPr>
              <w:t>, including the actions to resolve it;</w:t>
            </w:r>
          </w:p>
          <w:p w14:paraId="194051BB" w14:textId="77777777" w:rsidR="00D04ABF" w:rsidRPr="00025756" w:rsidRDefault="00D04ABF" w:rsidP="00D04ABF">
            <w:pPr>
              <w:pStyle w:val="Tabelinhoud"/>
              <w:ind w:left="709"/>
              <w:rPr>
                <w:rFonts w:cs="Arial"/>
                <w:szCs w:val="28"/>
                <w:lang w:val="en-US"/>
              </w:rPr>
            </w:pPr>
            <w:r w:rsidRPr="00025756">
              <w:rPr>
                <w:rFonts w:cs="Arial"/>
                <w:szCs w:val="28"/>
                <w:lang w:val="en-US"/>
              </w:rPr>
              <w:t>c) ensure appropriate action is taken</w:t>
            </w:r>
          </w:p>
        </w:tc>
        <w:tc>
          <w:tcPr>
            <w:tcW w:w="1331" w:type="dxa"/>
            <w:tcBorders>
              <w:top w:val="single" w:sz="4" w:space="0" w:color="auto"/>
              <w:left w:val="single" w:sz="4" w:space="0" w:color="auto"/>
              <w:bottom w:val="single" w:sz="4" w:space="0" w:color="auto"/>
              <w:right w:val="single" w:sz="4" w:space="0" w:color="auto"/>
            </w:tcBorders>
          </w:tcPr>
          <w:p w14:paraId="538C224A" w14:textId="77777777" w:rsidR="00D04ABF" w:rsidRPr="00025756" w:rsidRDefault="00D04ABF" w:rsidP="00D04ABF">
            <w:pPr>
              <w:spacing w:before="60" w:after="60" w:line="240" w:lineRule="auto"/>
              <w:rPr>
                <w:rFonts w:cs="Arial"/>
                <w:sz w:val="18"/>
                <w:lang w:val="en-US"/>
              </w:rPr>
            </w:pPr>
          </w:p>
        </w:tc>
      </w:tr>
      <w:tr w:rsidR="00D04ABF" w:rsidRPr="00A82531" w14:paraId="511639E5"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6B707A54" w14:textId="77777777" w:rsidR="00D04ABF" w:rsidRPr="00583256" w:rsidRDefault="00D04ABF" w:rsidP="00D04ABF">
            <w:pPr>
              <w:spacing w:before="60" w:after="60" w:line="240" w:lineRule="auto"/>
              <w:rPr>
                <w:rFonts w:cs="Arial"/>
                <w:sz w:val="18"/>
                <w:lang w:val="fr-BE"/>
              </w:rPr>
            </w:pPr>
            <w:r w:rsidRPr="006E2FAE">
              <w:rPr>
                <w:rFonts w:cs="Arial"/>
                <w:sz w:val="18"/>
                <w:lang w:val="fr-BE"/>
              </w:rPr>
              <w:t>9.</w:t>
            </w:r>
            <w:r>
              <w:rPr>
                <w:rFonts w:cs="Arial"/>
                <w:sz w:val="18"/>
                <w:lang w:val="fr-BE"/>
              </w:rPr>
              <w:t>10</w:t>
            </w:r>
            <w:r w:rsidRPr="006E2FAE">
              <w:rPr>
                <w:rFonts w:cs="Arial"/>
                <w:sz w:val="18"/>
                <w:lang w:val="fr-BE"/>
              </w:rPr>
              <w:t>.3</w:t>
            </w:r>
          </w:p>
        </w:tc>
        <w:tc>
          <w:tcPr>
            <w:tcW w:w="1276" w:type="dxa"/>
            <w:vMerge/>
            <w:tcBorders>
              <w:left w:val="single" w:sz="4" w:space="0" w:color="auto"/>
              <w:right w:val="single" w:sz="4" w:space="0" w:color="auto"/>
            </w:tcBorders>
          </w:tcPr>
          <w:p w14:paraId="5511C87F"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2645A434" w14:textId="77777777" w:rsidR="00D04ABF" w:rsidRPr="00025756" w:rsidRDefault="00D04ABF" w:rsidP="00D04ABF">
            <w:pPr>
              <w:spacing w:before="60" w:after="60" w:line="240" w:lineRule="auto"/>
              <w:rPr>
                <w:rFonts w:cs="Arial"/>
                <w:sz w:val="18"/>
                <w:lang w:val="en-US"/>
              </w:rPr>
            </w:pPr>
            <w:r w:rsidRPr="00025756">
              <w:rPr>
                <w:rFonts w:cs="Arial"/>
                <w:sz w:val="18"/>
                <w:lang w:val="en-US"/>
              </w:rPr>
              <w:t xml:space="preserve">The validation/verification body receiving the </w:t>
            </w:r>
            <w:r>
              <w:rPr>
                <w:rFonts w:cs="Arial"/>
                <w:sz w:val="18"/>
                <w:lang w:val="en-US"/>
              </w:rPr>
              <w:t xml:space="preserve">complaint </w:t>
            </w:r>
            <w:r w:rsidRPr="00025756">
              <w:rPr>
                <w:rFonts w:cs="Arial"/>
                <w:sz w:val="18"/>
                <w:lang w:val="en-US"/>
              </w:rPr>
              <w:t>shall be responsible for gathering all</w:t>
            </w:r>
            <w:r>
              <w:rPr>
                <w:rFonts w:cs="Arial"/>
                <w:sz w:val="18"/>
                <w:lang w:val="en-US"/>
              </w:rPr>
              <w:t xml:space="preserve"> </w:t>
            </w:r>
            <w:r w:rsidRPr="00025756">
              <w:rPr>
                <w:rFonts w:cs="Arial"/>
                <w:sz w:val="18"/>
                <w:lang w:val="en-US"/>
              </w:rPr>
              <w:t xml:space="preserve">necessary information to determine whether the </w:t>
            </w:r>
            <w:r>
              <w:rPr>
                <w:rFonts w:cs="Arial"/>
                <w:sz w:val="18"/>
                <w:lang w:val="en-US"/>
              </w:rPr>
              <w:t xml:space="preserve">complaint </w:t>
            </w:r>
            <w:r w:rsidRPr="00025756">
              <w:rPr>
                <w:rFonts w:cs="Arial"/>
                <w:sz w:val="18"/>
                <w:lang w:val="en-US"/>
              </w:rPr>
              <w:t>is substantiated</w:t>
            </w:r>
          </w:p>
        </w:tc>
        <w:tc>
          <w:tcPr>
            <w:tcW w:w="1331" w:type="dxa"/>
            <w:tcBorders>
              <w:top w:val="single" w:sz="4" w:space="0" w:color="auto"/>
              <w:left w:val="single" w:sz="4" w:space="0" w:color="auto"/>
              <w:bottom w:val="single" w:sz="4" w:space="0" w:color="auto"/>
              <w:right w:val="single" w:sz="4" w:space="0" w:color="auto"/>
            </w:tcBorders>
          </w:tcPr>
          <w:p w14:paraId="58B9203A" w14:textId="77777777" w:rsidR="00D04ABF" w:rsidRPr="00025756" w:rsidRDefault="00D04ABF" w:rsidP="00D04ABF">
            <w:pPr>
              <w:spacing w:before="60" w:after="60" w:line="240" w:lineRule="auto"/>
              <w:rPr>
                <w:rFonts w:cs="Arial"/>
                <w:sz w:val="18"/>
                <w:lang w:val="en-US"/>
              </w:rPr>
            </w:pPr>
          </w:p>
        </w:tc>
      </w:tr>
      <w:tr w:rsidR="00D04ABF" w:rsidRPr="00A82531" w14:paraId="19A71001"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5CB7E473" w14:textId="77777777" w:rsidR="00D04ABF" w:rsidRPr="006E2FAE" w:rsidRDefault="00D04ABF" w:rsidP="00D04ABF">
            <w:pPr>
              <w:spacing w:before="60" w:after="60" w:line="240" w:lineRule="auto"/>
              <w:rPr>
                <w:rFonts w:cs="Arial"/>
                <w:sz w:val="18"/>
                <w:lang w:val="fr-BE"/>
              </w:rPr>
            </w:pPr>
            <w:r w:rsidRPr="006E2FAE">
              <w:rPr>
                <w:rFonts w:cs="Arial"/>
                <w:sz w:val="18"/>
                <w:lang w:val="fr-BE"/>
              </w:rPr>
              <w:t>9.</w:t>
            </w:r>
            <w:r>
              <w:rPr>
                <w:rFonts w:cs="Arial"/>
                <w:sz w:val="18"/>
                <w:lang w:val="fr-BE"/>
              </w:rPr>
              <w:t>10</w:t>
            </w:r>
            <w:r w:rsidRPr="006E2FAE">
              <w:rPr>
                <w:rFonts w:cs="Arial"/>
                <w:sz w:val="18"/>
                <w:lang w:val="fr-BE"/>
              </w:rPr>
              <w:t>.4</w:t>
            </w:r>
          </w:p>
        </w:tc>
        <w:tc>
          <w:tcPr>
            <w:tcW w:w="1276" w:type="dxa"/>
            <w:vMerge/>
            <w:tcBorders>
              <w:left w:val="single" w:sz="4" w:space="0" w:color="auto"/>
              <w:right w:val="single" w:sz="4" w:space="0" w:color="auto"/>
            </w:tcBorders>
          </w:tcPr>
          <w:p w14:paraId="15C3FCF3"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1ACBC2B5" w14:textId="77777777" w:rsidR="00D04ABF" w:rsidRPr="00025756" w:rsidRDefault="00D04ABF" w:rsidP="00D04ABF">
            <w:pPr>
              <w:spacing w:before="60" w:after="60" w:line="240" w:lineRule="auto"/>
              <w:rPr>
                <w:rFonts w:cs="Arial"/>
                <w:sz w:val="18"/>
                <w:lang w:val="en-US"/>
              </w:rPr>
            </w:pPr>
            <w:r w:rsidRPr="00025756">
              <w:rPr>
                <w:rFonts w:cs="Arial"/>
                <w:sz w:val="18"/>
                <w:lang w:val="en-US"/>
              </w:rPr>
              <w:t xml:space="preserve">The validation/verification body shall acknowledge receipt of the </w:t>
            </w:r>
            <w:r>
              <w:rPr>
                <w:rFonts w:cs="Arial"/>
                <w:sz w:val="18"/>
                <w:lang w:val="en-US"/>
              </w:rPr>
              <w:t>complaint</w:t>
            </w:r>
            <w:r w:rsidRPr="00025756">
              <w:rPr>
                <w:rFonts w:cs="Arial"/>
                <w:sz w:val="18"/>
                <w:lang w:val="en-US"/>
              </w:rPr>
              <w:t>, and provide the</w:t>
            </w:r>
            <w:r>
              <w:rPr>
                <w:rFonts w:cs="Arial"/>
                <w:sz w:val="18"/>
                <w:lang w:val="en-US"/>
              </w:rPr>
              <w:t xml:space="preserve"> complainant </w:t>
            </w:r>
            <w:r w:rsidRPr="00025756">
              <w:rPr>
                <w:rFonts w:cs="Arial"/>
                <w:sz w:val="18"/>
                <w:lang w:val="en-US"/>
              </w:rPr>
              <w:t>with the outcome and, if applicable, progress reports.</w:t>
            </w:r>
          </w:p>
        </w:tc>
        <w:tc>
          <w:tcPr>
            <w:tcW w:w="1331" w:type="dxa"/>
            <w:tcBorders>
              <w:top w:val="single" w:sz="4" w:space="0" w:color="auto"/>
              <w:left w:val="single" w:sz="4" w:space="0" w:color="auto"/>
              <w:bottom w:val="single" w:sz="4" w:space="0" w:color="auto"/>
              <w:right w:val="single" w:sz="4" w:space="0" w:color="auto"/>
            </w:tcBorders>
          </w:tcPr>
          <w:p w14:paraId="15F957B9" w14:textId="77777777" w:rsidR="00D04ABF" w:rsidRPr="00025756" w:rsidRDefault="00D04ABF" w:rsidP="00D04ABF">
            <w:pPr>
              <w:spacing w:before="60" w:after="60" w:line="240" w:lineRule="auto"/>
              <w:rPr>
                <w:rFonts w:cs="Arial"/>
                <w:sz w:val="18"/>
                <w:lang w:val="en-US"/>
              </w:rPr>
            </w:pPr>
          </w:p>
        </w:tc>
      </w:tr>
      <w:tr w:rsidR="00D04ABF" w:rsidRPr="00A82531" w14:paraId="52EB98A1"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391DA7E4" w14:textId="77777777" w:rsidR="00D04ABF" w:rsidRPr="006E2FAE" w:rsidRDefault="00D04ABF" w:rsidP="00D04ABF">
            <w:pPr>
              <w:spacing w:before="60" w:after="60" w:line="240" w:lineRule="auto"/>
              <w:rPr>
                <w:rFonts w:cs="Arial"/>
                <w:sz w:val="18"/>
                <w:lang w:val="fr-BE"/>
              </w:rPr>
            </w:pPr>
            <w:r w:rsidRPr="006E2FAE">
              <w:rPr>
                <w:rFonts w:cs="Arial"/>
                <w:sz w:val="18"/>
                <w:lang w:val="fr-BE"/>
              </w:rPr>
              <w:t>9.</w:t>
            </w:r>
            <w:r>
              <w:rPr>
                <w:rFonts w:cs="Arial"/>
                <w:sz w:val="18"/>
                <w:lang w:val="fr-BE"/>
              </w:rPr>
              <w:t>10</w:t>
            </w:r>
            <w:r w:rsidRPr="006E2FAE">
              <w:rPr>
                <w:rFonts w:cs="Arial"/>
                <w:sz w:val="18"/>
                <w:lang w:val="fr-BE"/>
              </w:rPr>
              <w:t>.5</w:t>
            </w:r>
          </w:p>
        </w:tc>
        <w:tc>
          <w:tcPr>
            <w:tcW w:w="1276" w:type="dxa"/>
            <w:vMerge/>
            <w:tcBorders>
              <w:left w:val="single" w:sz="4" w:space="0" w:color="auto"/>
              <w:right w:val="single" w:sz="4" w:space="0" w:color="auto"/>
            </w:tcBorders>
          </w:tcPr>
          <w:p w14:paraId="41BEB224"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4BC4E086" w14:textId="77777777" w:rsidR="00D04ABF" w:rsidRPr="00025756" w:rsidRDefault="00D04ABF" w:rsidP="00D04ABF">
            <w:pPr>
              <w:spacing w:before="60" w:after="60" w:line="240" w:lineRule="auto"/>
              <w:rPr>
                <w:rFonts w:cs="Arial"/>
                <w:sz w:val="18"/>
                <w:lang w:val="en-US"/>
              </w:rPr>
            </w:pPr>
            <w:r w:rsidRPr="00025756">
              <w:rPr>
                <w:rFonts w:cs="Arial"/>
                <w:sz w:val="18"/>
                <w:lang w:val="en-US"/>
              </w:rPr>
              <w:t xml:space="preserve">A description of the process for handling </w:t>
            </w:r>
            <w:r>
              <w:rPr>
                <w:rFonts w:cs="Arial"/>
                <w:sz w:val="18"/>
                <w:lang w:val="en-US"/>
              </w:rPr>
              <w:t xml:space="preserve">complaints </w:t>
            </w:r>
            <w:r w:rsidRPr="00025756">
              <w:rPr>
                <w:rFonts w:cs="Arial"/>
                <w:sz w:val="18"/>
                <w:lang w:val="en-US"/>
              </w:rPr>
              <w:t>shall be available to any interested party.</w:t>
            </w:r>
          </w:p>
        </w:tc>
        <w:tc>
          <w:tcPr>
            <w:tcW w:w="1331" w:type="dxa"/>
            <w:tcBorders>
              <w:top w:val="single" w:sz="4" w:space="0" w:color="auto"/>
              <w:left w:val="single" w:sz="4" w:space="0" w:color="auto"/>
              <w:bottom w:val="single" w:sz="4" w:space="0" w:color="auto"/>
              <w:right w:val="single" w:sz="4" w:space="0" w:color="auto"/>
            </w:tcBorders>
          </w:tcPr>
          <w:p w14:paraId="5AE65F87" w14:textId="77777777" w:rsidR="00D04ABF" w:rsidRPr="00025756" w:rsidRDefault="00D04ABF" w:rsidP="00D04ABF">
            <w:pPr>
              <w:spacing w:before="60" w:after="60" w:line="240" w:lineRule="auto"/>
              <w:rPr>
                <w:rFonts w:cs="Arial"/>
                <w:sz w:val="18"/>
                <w:lang w:val="en-US"/>
              </w:rPr>
            </w:pPr>
          </w:p>
        </w:tc>
      </w:tr>
      <w:tr w:rsidR="00D04ABF" w:rsidRPr="00A82531" w14:paraId="169C2660"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334B497B" w14:textId="77777777" w:rsidR="00D04ABF" w:rsidRPr="006E2FAE" w:rsidRDefault="00D04ABF" w:rsidP="00D04ABF">
            <w:pPr>
              <w:spacing w:before="60" w:after="60" w:line="240" w:lineRule="auto"/>
              <w:rPr>
                <w:rFonts w:cs="Arial"/>
                <w:sz w:val="18"/>
                <w:lang w:val="fr-BE"/>
              </w:rPr>
            </w:pPr>
            <w:r w:rsidRPr="006E2FAE">
              <w:rPr>
                <w:rFonts w:cs="Arial"/>
                <w:sz w:val="18"/>
                <w:lang w:val="fr-BE"/>
              </w:rPr>
              <w:t>9.</w:t>
            </w:r>
            <w:r>
              <w:rPr>
                <w:rFonts w:cs="Arial"/>
                <w:sz w:val="18"/>
                <w:lang w:val="fr-BE"/>
              </w:rPr>
              <w:t>10</w:t>
            </w:r>
            <w:r w:rsidRPr="006E2FAE">
              <w:rPr>
                <w:rFonts w:cs="Arial"/>
                <w:sz w:val="18"/>
                <w:lang w:val="fr-BE"/>
              </w:rPr>
              <w:t>.6</w:t>
            </w:r>
          </w:p>
        </w:tc>
        <w:tc>
          <w:tcPr>
            <w:tcW w:w="1276" w:type="dxa"/>
            <w:vMerge/>
            <w:tcBorders>
              <w:left w:val="single" w:sz="4" w:space="0" w:color="auto"/>
              <w:right w:val="single" w:sz="4" w:space="0" w:color="auto"/>
            </w:tcBorders>
          </w:tcPr>
          <w:p w14:paraId="6A4ECA39"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6BB0E50A" w14:textId="77777777" w:rsidR="00D04ABF" w:rsidRPr="00025756" w:rsidRDefault="00D04ABF" w:rsidP="00D04ABF">
            <w:pPr>
              <w:spacing w:before="60" w:after="60" w:line="240" w:lineRule="auto"/>
              <w:rPr>
                <w:rFonts w:cs="Arial"/>
                <w:sz w:val="18"/>
                <w:lang w:val="en-US"/>
              </w:rPr>
            </w:pPr>
            <w:r w:rsidRPr="005C54A9">
              <w:rPr>
                <w:rFonts w:cs="Arial"/>
                <w:sz w:val="18"/>
                <w:lang w:val="en-US"/>
              </w:rPr>
              <w:t>Upon receipt of a complaint, the body shall confirm whether the complaint relates to its</w:t>
            </w:r>
            <w:r>
              <w:rPr>
                <w:rFonts w:cs="Arial"/>
                <w:sz w:val="18"/>
                <w:lang w:val="en-US"/>
              </w:rPr>
              <w:t xml:space="preserve"> </w:t>
            </w:r>
            <w:r w:rsidRPr="005C54A9">
              <w:rPr>
                <w:rFonts w:cs="Arial"/>
                <w:sz w:val="18"/>
                <w:lang w:val="en-US"/>
              </w:rPr>
              <w:t>validation/verification activities and, if so, shall resolve the complaint.</w:t>
            </w:r>
          </w:p>
        </w:tc>
        <w:tc>
          <w:tcPr>
            <w:tcW w:w="1331" w:type="dxa"/>
            <w:tcBorders>
              <w:top w:val="single" w:sz="4" w:space="0" w:color="auto"/>
              <w:left w:val="single" w:sz="4" w:space="0" w:color="auto"/>
              <w:bottom w:val="single" w:sz="4" w:space="0" w:color="auto"/>
              <w:right w:val="single" w:sz="4" w:space="0" w:color="auto"/>
            </w:tcBorders>
          </w:tcPr>
          <w:p w14:paraId="7C4FA5E4" w14:textId="77777777" w:rsidR="00D04ABF" w:rsidRPr="00025756" w:rsidRDefault="00D04ABF" w:rsidP="00D04ABF">
            <w:pPr>
              <w:spacing w:before="60" w:after="60" w:line="240" w:lineRule="auto"/>
              <w:rPr>
                <w:rFonts w:cs="Arial"/>
                <w:sz w:val="18"/>
                <w:lang w:val="en-US"/>
              </w:rPr>
            </w:pPr>
          </w:p>
        </w:tc>
      </w:tr>
      <w:tr w:rsidR="00D04ABF" w:rsidRPr="00A82531" w14:paraId="13A8B106"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7F78DECD" w14:textId="77777777" w:rsidR="00D04ABF" w:rsidRPr="006E2FAE" w:rsidRDefault="00D04ABF" w:rsidP="00D04ABF">
            <w:pPr>
              <w:spacing w:before="60" w:after="60" w:line="240" w:lineRule="auto"/>
              <w:rPr>
                <w:rFonts w:cs="Arial"/>
                <w:sz w:val="18"/>
                <w:lang w:val="fr-BE"/>
              </w:rPr>
            </w:pPr>
            <w:r w:rsidRPr="006E2FAE">
              <w:rPr>
                <w:rFonts w:cs="Arial"/>
                <w:sz w:val="18"/>
                <w:lang w:val="fr-BE"/>
              </w:rPr>
              <w:t>9.</w:t>
            </w:r>
            <w:r>
              <w:rPr>
                <w:rFonts w:cs="Arial"/>
                <w:sz w:val="18"/>
                <w:lang w:val="fr-BE"/>
              </w:rPr>
              <w:t>10</w:t>
            </w:r>
            <w:r w:rsidRPr="006E2FAE">
              <w:rPr>
                <w:rFonts w:cs="Arial"/>
                <w:sz w:val="18"/>
                <w:lang w:val="fr-BE"/>
              </w:rPr>
              <w:t>.7</w:t>
            </w:r>
          </w:p>
        </w:tc>
        <w:tc>
          <w:tcPr>
            <w:tcW w:w="1276" w:type="dxa"/>
            <w:vMerge/>
            <w:tcBorders>
              <w:left w:val="single" w:sz="4" w:space="0" w:color="auto"/>
              <w:right w:val="single" w:sz="4" w:space="0" w:color="auto"/>
            </w:tcBorders>
          </w:tcPr>
          <w:p w14:paraId="5B086BF0"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6D21ADA0" w14:textId="77777777" w:rsidR="00D04ABF" w:rsidRPr="00025756" w:rsidRDefault="00D04ABF" w:rsidP="00D04ABF">
            <w:pPr>
              <w:spacing w:before="60" w:after="60" w:line="240" w:lineRule="auto"/>
              <w:rPr>
                <w:rFonts w:cs="Arial"/>
                <w:sz w:val="18"/>
                <w:lang w:val="en-US"/>
              </w:rPr>
            </w:pPr>
            <w:r w:rsidRPr="005C54A9">
              <w:rPr>
                <w:rFonts w:cs="Arial"/>
                <w:sz w:val="18"/>
                <w:lang w:val="en-US"/>
              </w:rPr>
              <w:t>Investigation and resolution of complaints shall not result in any discriminatory actions</w:t>
            </w:r>
          </w:p>
        </w:tc>
        <w:tc>
          <w:tcPr>
            <w:tcW w:w="1331" w:type="dxa"/>
            <w:tcBorders>
              <w:top w:val="single" w:sz="4" w:space="0" w:color="auto"/>
              <w:left w:val="single" w:sz="4" w:space="0" w:color="auto"/>
              <w:bottom w:val="single" w:sz="4" w:space="0" w:color="auto"/>
              <w:right w:val="single" w:sz="4" w:space="0" w:color="auto"/>
            </w:tcBorders>
          </w:tcPr>
          <w:p w14:paraId="400ED25B" w14:textId="77777777" w:rsidR="00D04ABF" w:rsidRPr="00E747E9" w:rsidRDefault="00D04ABF" w:rsidP="00D04ABF">
            <w:pPr>
              <w:spacing w:before="60" w:after="60" w:line="240" w:lineRule="auto"/>
              <w:rPr>
                <w:rFonts w:cs="Arial"/>
                <w:sz w:val="18"/>
                <w:lang w:val="en-US"/>
              </w:rPr>
            </w:pPr>
          </w:p>
        </w:tc>
      </w:tr>
      <w:tr w:rsidR="00D04ABF" w:rsidRPr="00A82531" w14:paraId="045CAF42"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499BDCFD" w14:textId="77777777" w:rsidR="00D04ABF" w:rsidRPr="006E2FAE" w:rsidRDefault="00D04ABF" w:rsidP="00D04ABF">
            <w:pPr>
              <w:spacing w:before="60" w:after="60" w:line="240" w:lineRule="auto"/>
              <w:rPr>
                <w:rFonts w:cs="Arial"/>
                <w:sz w:val="18"/>
                <w:lang w:val="fr-BE"/>
              </w:rPr>
            </w:pPr>
            <w:r w:rsidRPr="006E2FAE">
              <w:rPr>
                <w:rFonts w:cs="Arial"/>
                <w:sz w:val="18"/>
                <w:lang w:val="fr-BE"/>
              </w:rPr>
              <w:t>9.</w:t>
            </w:r>
            <w:r>
              <w:rPr>
                <w:rFonts w:cs="Arial"/>
                <w:sz w:val="18"/>
                <w:lang w:val="fr-BE"/>
              </w:rPr>
              <w:t>10</w:t>
            </w:r>
            <w:r w:rsidRPr="006E2FAE">
              <w:rPr>
                <w:rFonts w:cs="Arial"/>
                <w:sz w:val="18"/>
                <w:lang w:val="fr-BE"/>
              </w:rPr>
              <w:t>.8</w:t>
            </w:r>
          </w:p>
        </w:tc>
        <w:tc>
          <w:tcPr>
            <w:tcW w:w="1276" w:type="dxa"/>
            <w:vMerge/>
            <w:tcBorders>
              <w:left w:val="single" w:sz="4" w:space="0" w:color="auto"/>
              <w:right w:val="single" w:sz="4" w:space="0" w:color="auto"/>
            </w:tcBorders>
          </w:tcPr>
          <w:p w14:paraId="7B79BD62"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086352E3" w14:textId="77777777" w:rsidR="00D04ABF" w:rsidRPr="00025756" w:rsidRDefault="00D04ABF" w:rsidP="00D04ABF">
            <w:pPr>
              <w:spacing w:before="60" w:after="60" w:line="240" w:lineRule="auto"/>
              <w:rPr>
                <w:rFonts w:cs="Arial"/>
                <w:sz w:val="18"/>
                <w:lang w:val="en-US"/>
              </w:rPr>
            </w:pPr>
            <w:r w:rsidRPr="00025756">
              <w:rPr>
                <w:rFonts w:cs="Arial"/>
                <w:sz w:val="18"/>
                <w:lang w:val="en-US"/>
              </w:rPr>
              <w:t xml:space="preserve">The </w:t>
            </w:r>
            <w:r w:rsidRPr="005C54A9">
              <w:rPr>
                <w:rFonts w:cs="Arial"/>
                <w:sz w:val="18"/>
                <w:lang w:val="en-US"/>
              </w:rPr>
              <w:t>resolution of complaints</w:t>
            </w:r>
            <w:r>
              <w:rPr>
                <w:rFonts w:cs="Arial"/>
                <w:sz w:val="18"/>
                <w:lang w:val="en-US"/>
              </w:rPr>
              <w:t xml:space="preserve"> </w:t>
            </w:r>
            <w:r w:rsidRPr="00025756">
              <w:rPr>
                <w:rFonts w:cs="Arial"/>
                <w:sz w:val="18"/>
                <w:lang w:val="en-US"/>
              </w:rPr>
              <w:t>shall be made by, or reviewed and approved by, individuals not</w:t>
            </w:r>
            <w:r>
              <w:rPr>
                <w:rFonts w:cs="Arial"/>
                <w:sz w:val="18"/>
                <w:lang w:val="en-US"/>
              </w:rPr>
              <w:t xml:space="preserve"> </w:t>
            </w:r>
            <w:r w:rsidRPr="00025756">
              <w:rPr>
                <w:rFonts w:cs="Arial"/>
                <w:sz w:val="18"/>
                <w:lang w:val="en-US"/>
              </w:rPr>
              <w:t xml:space="preserve">involved in the </w:t>
            </w:r>
            <w:r>
              <w:rPr>
                <w:rFonts w:cs="Arial"/>
                <w:sz w:val="18"/>
                <w:lang w:val="en-US"/>
              </w:rPr>
              <w:t>complaint</w:t>
            </w:r>
            <w:r w:rsidRPr="00025756">
              <w:rPr>
                <w:rFonts w:cs="Arial"/>
                <w:sz w:val="18"/>
                <w:lang w:val="en-US"/>
              </w:rPr>
              <w:t xml:space="preserve"> in question.</w:t>
            </w:r>
          </w:p>
        </w:tc>
        <w:tc>
          <w:tcPr>
            <w:tcW w:w="1331" w:type="dxa"/>
            <w:tcBorders>
              <w:top w:val="single" w:sz="4" w:space="0" w:color="auto"/>
              <w:left w:val="single" w:sz="4" w:space="0" w:color="auto"/>
              <w:bottom w:val="single" w:sz="4" w:space="0" w:color="auto"/>
              <w:right w:val="single" w:sz="4" w:space="0" w:color="auto"/>
            </w:tcBorders>
          </w:tcPr>
          <w:p w14:paraId="656F92B9" w14:textId="77777777" w:rsidR="00D04ABF" w:rsidRPr="00E747E9" w:rsidRDefault="00D04ABF" w:rsidP="00D04ABF">
            <w:pPr>
              <w:spacing w:before="60" w:after="60" w:line="240" w:lineRule="auto"/>
              <w:rPr>
                <w:rFonts w:cs="Arial"/>
                <w:sz w:val="18"/>
                <w:lang w:val="en-US"/>
              </w:rPr>
            </w:pPr>
          </w:p>
        </w:tc>
      </w:tr>
    </w:tbl>
    <w:p w14:paraId="72BC279A" w14:textId="77777777" w:rsidR="00D04ABF" w:rsidRPr="00062B4F" w:rsidRDefault="00D04ABF" w:rsidP="00D04ABF">
      <w:pPr>
        <w:pStyle w:val="Kop6"/>
        <w:rPr>
          <w:lang w:val="en-GB"/>
        </w:rPr>
      </w:pPr>
      <w:r w:rsidRPr="00062B4F">
        <w:rPr>
          <w:lang w:val="en-GB"/>
        </w:rPr>
        <w:t>Main documents subject to evaluation:</w:t>
      </w:r>
    </w:p>
    <w:p w14:paraId="37483ABA" w14:textId="77777777" w:rsidR="00D04ABF" w:rsidRPr="00062B4F" w:rsidRDefault="00D04ABF" w:rsidP="00D04ABF">
      <w:pPr>
        <w:rPr>
          <w:b/>
          <w:bCs/>
          <w:lang w:val="en-GB"/>
        </w:rPr>
      </w:pPr>
    </w:p>
    <w:p w14:paraId="6901CE1B" w14:textId="77777777" w:rsidR="00D04ABF" w:rsidRPr="00CA0FFB" w:rsidRDefault="00D04ABF" w:rsidP="00D04ABF">
      <w:pPr>
        <w:pStyle w:val="Kop6"/>
        <w:rPr>
          <w:lang w:val="en-GB"/>
        </w:rPr>
      </w:pPr>
      <w:r w:rsidRPr="00062B4F">
        <w:rPr>
          <w:lang w:val="en-GB"/>
        </w:rPr>
        <w:t>Overall description of the findings, including the reference to any detected non-conformities:</w:t>
      </w:r>
    </w:p>
    <w:p w14:paraId="054CC82A" w14:textId="77777777" w:rsidR="00D04ABF" w:rsidRPr="00CA0FFB" w:rsidRDefault="00D04ABF" w:rsidP="00D04ABF">
      <w:pPr>
        <w:pStyle w:val="Kop6"/>
        <w:rPr>
          <w:lang w:val="en-GB"/>
        </w:rPr>
      </w:pPr>
    </w:p>
    <w:p w14:paraId="6DA7AB60" w14:textId="77777777" w:rsidR="00D04ABF" w:rsidRPr="00CC1554" w:rsidRDefault="00D04ABF" w:rsidP="00D04ABF">
      <w:pPr>
        <w:pStyle w:val="Kop6"/>
        <w:rPr>
          <w:lang w:val="fr-FR"/>
        </w:rPr>
      </w:pPr>
      <w:r w:rsidRPr="00CC1554">
        <w:rPr>
          <w:lang w:val="fr-FR"/>
        </w:rPr>
        <w:t>EN ISO/IEC 17029:2019 &amp; EN ISO 14065:2021 § 9.11 Records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18955512"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546683F3"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7BE0E7B3"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7E25C9D7"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0ABD3B37"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A82531" w14:paraId="1A4A738B"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33ED4DD6" w14:textId="77777777" w:rsidR="00D04ABF" w:rsidRPr="0059429B" w:rsidRDefault="00D04ABF" w:rsidP="00D04ABF">
            <w:pPr>
              <w:spacing w:before="60" w:after="60" w:line="240" w:lineRule="auto"/>
              <w:rPr>
                <w:rFonts w:cs="Arial"/>
                <w:sz w:val="18"/>
                <w:lang w:val="fr-BE"/>
              </w:rPr>
            </w:pPr>
            <w:r w:rsidRPr="00F05D8D">
              <w:rPr>
                <w:rFonts w:cs="Arial"/>
                <w:sz w:val="18"/>
                <w:lang w:val="fr-BE"/>
              </w:rPr>
              <w:t>9.11.1</w:t>
            </w:r>
          </w:p>
        </w:tc>
        <w:tc>
          <w:tcPr>
            <w:tcW w:w="1276" w:type="dxa"/>
            <w:vMerge w:val="restart"/>
            <w:tcBorders>
              <w:left w:val="single" w:sz="4" w:space="0" w:color="auto"/>
              <w:right w:val="single" w:sz="4" w:space="0" w:color="auto"/>
            </w:tcBorders>
          </w:tcPr>
          <w:p w14:paraId="31CFCA5C" w14:textId="77777777" w:rsidR="00D04ABF" w:rsidRPr="008B0BFC" w:rsidRDefault="00D04ABF" w:rsidP="00D04ABF">
            <w:pPr>
              <w:spacing w:before="60" w:after="60" w:line="240" w:lineRule="auto"/>
              <w:rPr>
                <w:rFonts w:cs="Arial"/>
                <w:sz w:val="18"/>
                <w:lang w:val="fr-BE"/>
              </w:rPr>
            </w:pPr>
            <w:r w:rsidRPr="00F05D8D">
              <w:rPr>
                <w:rFonts w:cs="Arial"/>
                <w:sz w:val="18"/>
                <w:lang w:val="fr-BE"/>
              </w:rPr>
              <w:t>9.11</w:t>
            </w:r>
          </w:p>
        </w:tc>
        <w:tc>
          <w:tcPr>
            <w:tcW w:w="5387" w:type="dxa"/>
            <w:tcBorders>
              <w:top w:val="single" w:sz="4" w:space="0" w:color="auto"/>
              <w:left w:val="single" w:sz="4" w:space="0" w:color="auto"/>
              <w:bottom w:val="single" w:sz="4" w:space="0" w:color="auto"/>
              <w:right w:val="single" w:sz="4" w:space="0" w:color="auto"/>
            </w:tcBorders>
          </w:tcPr>
          <w:p w14:paraId="0B92E711" w14:textId="77777777" w:rsidR="00D04ABF" w:rsidRPr="00DA3905" w:rsidRDefault="00D04ABF" w:rsidP="00D04ABF">
            <w:pPr>
              <w:spacing w:before="60" w:after="60" w:line="240" w:lineRule="auto"/>
              <w:rPr>
                <w:rFonts w:cs="Arial"/>
                <w:sz w:val="18"/>
                <w:lang w:val="en-US"/>
              </w:rPr>
            </w:pPr>
            <w:r w:rsidRPr="00DA3905">
              <w:rPr>
                <w:rFonts w:cs="Arial"/>
                <w:sz w:val="18"/>
                <w:lang w:val="en-US"/>
              </w:rPr>
              <w:t>The validation/verification body shall maintain and manage records of its validation/verification</w:t>
            </w:r>
            <w:r>
              <w:rPr>
                <w:rFonts w:cs="Arial"/>
                <w:sz w:val="18"/>
                <w:lang w:val="en-US"/>
              </w:rPr>
              <w:t xml:space="preserve"> </w:t>
            </w:r>
            <w:r w:rsidRPr="00DA3905">
              <w:rPr>
                <w:rFonts w:cs="Arial"/>
                <w:sz w:val="18"/>
                <w:lang w:val="en-US"/>
              </w:rPr>
              <w:t>activities</w:t>
            </w:r>
          </w:p>
        </w:tc>
        <w:tc>
          <w:tcPr>
            <w:tcW w:w="1331" w:type="dxa"/>
            <w:tcBorders>
              <w:top w:val="single" w:sz="4" w:space="0" w:color="auto"/>
              <w:left w:val="single" w:sz="4" w:space="0" w:color="auto"/>
              <w:bottom w:val="single" w:sz="4" w:space="0" w:color="auto"/>
              <w:right w:val="single" w:sz="4" w:space="0" w:color="auto"/>
            </w:tcBorders>
          </w:tcPr>
          <w:p w14:paraId="1DB74122" w14:textId="77777777" w:rsidR="00D04ABF" w:rsidRPr="00DA3905" w:rsidRDefault="00D04ABF" w:rsidP="00D04ABF">
            <w:pPr>
              <w:spacing w:before="60" w:after="60" w:line="240" w:lineRule="auto"/>
              <w:rPr>
                <w:rFonts w:cs="Arial"/>
                <w:sz w:val="18"/>
                <w:lang w:val="en-US"/>
              </w:rPr>
            </w:pPr>
          </w:p>
        </w:tc>
      </w:tr>
      <w:tr w:rsidR="00D04ABF" w:rsidRPr="00025756" w14:paraId="58FEDB09"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353F6C32" w14:textId="77777777" w:rsidR="00D04ABF" w:rsidRPr="0059429B" w:rsidRDefault="00D04ABF" w:rsidP="00D04ABF">
            <w:pPr>
              <w:spacing w:before="60" w:after="60" w:line="240" w:lineRule="auto"/>
              <w:rPr>
                <w:rFonts w:cs="Arial"/>
                <w:sz w:val="18"/>
                <w:lang w:val="fr-BE"/>
              </w:rPr>
            </w:pPr>
            <w:r w:rsidRPr="00F05D8D">
              <w:rPr>
                <w:rFonts w:cs="Arial"/>
                <w:sz w:val="18"/>
                <w:lang w:val="fr-BE"/>
              </w:rPr>
              <w:t>9.11.2</w:t>
            </w:r>
          </w:p>
        </w:tc>
        <w:tc>
          <w:tcPr>
            <w:tcW w:w="1276" w:type="dxa"/>
            <w:vMerge/>
            <w:tcBorders>
              <w:left w:val="single" w:sz="4" w:space="0" w:color="auto"/>
              <w:right w:val="single" w:sz="4" w:space="0" w:color="auto"/>
            </w:tcBorders>
          </w:tcPr>
          <w:p w14:paraId="5D2685B1"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29E3B4BD" w14:textId="77777777" w:rsidR="00D04ABF" w:rsidRPr="00DA3905" w:rsidRDefault="00D04ABF" w:rsidP="00D04ABF">
            <w:pPr>
              <w:spacing w:before="60" w:after="60" w:line="240" w:lineRule="auto"/>
              <w:rPr>
                <w:rFonts w:cs="Arial"/>
                <w:sz w:val="18"/>
                <w:lang w:val="en-US"/>
              </w:rPr>
            </w:pPr>
            <w:r>
              <w:rPr>
                <w:rFonts w:cs="Arial"/>
                <w:sz w:val="18"/>
                <w:lang w:val="en-US"/>
              </w:rPr>
              <w:t>M</w:t>
            </w:r>
            <w:r w:rsidRPr="00DA3905">
              <w:rPr>
                <w:rFonts w:cs="Arial"/>
                <w:sz w:val="18"/>
                <w:lang w:val="en-US"/>
              </w:rPr>
              <w:t>aintain validation/verification records securely and</w:t>
            </w:r>
          </w:p>
          <w:p w14:paraId="1F997D8B" w14:textId="77777777" w:rsidR="00D04ABF" w:rsidRPr="00F05D8D" w:rsidRDefault="00D04ABF" w:rsidP="00D04ABF">
            <w:pPr>
              <w:spacing w:before="60" w:after="60" w:line="240" w:lineRule="auto"/>
              <w:rPr>
                <w:rFonts w:cs="Arial"/>
                <w:sz w:val="18"/>
                <w:lang w:val="fr-BE"/>
              </w:rPr>
            </w:pPr>
            <w:proofErr w:type="spellStart"/>
            <w:r w:rsidRPr="00DA3905">
              <w:rPr>
                <w:rFonts w:cs="Arial"/>
                <w:sz w:val="18"/>
                <w:lang w:val="fr-BE"/>
              </w:rPr>
              <w:t>confidentially</w:t>
            </w:r>
            <w:proofErr w:type="spellEnd"/>
          </w:p>
        </w:tc>
        <w:tc>
          <w:tcPr>
            <w:tcW w:w="1331" w:type="dxa"/>
            <w:tcBorders>
              <w:top w:val="single" w:sz="4" w:space="0" w:color="auto"/>
              <w:left w:val="single" w:sz="4" w:space="0" w:color="auto"/>
              <w:bottom w:val="single" w:sz="4" w:space="0" w:color="auto"/>
              <w:right w:val="single" w:sz="4" w:space="0" w:color="auto"/>
            </w:tcBorders>
          </w:tcPr>
          <w:p w14:paraId="5E7210E4" w14:textId="77777777" w:rsidR="00D04ABF" w:rsidRPr="00025756" w:rsidRDefault="00D04ABF" w:rsidP="00D04ABF">
            <w:pPr>
              <w:spacing w:before="60" w:after="60" w:line="240" w:lineRule="auto"/>
              <w:rPr>
                <w:rFonts w:cs="Arial"/>
                <w:sz w:val="18"/>
                <w:lang w:val="en-US"/>
              </w:rPr>
            </w:pPr>
          </w:p>
        </w:tc>
      </w:tr>
      <w:tr w:rsidR="00D04ABF" w:rsidRPr="00A82531" w14:paraId="66A5823B"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4425CACD" w14:textId="77777777" w:rsidR="00D04ABF" w:rsidRPr="00583256" w:rsidRDefault="00D04ABF" w:rsidP="00D04ABF">
            <w:pPr>
              <w:spacing w:before="60" w:after="60" w:line="240" w:lineRule="auto"/>
              <w:rPr>
                <w:rFonts w:cs="Arial"/>
                <w:sz w:val="18"/>
                <w:lang w:val="fr-BE"/>
              </w:rPr>
            </w:pPr>
            <w:r w:rsidRPr="00F05D8D">
              <w:rPr>
                <w:rFonts w:cs="Arial"/>
                <w:sz w:val="18"/>
                <w:lang w:val="fr-BE"/>
              </w:rPr>
              <w:t>9.11.3</w:t>
            </w:r>
          </w:p>
        </w:tc>
        <w:tc>
          <w:tcPr>
            <w:tcW w:w="1276" w:type="dxa"/>
            <w:vMerge/>
            <w:tcBorders>
              <w:left w:val="single" w:sz="4" w:space="0" w:color="auto"/>
              <w:right w:val="single" w:sz="4" w:space="0" w:color="auto"/>
            </w:tcBorders>
          </w:tcPr>
          <w:p w14:paraId="78E1EED7" w14:textId="77777777" w:rsidR="00D04ABF" w:rsidRPr="0059429B"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0E949C2E" w14:textId="77777777" w:rsidR="00D04ABF" w:rsidRPr="00DA3905" w:rsidRDefault="00D04ABF" w:rsidP="00D04ABF">
            <w:pPr>
              <w:spacing w:before="60" w:after="60" w:line="240" w:lineRule="auto"/>
              <w:rPr>
                <w:rFonts w:cs="Arial"/>
                <w:sz w:val="18"/>
                <w:lang w:val="en-US"/>
              </w:rPr>
            </w:pPr>
            <w:r>
              <w:rPr>
                <w:rFonts w:cs="Arial"/>
                <w:sz w:val="18"/>
                <w:lang w:val="en-US"/>
              </w:rPr>
              <w:t>R</w:t>
            </w:r>
            <w:r w:rsidRPr="00DA3905">
              <w:rPr>
                <w:rFonts w:cs="Arial"/>
                <w:sz w:val="18"/>
                <w:lang w:val="en-US"/>
              </w:rPr>
              <w:t>etain validation/verification records in accordance with</w:t>
            </w:r>
            <w:r>
              <w:rPr>
                <w:rFonts w:cs="Arial"/>
                <w:sz w:val="18"/>
                <w:lang w:val="en-US"/>
              </w:rPr>
              <w:t xml:space="preserve"> </w:t>
            </w:r>
            <w:r w:rsidRPr="00DA3905">
              <w:rPr>
                <w:rFonts w:cs="Arial"/>
                <w:sz w:val="18"/>
                <w:lang w:val="en-US"/>
              </w:rPr>
              <w:t xml:space="preserve">the </w:t>
            </w:r>
            <w:proofErr w:type="spellStart"/>
            <w:r w:rsidRPr="00DA3905">
              <w:rPr>
                <w:rFonts w:cs="Arial"/>
                <w:sz w:val="18"/>
                <w:lang w:val="en-US"/>
              </w:rPr>
              <w:t>programme</w:t>
            </w:r>
            <w:proofErr w:type="spellEnd"/>
            <w:r w:rsidRPr="00DA3905">
              <w:rPr>
                <w:rFonts w:cs="Arial"/>
                <w:sz w:val="18"/>
                <w:lang w:val="en-US"/>
              </w:rPr>
              <w:t>, contractual, and other management system requirements</w:t>
            </w:r>
          </w:p>
        </w:tc>
        <w:tc>
          <w:tcPr>
            <w:tcW w:w="1331" w:type="dxa"/>
            <w:tcBorders>
              <w:top w:val="single" w:sz="4" w:space="0" w:color="auto"/>
              <w:left w:val="single" w:sz="4" w:space="0" w:color="auto"/>
              <w:bottom w:val="single" w:sz="4" w:space="0" w:color="auto"/>
              <w:right w:val="single" w:sz="4" w:space="0" w:color="auto"/>
            </w:tcBorders>
          </w:tcPr>
          <w:p w14:paraId="76383DBD" w14:textId="77777777" w:rsidR="00D04ABF" w:rsidRPr="00DA3905" w:rsidRDefault="00D04ABF" w:rsidP="00D04ABF">
            <w:pPr>
              <w:spacing w:before="60" w:after="60" w:line="240" w:lineRule="auto"/>
              <w:rPr>
                <w:rFonts w:cs="Arial"/>
                <w:sz w:val="18"/>
                <w:lang w:val="en-US"/>
              </w:rPr>
            </w:pPr>
          </w:p>
        </w:tc>
      </w:tr>
    </w:tbl>
    <w:p w14:paraId="7681F3F6" w14:textId="77777777" w:rsidR="00D04ABF" w:rsidRPr="00062B4F" w:rsidRDefault="00D04ABF" w:rsidP="00D04ABF">
      <w:pPr>
        <w:pStyle w:val="Kop6"/>
        <w:rPr>
          <w:lang w:val="en-GB"/>
        </w:rPr>
      </w:pPr>
      <w:r w:rsidRPr="00062B4F">
        <w:rPr>
          <w:lang w:val="en-GB"/>
        </w:rPr>
        <w:t>Main documents subject to evaluation:</w:t>
      </w:r>
    </w:p>
    <w:p w14:paraId="72791F19" w14:textId="77777777" w:rsidR="00D04ABF" w:rsidRPr="00062B4F" w:rsidRDefault="00D04ABF" w:rsidP="00D04ABF">
      <w:pPr>
        <w:rPr>
          <w:b/>
          <w:bCs/>
          <w:lang w:val="en-GB"/>
        </w:rPr>
      </w:pPr>
    </w:p>
    <w:p w14:paraId="2BAAF04E" w14:textId="77777777" w:rsidR="00D04ABF" w:rsidRPr="00CA0FFB" w:rsidRDefault="00D04ABF" w:rsidP="00D04ABF">
      <w:pPr>
        <w:pStyle w:val="Kop6"/>
        <w:rPr>
          <w:lang w:val="en-GB"/>
        </w:rPr>
      </w:pPr>
      <w:r w:rsidRPr="00062B4F">
        <w:rPr>
          <w:lang w:val="en-GB"/>
        </w:rPr>
        <w:t>Overall description of the findings, including the reference to any detected non-conformities:</w:t>
      </w:r>
    </w:p>
    <w:p w14:paraId="57D19B4E" w14:textId="77777777" w:rsidR="00D04ABF" w:rsidRPr="00CA0FFB" w:rsidRDefault="00D04ABF" w:rsidP="00D04ABF">
      <w:pPr>
        <w:pStyle w:val="Kop6"/>
        <w:rPr>
          <w:lang w:val="en-GB"/>
        </w:rPr>
      </w:pPr>
    </w:p>
    <w:p w14:paraId="1F3FD74E" w14:textId="77777777" w:rsidR="00D04ABF" w:rsidRDefault="00D04ABF" w:rsidP="00D04ABF">
      <w:pPr>
        <w:spacing w:before="0" w:after="160" w:line="259" w:lineRule="auto"/>
        <w:jc w:val="left"/>
        <w:rPr>
          <w:lang w:val="en-GB"/>
        </w:rPr>
      </w:pPr>
      <w:r>
        <w:rPr>
          <w:lang w:val="en-GB"/>
        </w:rPr>
        <w:br w:type="page"/>
      </w:r>
    </w:p>
    <w:p w14:paraId="6F338840" w14:textId="77777777" w:rsidR="00D04ABF" w:rsidRPr="00DD71AA" w:rsidRDefault="00D04ABF" w:rsidP="00D04ABF">
      <w:pPr>
        <w:pStyle w:val="Kop3"/>
        <w:rPr>
          <w:caps/>
          <w:lang w:val="en-GB"/>
        </w:rPr>
      </w:pPr>
      <w:r w:rsidRPr="00DD71AA">
        <w:rPr>
          <w:caps/>
          <w:lang w:val="en-GB"/>
        </w:rPr>
        <w:lastRenderedPageBreak/>
        <w:t>Information</w:t>
      </w:r>
    </w:p>
    <w:p w14:paraId="26FEF2F1" w14:textId="77777777" w:rsidR="00D04ABF" w:rsidRPr="00A948A7" w:rsidRDefault="00D04ABF" w:rsidP="00D04ABF">
      <w:pPr>
        <w:pStyle w:val="Kop4"/>
        <w:rPr>
          <w:lang w:val="fr-FR"/>
        </w:rPr>
      </w:pPr>
      <w:r w:rsidRPr="00A948A7">
        <w:rPr>
          <w:lang w:val="fr-FR"/>
        </w:rPr>
        <w:t>EN ISO/IEC 17029:2019 &amp; EN ISO 14065:2021 § 10: Informat</w:t>
      </w:r>
      <w:r>
        <w:rPr>
          <w:lang w:val="fr-FR"/>
        </w:rPr>
        <w:t>ion</w:t>
      </w:r>
      <w:r w:rsidRPr="00A948A7">
        <w:rPr>
          <w:lang w:val="fr-FR"/>
        </w:rPr>
        <w:t xml:space="preserve"> </w:t>
      </w:r>
      <w:proofErr w:type="spellStart"/>
      <w:r w:rsidRPr="00A948A7">
        <w:rPr>
          <w:lang w:val="fr-FR"/>
        </w:rPr>
        <w:t>requirements</w:t>
      </w:r>
      <w:proofErr w:type="spellEnd"/>
    </w:p>
    <w:p w14:paraId="1DBACC6A" w14:textId="77777777" w:rsidR="00D04ABF" w:rsidRPr="00A948A7" w:rsidRDefault="00D04ABF" w:rsidP="00D04ABF">
      <w:pPr>
        <w:pStyle w:val="Kop6"/>
        <w:rPr>
          <w:lang w:val="fr-FR"/>
        </w:rPr>
      </w:pPr>
      <w:r w:rsidRPr="00A948A7">
        <w:rPr>
          <w:lang w:val="fr-FR"/>
        </w:rPr>
        <w:t xml:space="preserve">EN ISO/IEC 17029:2019 &amp; EN ISO 14065:2021 § 10.1 </w:t>
      </w:r>
      <w:proofErr w:type="spellStart"/>
      <w:r w:rsidRPr="00A948A7">
        <w:rPr>
          <w:lang w:val="fr-FR"/>
        </w:rPr>
        <w:t>Publicly</w:t>
      </w:r>
      <w:proofErr w:type="spellEnd"/>
      <w:r w:rsidRPr="00A948A7">
        <w:rPr>
          <w:lang w:val="fr-FR"/>
        </w:rPr>
        <w:t xml:space="preserve"> </w:t>
      </w:r>
      <w:proofErr w:type="spellStart"/>
      <w:r w:rsidRPr="00A948A7">
        <w:rPr>
          <w:lang w:val="fr-FR"/>
        </w:rPr>
        <w:t>available</w:t>
      </w:r>
      <w:proofErr w:type="spellEnd"/>
      <w:r w:rsidRPr="00A948A7">
        <w:rPr>
          <w:lang w:val="fr-FR"/>
        </w:rPr>
        <w:t xml:space="preserve"> information</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0702E0C8"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2240AF37"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268E8701"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44DE09C7"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1529FE06"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A82531" w14:paraId="2EB6951E"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14761FC4" w14:textId="77777777" w:rsidR="00D04ABF" w:rsidRPr="008B0BFC" w:rsidRDefault="00D04ABF" w:rsidP="00D04ABF">
            <w:pPr>
              <w:spacing w:before="60" w:after="60" w:line="240" w:lineRule="auto"/>
              <w:rPr>
                <w:rFonts w:cs="Arial"/>
                <w:sz w:val="18"/>
                <w:lang w:val="fr-BE"/>
              </w:rPr>
            </w:pPr>
            <w:r w:rsidRPr="00A948A7">
              <w:rPr>
                <w:rFonts w:cs="Arial"/>
                <w:sz w:val="18"/>
                <w:lang w:val="fr-BE"/>
              </w:rPr>
              <w:t>10.1.1</w:t>
            </w:r>
          </w:p>
        </w:tc>
        <w:tc>
          <w:tcPr>
            <w:tcW w:w="1276" w:type="dxa"/>
            <w:tcBorders>
              <w:top w:val="single" w:sz="4" w:space="0" w:color="auto"/>
              <w:left w:val="single" w:sz="4" w:space="0" w:color="auto"/>
              <w:right w:val="single" w:sz="4" w:space="0" w:color="auto"/>
            </w:tcBorders>
          </w:tcPr>
          <w:p w14:paraId="12AD6425" w14:textId="77777777" w:rsidR="00D04ABF" w:rsidRPr="008B0BFC" w:rsidRDefault="00D04ABF" w:rsidP="00D04ABF">
            <w:pPr>
              <w:spacing w:before="60" w:after="60" w:line="240" w:lineRule="auto"/>
              <w:rPr>
                <w:rFonts w:cs="Arial"/>
                <w:sz w:val="18"/>
                <w:lang w:val="fr-BE"/>
              </w:rPr>
            </w:pPr>
            <w:r w:rsidRPr="00A948A7">
              <w:rPr>
                <w:rFonts w:cs="Arial"/>
                <w:sz w:val="18"/>
                <w:lang w:val="fr-BE"/>
              </w:rPr>
              <w:t>10.1</w:t>
            </w:r>
          </w:p>
        </w:tc>
        <w:tc>
          <w:tcPr>
            <w:tcW w:w="5387" w:type="dxa"/>
            <w:tcBorders>
              <w:top w:val="single" w:sz="4" w:space="0" w:color="auto"/>
              <w:left w:val="single" w:sz="4" w:space="0" w:color="auto"/>
              <w:bottom w:val="single" w:sz="4" w:space="0" w:color="auto"/>
              <w:right w:val="single" w:sz="4" w:space="0" w:color="auto"/>
            </w:tcBorders>
          </w:tcPr>
          <w:p w14:paraId="20E78CED" w14:textId="77777777" w:rsidR="00D04ABF" w:rsidRPr="00A948A7" w:rsidRDefault="00D04ABF" w:rsidP="00D04ABF">
            <w:pPr>
              <w:spacing w:before="60" w:after="60" w:line="240" w:lineRule="auto"/>
              <w:rPr>
                <w:rFonts w:cs="Arial"/>
                <w:sz w:val="18"/>
                <w:lang w:val="en-US"/>
              </w:rPr>
            </w:pPr>
            <w:r w:rsidRPr="00A948A7">
              <w:rPr>
                <w:rFonts w:cs="Arial"/>
                <w:sz w:val="18"/>
                <w:lang w:val="en-US"/>
              </w:rPr>
              <w:t>The validation/verification body shall ensure the following information is made publicly</w:t>
            </w:r>
            <w:r>
              <w:rPr>
                <w:rFonts w:cs="Arial"/>
                <w:sz w:val="18"/>
                <w:lang w:val="en-US"/>
              </w:rPr>
              <w:t xml:space="preserve"> </w:t>
            </w:r>
            <w:r w:rsidRPr="00A948A7">
              <w:rPr>
                <w:rFonts w:cs="Arial"/>
                <w:sz w:val="18"/>
                <w:lang w:val="en-US"/>
              </w:rPr>
              <w:t>available:</w:t>
            </w:r>
          </w:p>
          <w:p w14:paraId="6E161D63" w14:textId="77777777" w:rsidR="00D04ABF" w:rsidRPr="00A948A7" w:rsidRDefault="00D04ABF" w:rsidP="00D04ABF">
            <w:pPr>
              <w:spacing w:before="60" w:after="60" w:line="240" w:lineRule="auto"/>
              <w:ind w:left="709"/>
              <w:rPr>
                <w:rFonts w:cs="Arial"/>
                <w:sz w:val="18"/>
                <w:lang w:val="en-US"/>
              </w:rPr>
            </w:pPr>
            <w:r w:rsidRPr="00A948A7">
              <w:rPr>
                <w:rFonts w:cs="Arial"/>
                <w:sz w:val="18"/>
                <w:lang w:val="en-US"/>
              </w:rPr>
              <w:t>a) information about the validation/verification process;</w:t>
            </w:r>
          </w:p>
          <w:p w14:paraId="61724F21" w14:textId="77777777" w:rsidR="00D04ABF" w:rsidRPr="00A948A7" w:rsidRDefault="00D04ABF" w:rsidP="00D04ABF">
            <w:pPr>
              <w:spacing w:before="60" w:after="60" w:line="240" w:lineRule="auto"/>
              <w:ind w:left="709"/>
              <w:rPr>
                <w:rFonts w:cs="Arial"/>
                <w:sz w:val="18"/>
                <w:lang w:val="en-US"/>
              </w:rPr>
            </w:pPr>
            <w:r w:rsidRPr="00A948A7">
              <w:rPr>
                <w:rFonts w:cs="Arial"/>
                <w:sz w:val="18"/>
                <w:lang w:val="en-US"/>
              </w:rPr>
              <w:t>b) commitment to impartiality;</w:t>
            </w:r>
          </w:p>
          <w:p w14:paraId="7952A20A" w14:textId="77777777" w:rsidR="00D04ABF" w:rsidRPr="00A948A7" w:rsidRDefault="00D04ABF" w:rsidP="00D04ABF">
            <w:pPr>
              <w:spacing w:before="60" w:after="60" w:line="240" w:lineRule="auto"/>
              <w:ind w:left="709"/>
              <w:rPr>
                <w:rFonts w:cs="Arial"/>
                <w:sz w:val="18"/>
                <w:lang w:val="en-US"/>
              </w:rPr>
            </w:pPr>
            <w:r w:rsidRPr="00A948A7">
              <w:rPr>
                <w:rFonts w:cs="Arial"/>
                <w:sz w:val="18"/>
                <w:lang w:val="en-US"/>
              </w:rPr>
              <w:t>c) list of validation/verification activities, including</w:t>
            </w:r>
            <w:r>
              <w:rPr>
                <w:rFonts w:cs="Arial"/>
                <w:sz w:val="18"/>
                <w:lang w:val="en-US"/>
              </w:rPr>
              <w:t xml:space="preserve"> </w:t>
            </w:r>
            <w:r w:rsidRPr="00A948A7">
              <w:rPr>
                <w:rFonts w:cs="Arial"/>
                <w:sz w:val="18"/>
                <w:lang w:val="en-US"/>
              </w:rPr>
              <w:t xml:space="preserve">reference to applicable </w:t>
            </w:r>
            <w:proofErr w:type="spellStart"/>
            <w:r w:rsidRPr="00A948A7">
              <w:rPr>
                <w:rFonts w:cs="Arial"/>
                <w:sz w:val="18"/>
                <w:lang w:val="en-US"/>
              </w:rPr>
              <w:t>programmes</w:t>
            </w:r>
            <w:proofErr w:type="spellEnd"/>
            <w:r w:rsidRPr="00A948A7">
              <w:rPr>
                <w:rFonts w:cs="Arial"/>
                <w:sz w:val="18"/>
                <w:lang w:val="en-US"/>
              </w:rPr>
              <w:t>;</w:t>
            </w:r>
          </w:p>
          <w:p w14:paraId="721F5FE7" w14:textId="77777777" w:rsidR="00D04ABF" w:rsidRPr="00A948A7" w:rsidRDefault="00D04ABF" w:rsidP="00D04ABF">
            <w:pPr>
              <w:spacing w:before="60" w:after="60" w:line="240" w:lineRule="auto"/>
              <w:ind w:left="709"/>
              <w:rPr>
                <w:rFonts w:cs="Arial"/>
                <w:sz w:val="18"/>
                <w:lang w:val="en-US"/>
              </w:rPr>
            </w:pPr>
            <w:r w:rsidRPr="00A948A7">
              <w:rPr>
                <w:rFonts w:cs="Arial"/>
                <w:sz w:val="18"/>
                <w:lang w:val="en-US"/>
              </w:rPr>
              <w:t>d) complaints and appeals process.</w:t>
            </w:r>
          </w:p>
        </w:tc>
        <w:tc>
          <w:tcPr>
            <w:tcW w:w="1331" w:type="dxa"/>
            <w:tcBorders>
              <w:top w:val="single" w:sz="4" w:space="0" w:color="auto"/>
              <w:left w:val="single" w:sz="4" w:space="0" w:color="auto"/>
              <w:bottom w:val="single" w:sz="4" w:space="0" w:color="auto"/>
              <w:right w:val="single" w:sz="4" w:space="0" w:color="auto"/>
            </w:tcBorders>
          </w:tcPr>
          <w:p w14:paraId="38AF0DF0" w14:textId="77777777" w:rsidR="00D04ABF" w:rsidRPr="00A948A7" w:rsidRDefault="00D04ABF" w:rsidP="00D04ABF">
            <w:pPr>
              <w:pStyle w:val="Lijstalinea4"/>
              <w:ind w:left="0"/>
              <w:rPr>
                <w:rFonts w:asciiTheme="minorHAnsi" w:hAnsiTheme="minorHAnsi" w:cs="Arial"/>
                <w:lang w:val="en-US"/>
              </w:rPr>
            </w:pPr>
          </w:p>
        </w:tc>
      </w:tr>
    </w:tbl>
    <w:p w14:paraId="2D836D13" w14:textId="77777777" w:rsidR="00D04ABF" w:rsidRPr="00062B4F" w:rsidRDefault="00D04ABF" w:rsidP="00D04ABF">
      <w:pPr>
        <w:pStyle w:val="Kop6"/>
        <w:rPr>
          <w:lang w:val="en-GB"/>
        </w:rPr>
      </w:pPr>
      <w:r w:rsidRPr="00062B4F">
        <w:rPr>
          <w:lang w:val="en-GB"/>
        </w:rPr>
        <w:t>Main documents subject to evaluation:</w:t>
      </w:r>
    </w:p>
    <w:p w14:paraId="25FC4F31" w14:textId="77777777" w:rsidR="00D04ABF" w:rsidRPr="00062B4F" w:rsidRDefault="00D04ABF" w:rsidP="00D04ABF">
      <w:pPr>
        <w:rPr>
          <w:b/>
          <w:bCs/>
          <w:lang w:val="en-GB"/>
        </w:rPr>
      </w:pPr>
    </w:p>
    <w:p w14:paraId="5B76C3BF" w14:textId="77777777" w:rsidR="00D04ABF" w:rsidRPr="00CA0FFB" w:rsidRDefault="00D04ABF" w:rsidP="00D04ABF">
      <w:pPr>
        <w:pStyle w:val="Kop6"/>
        <w:rPr>
          <w:lang w:val="en-GB"/>
        </w:rPr>
      </w:pPr>
      <w:r w:rsidRPr="00062B4F">
        <w:rPr>
          <w:lang w:val="en-GB"/>
        </w:rPr>
        <w:t>Overall description of the findings, including the reference to any detected non-conformities:</w:t>
      </w:r>
    </w:p>
    <w:p w14:paraId="76405205" w14:textId="77777777" w:rsidR="00D04ABF" w:rsidRPr="00CA0FFB" w:rsidRDefault="00D04ABF" w:rsidP="00D04ABF">
      <w:pPr>
        <w:pStyle w:val="Kop6"/>
        <w:rPr>
          <w:lang w:val="en-GB"/>
        </w:rPr>
      </w:pPr>
    </w:p>
    <w:p w14:paraId="1C978FA4" w14:textId="77777777" w:rsidR="00D04ABF" w:rsidRPr="00530080" w:rsidRDefault="00D04ABF" w:rsidP="00D04ABF">
      <w:pPr>
        <w:pStyle w:val="Kop6"/>
        <w:rPr>
          <w:lang w:val="en-US"/>
        </w:rPr>
      </w:pPr>
      <w:r w:rsidRPr="00530080">
        <w:rPr>
          <w:lang w:val="en-US"/>
        </w:rPr>
        <w:t>EN ISO/IEC 17029:2019 &amp; EN ISO 14065:2021 § 10.2 Other information to be available</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532C8423"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7D6E49EF"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0B176158"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1AFE28D7"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2371789A"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A82531" w14:paraId="3CEE1609"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6DD60489" w14:textId="77777777" w:rsidR="00D04ABF" w:rsidRPr="008B0BFC" w:rsidRDefault="00D04ABF" w:rsidP="00D04ABF">
            <w:pPr>
              <w:spacing w:before="60" w:after="60" w:line="240" w:lineRule="auto"/>
              <w:rPr>
                <w:rFonts w:cs="Arial"/>
                <w:sz w:val="18"/>
                <w:lang w:val="fr-BE"/>
              </w:rPr>
            </w:pPr>
            <w:r w:rsidRPr="00530080">
              <w:rPr>
                <w:rFonts w:cs="Arial"/>
                <w:sz w:val="18"/>
                <w:lang w:val="fr-BE"/>
              </w:rPr>
              <w:t>10.2.1</w:t>
            </w:r>
          </w:p>
        </w:tc>
        <w:tc>
          <w:tcPr>
            <w:tcW w:w="1276" w:type="dxa"/>
            <w:tcBorders>
              <w:top w:val="single" w:sz="4" w:space="0" w:color="auto"/>
              <w:left w:val="single" w:sz="4" w:space="0" w:color="auto"/>
              <w:right w:val="single" w:sz="4" w:space="0" w:color="auto"/>
            </w:tcBorders>
          </w:tcPr>
          <w:p w14:paraId="4678E318" w14:textId="77777777" w:rsidR="00D04ABF" w:rsidRPr="008B0BFC" w:rsidRDefault="00D04ABF" w:rsidP="00D04ABF">
            <w:pPr>
              <w:spacing w:before="60" w:after="60" w:line="240" w:lineRule="auto"/>
              <w:rPr>
                <w:rFonts w:cs="Arial"/>
                <w:sz w:val="18"/>
                <w:lang w:val="fr-BE"/>
              </w:rPr>
            </w:pPr>
            <w:r w:rsidRPr="00530080">
              <w:rPr>
                <w:rFonts w:cs="Arial"/>
                <w:sz w:val="18"/>
                <w:lang w:val="fr-BE"/>
              </w:rPr>
              <w:t>10.2.1</w:t>
            </w:r>
          </w:p>
        </w:tc>
        <w:tc>
          <w:tcPr>
            <w:tcW w:w="5387" w:type="dxa"/>
            <w:tcBorders>
              <w:top w:val="single" w:sz="4" w:space="0" w:color="auto"/>
              <w:left w:val="single" w:sz="4" w:space="0" w:color="auto"/>
              <w:bottom w:val="single" w:sz="4" w:space="0" w:color="auto"/>
              <w:right w:val="single" w:sz="4" w:space="0" w:color="auto"/>
            </w:tcBorders>
          </w:tcPr>
          <w:p w14:paraId="26ACFC24" w14:textId="77777777" w:rsidR="00D04ABF" w:rsidRPr="00530080" w:rsidRDefault="00D04ABF" w:rsidP="00D04ABF">
            <w:pPr>
              <w:spacing w:before="60" w:after="60" w:line="240" w:lineRule="auto"/>
              <w:rPr>
                <w:rFonts w:cs="Arial"/>
                <w:sz w:val="18"/>
                <w:lang w:val="en-US"/>
              </w:rPr>
            </w:pPr>
            <w:r>
              <w:rPr>
                <w:rFonts w:cs="Arial"/>
                <w:sz w:val="18"/>
                <w:lang w:val="en-US"/>
              </w:rPr>
              <w:t>M</w:t>
            </w:r>
            <w:r w:rsidRPr="00530080">
              <w:rPr>
                <w:rFonts w:cs="Arial"/>
                <w:sz w:val="18"/>
                <w:lang w:val="en-US"/>
              </w:rPr>
              <w:t>aintain and, upon request, provide clear, traceable, and</w:t>
            </w:r>
            <w:r>
              <w:rPr>
                <w:rFonts w:cs="Arial"/>
                <w:sz w:val="18"/>
                <w:lang w:val="en-US"/>
              </w:rPr>
              <w:t xml:space="preserve"> </w:t>
            </w:r>
            <w:r w:rsidRPr="00530080">
              <w:rPr>
                <w:rFonts w:cs="Arial"/>
                <w:sz w:val="18"/>
                <w:lang w:val="en-US"/>
              </w:rPr>
              <w:t>accurate information about its activities and the sectors in which it operates</w:t>
            </w:r>
          </w:p>
        </w:tc>
        <w:tc>
          <w:tcPr>
            <w:tcW w:w="1331" w:type="dxa"/>
            <w:tcBorders>
              <w:top w:val="single" w:sz="4" w:space="0" w:color="auto"/>
              <w:left w:val="single" w:sz="4" w:space="0" w:color="auto"/>
              <w:bottom w:val="single" w:sz="4" w:space="0" w:color="auto"/>
              <w:right w:val="single" w:sz="4" w:space="0" w:color="auto"/>
            </w:tcBorders>
          </w:tcPr>
          <w:p w14:paraId="5551C48C" w14:textId="77777777" w:rsidR="00D04ABF" w:rsidRPr="00530080" w:rsidRDefault="00D04ABF" w:rsidP="00D04ABF">
            <w:pPr>
              <w:pStyle w:val="Lijstalinea4"/>
              <w:ind w:left="0"/>
              <w:rPr>
                <w:rFonts w:asciiTheme="minorHAnsi" w:hAnsiTheme="minorHAnsi" w:cs="Arial"/>
                <w:lang w:val="en-US"/>
              </w:rPr>
            </w:pPr>
          </w:p>
        </w:tc>
      </w:tr>
      <w:tr w:rsidR="00D04ABF" w:rsidRPr="00A82531" w14:paraId="47E1FC11"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14D035AF" w14:textId="77777777" w:rsidR="00D04ABF" w:rsidRPr="00530080" w:rsidRDefault="00D04ABF" w:rsidP="00D04ABF">
            <w:pPr>
              <w:spacing w:before="60" w:after="60" w:line="240" w:lineRule="auto"/>
              <w:rPr>
                <w:rFonts w:cs="Arial"/>
                <w:sz w:val="18"/>
                <w:lang w:val="fr-BE"/>
              </w:rPr>
            </w:pPr>
            <w:r w:rsidRPr="00530080">
              <w:rPr>
                <w:rFonts w:cs="Arial"/>
                <w:sz w:val="18"/>
                <w:lang w:val="fr-BE"/>
              </w:rPr>
              <w:t>10.2.2</w:t>
            </w:r>
          </w:p>
        </w:tc>
        <w:tc>
          <w:tcPr>
            <w:tcW w:w="1276" w:type="dxa"/>
            <w:tcBorders>
              <w:top w:val="single" w:sz="4" w:space="0" w:color="auto"/>
              <w:left w:val="single" w:sz="4" w:space="0" w:color="auto"/>
              <w:right w:val="single" w:sz="4" w:space="0" w:color="auto"/>
            </w:tcBorders>
          </w:tcPr>
          <w:p w14:paraId="12A828F5" w14:textId="77777777" w:rsidR="00D04ABF" w:rsidRPr="00530080" w:rsidRDefault="00D04ABF" w:rsidP="00D04ABF">
            <w:pPr>
              <w:spacing w:before="60" w:after="60" w:line="240" w:lineRule="auto"/>
              <w:rPr>
                <w:rFonts w:cs="Arial"/>
                <w:sz w:val="18"/>
                <w:lang w:val="fr-BE"/>
              </w:rPr>
            </w:pPr>
            <w:r w:rsidRPr="00530080">
              <w:rPr>
                <w:rFonts w:cs="Arial"/>
                <w:sz w:val="18"/>
                <w:lang w:val="fr-BE"/>
              </w:rPr>
              <w:t>10.2.2</w:t>
            </w:r>
          </w:p>
        </w:tc>
        <w:tc>
          <w:tcPr>
            <w:tcW w:w="5387" w:type="dxa"/>
            <w:tcBorders>
              <w:top w:val="single" w:sz="4" w:space="0" w:color="auto"/>
              <w:left w:val="single" w:sz="4" w:space="0" w:color="auto"/>
              <w:bottom w:val="single" w:sz="4" w:space="0" w:color="auto"/>
              <w:right w:val="single" w:sz="4" w:space="0" w:color="auto"/>
            </w:tcBorders>
          </w:tcPr>
          <w:p w14:paraId="58380330" w14:textId="77777777" w:rsidR="00D04ABF" w:rsidRPr="00530080" w:rsidRDefault="00D04ABF" w:rsidP="00D04ABF">
            <w:pPr>
              <w:spacing w:before="60" w:after="60" w:line="240" w:lineRule="auto"/>
              <w:rPr>
                <w:rFonts w:cs="Arial"/>
                <w:sz w:val="18"/>
                <w:lang w:val="en-US"/>
              </w:rPr>
            </w:pPr>
            <w:r>
              <w:rPr>
                <w:rFonts w:cs="Arial"/>
                <w:sz w:val="18"/>
                <w:lang w:val="en-US"/>
              </w:rPr>
              <w:t>P</w:t>
            </w:r>
            <w:r w:rsidRPr="00530080">
              <w:rPr>
                <w:rFonts w:cs="Arial"/>
                <w:sz w:val="18"/>
                <w:lang w:val="en-US"/>
              </w:rPr>
              <w:t>rovide,</w:t>
            </w:r>
            <w:r>
              <w:rPr>
                <w:rFonts w:cs="Arial"/>
                <w:sz w:val="18"/>
                <w:lang w:val="en-US"/>
              </w:rPr>
              <w:t xml:space="preserve"> </w:t>
            </w:r>
            <w:r w:rsidRPr="00530080">
              <w:rPr>
                <w:rFonts w:cs="Arial"/>
                <w:sz w:val="18"/>
                <w:lang w:val="en-US"/>
              </w:rPr>
              <w:t>upon request, the status of a given validation/verification statement</w:t>
            </w:r>
          </w:p>
        </w:tc>
        <w:tc>
          <w:tcPr>
            <w:tcW w:w="1331" w:type="dxa"/>
            <w:tcBorders>
              <w:top w:val="single" w:sz="4" w:space="0" w:color="auto"/>
              <w:left w:val="single" w:sz="4" w:space="0" w:color="auto"/>
              <w:bottom w:val="single" w:sz="4" w:space="0" w:color="auto"/>
              <w:right w:val="single" w:sz="4" w:space="0" w:color="auto"/>
            </w:tcBorders>
          </w:tcPr>
          <w:p w14:paraId="77DF2D83" w14:textId="77777777" w:rsidR="00D04ABF" w:rsidRPr="00530080" w:rsidRDefault="00D04ABF" w:rsidP="00D04ABF">
            <w:pPr>
              <w:pStyle w:val="Lijstalinea4"/>
              <w:ind w:left="0"/>
              <w:rPr>
                <w:rFonts w:asciiTheme="minorHAnsi" w:hAnsiTheme="minorHAnsi" w:cs="Arial"/>
                <w:lang w:val="en-US"/>
              </w:rPr>
            </w:pPr>
          </w:p>
        </w:tc>
      </w:tr>
      <w:tr w:rsidR="00D04ABF" w:rsidRPr="00A82531" w14:paraId="2D82A859"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438FED38" w14:textId="77777777" w:rsidR="00D04ABF" w:rsidRPr="00530080" w:rsidRDefault="00D04ABF" w:rsidP="00D04ABF">
            <w:pPr>
              <w:spacing w:before="60" w:after="60" w:line="240" w:lineRule="auto"/>
              <w:rPr>
                <w:rFonts w:cs="Arial"/>
                <w:sz w:val="18"/>
                <w:lang w:val="fr-BE"/>
              </w:rPr>
            </w:pPr>
            <w:r w:rsidRPr="00530080">
              <w:rPr>
                <w:rFonts w:cs="Arial"/>
                <w:sz w:val="18"/>
                <w:lang w:val="fr-BE"/>
              </w:rPr>
              <w:t>10.2.3</w:t>
            </w:r>
          </w:p>
        </w:tc>
        <w:tc>
          <w:tcPr>
            <w:tcW w:w="1276" w:type="dxa"/>
            <w:tcBorders>
              <w:top w:val="single" w:sz="4" w:space="0" w:color="auto"/>
              <w:left w:val="single" w:sz="4" w:space="0" w:color="auto"/>
              <w:right w:val="single" w:sz="4" w:space="0" w:color="auto"/>
            </w:tcBorders>
          </w:tcPr>
          <w:p w14:paraId="038C5D68" w14:textId="77777777" w:rsidR="00D04ABF" w:rsidRPr="00530080" w:rsidRDefault="00D04ABF" w:rsidP="00D04ABF">
            <w:pPr>
              <w:spacing w:before="60" w:after="60" w:line="240" w:lineRule="auto"/>
              <w:rPr>
                <w:rFonts w:cs="Arial"/>
                <w:sz w:val="18"/>
                <w:lang w:val="fr-BE"/>
              </w:rPr>
            </w:pPr>
            <w:r w:rsidRPr="00530080">
              <w:rPr>
                <w:rFonts w:cs="Arial"/>
                <w:sz w:val="18"/>
                <w:lang w:val="fr-BE"/>
              </w:rPr>
              <w:t>10.2.3</w:t>
            </w:r>
          </w:p>
        </w:tc>
        <w:tc>
          <w:tcPr>
            <w:tcW w:w="5387" w:type="dxa"/>
            <w:tcBorders>
              <w:top w:val="single" w:sz="4" w:space="0" w:color="auto"/>
              <w:left w:val="single" w:sz="4" w:space="0" w:color="auto"/>
              <w:bottom w:val="single" w:sz="4" w:space="0" w:color="auto"/>
              <w:right w:val="single" w:sz="4" w:space="0" w:color="auto"/>
            </w:tcBorders>
          </w:tcPr>
          <w:p w14:paraId="3AE80D03" w14:textId="77777777" w:rsidR="00D04ABF" w:rsidRPr="00530080" w:rsidRDefault="00D04ABF" w:rsidP="00D04ABF">
            <w:pPr>
              <w:spacing w:before="60" w:after="60" w:line="240" w:lineRule="auto"/>
              <w:rPr>
                <w:rFonts w:cs="Arial"/>
                <w:sz w:val="18"/>
                <w:lang w:val="en-US"/>
              </w:rPr>
            </w:pPr>
            <w:r>
              <w:rPr>
                <w:rFonts w:cs="Arial"/>
                <w:sz w:val="18"/>
                <w:lang w:val="en-US"/>
              </w:rPr>
              <w:t>P</w:t>
            </w:r>
            <w:r w:rsidRPr="00530080">
              <w:rPr>
                <w:rFonts w:cs="Arial"/>
                <w:sz w:val="18"/>
                <w:lang w:val="en-US"/>
              </w:rPr>
              <w:t>rovide information and update clients</w:t>
            </w:r>
          </w:p>
        </w:tc>
        <w:tc>
          <w:tcPr>
            <w:tcW w:w="1331" w:type="dxa"/>
            <w:tcBorders>
              <w:top w:val="single" w:sz="4" w:space="0" w:color="auto"/>
              <w:left w:val="single" w:sz="4" w:space="0" w:color="auto"/>
              <w:bottom w:val="single" w:sz="4" w:space="0" w:color="auto"/>
              <w:right w:val="single" w:sz="4" w:space="0" w:color="auto"/>
            </w:tcBorders>
          </w:tcPr>
          <w:p w14:paraId="734808B3" w14:textId="77777777" w:rsidR="00D04ABF" w:rsidRPr="00530080" w:rsidRDefault="00D04ABF" w:rsidP="00D04ABF">
            <w:pPr>
              <w:pStyle w:val="Lijstalinea4"/>
              <w:ind w:left="0"/>
              <w:rPr>
                <w:rFonts w:asciiTheme="minorHAnsi" w:hAnsiTheme="minorHAnsi" w:cs="Arial"/>
                <w:lang w:val="en-US"/>
              </w:rPr>
            </w:pPr>
          </w:p>
        </w:tc>
      </w:tr>
    </w:tbl>
    <w:p w14:paraId="088138C6" w14:textId="77777777" w:rsidR="00D04ABF" w:rsidRPr="00062B4F" w:rsidRDefault="00D04ABF" w:rsidP="00D04ABF">
      <w:pPr>
        <w:pStyle w:val="Kop6"/>
        <w:rPr>
          <w:lang w:val="en-GB"/>
        </w:rPr>
      </w:pPr>
      <w:r w:rsidRPr="00062B4F">
        <w:rPr>
          <w:lang w:val="en-GB"/>
        </w:rPr>
        <w:t>Main documents subject to evaluation:</w:t>
      </w:r>
    </w:p>
    <w:p w14:paraId="606BC09F" w14:textId="77777777" w:rsidR="00D04ABF" w:rsidRPr="00062B4F" w:rsidRDefault="00D04ABF" w:rsidP="00D04ABF">
      <w:pPr>
        <w:rPr>
          <w:b/>
          <w:bCs/>
          <w:lang w:val="en-GB"/>
        </w:rPr>
      </w:pPr>
    </w:p>
    <w:p w14:paraId="20C9728C" w14:textId="77777777" w:rsidR="00D04ABF" w:rsidRPr="00CA0FFB" w:rsidRDefault="00D04ABF" w:rsidP="00D04ABF">
      <w:pPr>
        <w:pStyle w:val="Kop6"/>
        <w:rPr>
          <w:lang w:val="en-GB"/>
        </w:rPr>
      </w:pPr>
      <w:r w:rsidRPr="00062B4F">
        <w:rPr>
          <w:lang w:val="en-GB"/>
        </w:rPr>
        <w:t>Overall description of the findings, including the reference to any detected non-conformities:</w:t>
      </w:r>
    </w:p>
    <w:p w14:paraId="6B3C3614" w14:textId="77777777" w:rsidR="00D04ABF" w:rsidRPr="00CA0FFB" w:rsidRDefault="00D04ABF" w:rsidP="00D04ABF">
      <w:pPr>
        <w:pStyle w:val="Kop6"/>
        <w:rPr>
          <w:lang w:val="en-GB"/>
        </w:rPr>
      </w:pPr>
    </w:p>
    <w:p w14:paraId="7FF39991" w14:textId="77777777" w:rsidR="00D04ABF" w:rsidRPr="00530080" w:rsidRDefault="00D04ABF" w:rsidP="00D04ABF">
      <w:pPr>
        <w:pStyle w:val="Kop6"/>
        <w:rPr>
          <w:lang w:val="en-US"/>
        </w:rPr>
      </w:pPr>
      <w:r w:rsidRPr="00530080">
        <w:rPr>
          <w:lang w:val="en-US"/>
        </w:rPr>
        <w:t>EN ISO/IEC 17029:2019 &amp; EN ISO 14065:2021 § 10.</w:t>
      </w:r>
      <w:r>
        <w:rPr>
          <w:lang w:val="en-US"/>
        </w:rPr>
        <w:t>3</w:t>
      </w:r>
      <w:r w:rsidRPr="00530080">
        <w:rPr>
          <w:lang w:val="en-US"/>
        </w:rPr>
        <w:t xml:space="preserve"> </w:t>
      </w:r>
      <w:r w:rsidRPr="000128DB">
        <w:rPr>
          <w:lang w:val="en-US"/>
        </w:rPr>
        <w:t>Reference to validation/verification and use of marks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0E406D8A"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3F575D11"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159A25BA"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55A60E29"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5E7A2092"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A82531" w14:paraId="231546E2" w14:textId="77777777" w:rsidTr="00D04ABF">
        <w:trPr>
          <w:trHeight w:val="20"/>
        </w:trPr>
        <w:tc>
          <w:tcPr>
            <w:tcW w:w="1134" w:type="dxa"/>
            <w:vMerge w:val="restart"/>
            <w:tcBorders>
              <w:top w:val="single" w:sz="4" w:space="0" w:color="auto"/>
              <w:left w:val="single" w:sz="4" w:space="0" w:color="auto"/>
              <w:right w:val="single" w:sz="4" w:space="0" w:color="auto"/>
            </w:tcBorders>
          </w:tcPr>
          <w:p w14:paraId="58B6FB35" w14:textId="77777777" w:rsidR="00D04ABF" w:rsidRPr="008B0BFC" w:rsidRDefault="00D04ABF" w:rsidP="00D04ABF">
            <w:pPr>
              <w:spacing w:before="60" w:after="60" w:line="240" w:lineRule="auto"/>
              <w:rPr>
                <w:rFonts w:cs="Arial"/>
                <w:sz w:val="18"/>
                <w:lang w:val="fr-BE"/>
              </w:rPr>
            </w:pPr>
            <w:r w:rsidRPr="000128DB">
              <w:rPr>
                <w:rFonts w:cs="Arial"/>
                <w:sz w:val="18"/>
                <w:lang w:val="fr-BE"/>
              </w:rPr>
              <w:t>10.3.1</w:t>
            </w:r>
          </w:p>
        </w:tc>
        <w:tc>
          <w:tcPr>
            <w:tcW w:w="1276" w:type="dxa"/>
            <w:tcBorders>
              <w:top w:val="single" w:sz="4" w:space="0" w:color="auto"/>
              <w:left w:val="single" w:sz="4" w:space="0" w:color="auto"/>
              <w:right w:val="single" w:sz="4" w:space="0" w:color="auto"/>
            </w:tcBorders>
          </w:tcPr>
          <w:p w14:paraId="7ED0034E" w14:textId="77777777" w:rsidR="00D04ABF" w:rsidRPr="008B0BFC" w:rsidRDefault="00D04ABF" w:rsidP="00D04ABF">
            <w:pPr>
              <w:spacing w:before="60" w:after="60" w:line="240" w:lineRule="auto"/>
              <w:rPr>
                <w:rFonts w:cs="Arial"/>
                <w:sz w:val="18"/>
                <w:lang w:val="fr-BE"/>
              </w:rPr>
            </w:pPr>
            <w:r w:rsidRPr="000128DB">
              <w:rPr>
                <w:rFonts w:cs="Arial"/>
                <w:sz w:val="18"/>
                <w:lang w:val="fr-BE"/>
              </w:rPr>
              <w:t>10.3.1</w:t>
            </w:r>
          </w:p>
        </w:tc>
        <w:tc>
          <w:tcPr>
            <w:tcW w:w="5387" w:type="dxa"/>
            <w:vMerge w:val="restart"/>
            <w:tcBorders>
              <w:top w:val="single" w:sz="4" w:space="0" w:color="auto"/>
              <w:left w:val="single" w:sz="4" w:space="0" w:color="auto"/>
              <w:right w:val="single" w:sz="4" w:space="0" w:color="auto"/>
            </w:tcBorders>
          </w:tcPr>
          <w:p w14:paraId="0D1BCC7D" w14:textId="77777777" w:rsidR="00D04ABF" w:rsidRPr="00CD2BB3" w:rsidRDefault="00D04ABF" w:rsidP="00D04ABF">
            <w:pPr>
              <w:spacing w:before="60" w:after="60" w:line="240" w:lineRule="auto"/>
              <w:rPr>
                <w:rFonts w:cs="Arial"/>
                <w:sz w:val="18"/>
                <w:lang w:val="en-US"/>
              </w:rPr>
            </w:pPr>
            <w:r>
              <w:rPr>
                <w:rFonts w:cs="Arial"/>
                <w:sz w:val="18"/>
                <w:lang w:val="en-US"/>
              </w:rPr>
              <w:t>R</w:t>
            </w:r>
            <w:r w:rsidRPr="00CD2BB3">
              <w:rPr>
                <w:rFonts w:cs="Arial"/>
                <w:sz w:val="18"/>
                <w:lang w:val="en-US"/>
              </w:rPr>
              <w:t>ules governing any reference to validation/verification</w:t>
            </w:r>
            <w:r>
              <w:rPr>
                <w:rFonts w:cs="Arial"/>
                <w:sz w:val="18"/>
                <w:lang w:val="en-US"/>
              </w:rPr>
              <w:t xml:space="preserve"> </w:t>
            </w:r>
            <w:r w:rsidRPr="00CD2BB3">
              <w:rPr>
                <w:rFonts w:cs="Arial"/>
                <w:sz w:val="18"/>
                <w:lang w:val="en-US"/>
              </w:rPr>
              <w:t>or use of its marks that it authorizes its clients to use</w:t>
            </w:r>
          </w:p>
        </w:tc>
        <w:tc>
          <w:tcPr>
            <w:tcW w:w="1331" w:type="dxa"/>
            <w:vMerge w:val="restart"/>
            <w:tcBorders>
              <w:top w:val="single" w:sz="4" w:space="0" w:color="auto"/>
              <w:left w:val="single" w:sz="4" w:space="0" w:color="auto"/>
              <w:right w:val="single" w:sz="4" w:space="0" w:color="auto"/>
            </w:tcBorders>
          </w:tcPr>
          <w:p w14:paraId="7E808257" w14:textId="77777777" w:rsidR="00D04ABF" w:rsidRPr="00CD2BB3" w:rsidRDefault="00D04ABF" w:rsidP="00D04ABF">
            <w:pPr>
              <w:pStyle w:val="Lijstalinea4"/>
              <w:ind w:left="0"/>
              <w:rPr>
                <w:rFonts w:asciiTheme="minorHAnsi" w:hAnsiTheme="minorHAnsi" w:cs="Arial"/>
                <w:lang w:val="en-US"/>
              </w:rPr>
            </w:pPr>
          </w:p>
        </w:tc>
      </w:tr>
      <w:tr w:rsidR="00D04ABF" w:rsidRPr="00530080" w14:paraId="375CEF1A" w14:textId="77777777" w:rsidTr="00D04ABF">
        <w:trPr>
          <w:trHeight w:val="20"/>
        </w:trPr>
        <w:tc>
          <w:tcPr>
            <w:tcW w:w="1134" w:type="dxa"/>
            <w:vMerge/>
            <w:tcBorders>
              <w:left w:val="single" w:sz="4" w:space="0" w:color="auto"/>
              <w:right w:val="single" w:sz="4" w:space="0" w:color="auto"/>
            </w:tcBorders>
          </w:tcPr>
          <w:p w14:paraId="024D0893" w14:textId="77777777" w:rsidR="00D04ABF" w:rsidRPr="00CD2BB3" w:rsidRDefault="00D04ABF" w:rsidP="00D04ABF">
            <w:pPr>
              <w:spacing w:before="60" w:after="60" w:line="240" w:lineRule="auto"/>
              <w:rPr>
                <w:rFonts w:cs="Arial"/>
                <w:sz w:val="18"/>
                <w:lang w:val="en-US"/>
              </w:rPr>
            </w:pPr>
          </w:p>
        </w:tc>
        <w:tc>
          <w:tcPr>
            <w:tcW w:w="1276" w:type="dxa"/>
            <w:tcBorders>
              <w:top w:val="single" w:sz="4" w:space="0" w:color="auto"/>
              <w:left w:val="single" w:sz="4" w:space="0" w:color="auto"/>
              <w:right w:val="single" w:sz="4" w:space="0" w:color="auto"/>
            </w:tcBorders>
          </w:tcPr>
          <w:p w14:paraId="604E92EB" w14:textId="77777777" w:rsidR="00D04ABF" w:rsidRPr="00530080" w:rsidRDefault="00D04ABF" w:rsidP="00D04ABF">
            <w:pPr>
              <w:spacing w:before="60" w:after="60" w:line="240" w:lineRule="auto"/>
              <w:rPr>
                <w:rFonts w:cs="Arial"/>
                <w:sz w:val="18"/>
                <w:lang w:val="fr-BE"/>
              </w:rPr>
            </w:pPr>
            <w:r w:rsidRPr="000128DB">
              <w:rPr>
                <w:rFonts w:cs="Arial"/>
                <w:sz w:val="18"/>
                <w:lang w:val="fr-BE"/>
              </w:rPr>
              <w:t>10.3.2</w:t>
            </w:r>
          </w:p>
        </w:tc>
        <w:tc>
          <w:tcPr>
            <w:tcW w:w="5387" w:type="dxa"/>
            <w:vMerge/>
            <w:tcBorders>
              <w:left w:val="single" w:sz="4" w:space="0" w:color="auto"/>
              <w:right w:val="single" w:sz="4" w:space="0" w:color="auto"/>
            </w:tcBorders>
          </w:tcPr>
          <w:p w14:paraId="41671EF6" w14:textId="77777777" w:rsidR="00D04ABF" w:rsidRPr="000128DB" w:rsidRDefault="00D04ABF" w:rsidP="00D04ABF">
            <w:pPr>
              <w:spacing w:before="60" w:after="60" w:line="240" w:lineRule="auto"/>
              <w:rPr>
                <w:rFonts w:cs="Arial"/>
                <w:sz w:val="18"/>
                <w:lang w:val="fr-BE"/>
              </w:rPr>
            </w:pPr>
          </w:p>
        </w:tc>
        <w:tc>
          <w:tcPr>
            <w:tcW w:w="1331" w:type="dxa"/>
            <w:vMerge/>
            <w:tcBorders>
              <w:left w:val="single" w:sz="4" w:space="0" w:color="auto"/>
              <w:right w:val="single" w:sz="4" w:space="0" w:color="auto"/>
            </w:tcBorders>
          </w:tcPr>
          <w:p w14:paraId="2C1B88D4" w14:textId="77777777" w:rsidR="00D04ABF" w:rsidRPr="00530080" w:rsidRDefault="00D04ABF" w:rsidP="00D04ABF">
            <w:pPr>
              <w:pStyle w:val="Lijstalinea4"/>
              <w:ind w:left="0"/>
              <w:rPr>
                <w:rFonts w:asciiTheme="minorHAnsi" w:hAnsiTheme="minorHAnsi" w:cs="Arial"/>
                <w:lang w:val="en-US"/>
              </w:rPr>
            </w:pPr>
          </w:p>
        </w:tc>
      </w:tr>
      <w:tr w:rsidR="00D04ABF" w:rsidRPr="00530080" w14:paraId="102FC0C9" w14:textId="77777777" w:rsidTr="00D04ABF">
        <w:trPr>
          <w:trHeight w:val="20"/>
        </w:trPr>
        <w:tc>
          <w:tcPr>
            <w:tcW w:w="1134" w:type="dxa"/>
            <w:vMerge/>
            <w:tcBorders>
              <w:left w:val="single" w:sz="4" w:space="0" w:color="auto"/>
              <w:bottom w:val="single" w:sz="4" w:space="0" w:color="auto"/>
              <w:right w:val="single" w:sz="4" w:space="0" w:color="auto"/>
            </w:tcBorders>
          </w:tcPr>
          <w:p w14:paraId="034D9A3B" w14:textId="77777777" w:rsidR="00D04ABF" w:rsidRPr="00530080" w:rsidRDefault="00D04ABF" w:rsidP="00D04ABF">
            <w:pPr>
              <w:spacing w:before="60" w:after="60" w:line="240" w:lineRule="auto"/>
              <w:rPr>
                <w:rFonts w:cs="Arial"/>
                <w:sz w:val="18"/>
                <w:lang w:val="fr-BE"/>
              </w:rPr>
            </w:pPr>
          </w:p>
        </w:tc>
        <w:tc>
          <w:tcPr>
            <w:tcW w:w="1276" w:type="dxa"/>
            <w:tcBorders>
              <w:top w:val="single" w:sz="4" w:space="0" w:color="auto"/>
              <w:left w:val="single" w:sz="4" w:space="0" w:color="auto"/>
              <w:right w:val="single" w:sz="4" w:space="0" w:color="auto"/>
            </w:tcBorders>
          </w:tcPr>
          <w:p w14:paraId="53227E7B" w14:textId="77777777" w:rsidR="00D04ABF" w:rsidRPr="00530080" w:rsidRDefault="00D04ABF" w:rsidP="00D04ABF">
            <w:pPr>
              <w:spacing w:before="60" w:after="60" w:line="240" w:lineRule="auto"/>
              <w:rPr>
                <w:rFonts w:cs="Arial"/>
                <w:sz w:val="18"/>
                <w:lang w:val="fr-BE"/>
              </w:rPr>
            </w:pPr>
            <w:r w:rsidRPr="000128DB">
              <w:rPr>
                <w:rFonts w:cs="Arial"/>
                <w:sz w:val="18"/>
                <w:lang w:val="fr-BE"/>
              </w:rPr>
              <w:t>10.3.3</w:t>
            </w:r>
          </w:p>
        </w:tc>
        <w:tc>
          <w:tcPr>
            <w:tcW w:w="5387" w:type="dxa"/>
            <w:vMerge/>
            <w:tcBorders>
              <w:left w:val="single" w:sz="4" w:space="0" w:color="auto"/>
              <w:bottom w:val="single" w:sz="4" w:space="0" w:color="auto"/>
              <w:right w:val="single" w:sz="4" w:space="0" w:color="auto"/>
            </w:tcBorders>
          </w:tcPr>
          <w:p w14:paraId="6D5B259A" w14:textId="77777777" w:rsidR="00D04ABF" w:rsidRPr="000128DB" w:rsidRDefault="00D04ABF" w:rsidP="00D04ABF">
            <w:pPr>
              <w:spacing w:before="60" w:after="60" w:line="240" w:lineRule="auto"/>
              <w:rPr>
                <w:rFonts w:cs="Arial"/>
                <w:sz w:val="18"/>
                <w:lang w:val="fr-BE"/>
              </w:rPr>
            </w:pPr>
          </w:p>
        </w:tc>
        <w:tc>
          <w:tcPr>
            <w:tcW w:w="1331" w:type="dxa"/>
            <w:vMerge/>
            <w:tcBorders>
              <w:left w:val="single" w:sz="4" w:space="0" w:color="auto"/>
              <w:bottom w:val="single" w:sz="4" w:space="0" w:color="auto"/>
              <w:right w:val="single" w:sz="4" w:space="0" w:color="auto"/>
            </w:tcBorders>
          </w:tcPr>
          <w:p w14:paraId="5CBE6B85" w14:textId="77777777" w:rsidR="00D04ABF" w:rsidRPr="00530080" w:rsidRDefault="00D04ABF" w:rsidP="00D04ABF">
            <w:pPr>
              <w:pStyle w:val="Lijstalinea4"/>
              <w:ind w:left="0"/>
              <w:rPr>
                <w:rFonts w:asciiTheme="minorHAnsi" w:hAnsiTheme="minorHAnsi" w:cs="Arial"/>
                <w:lang w:val="en-US"/>
              </w:rPr>
            </w:pPr>
          </w:p>
        </w:tc>
      </w:tr>
      <w:tr w:rsidR="00D04ABF" w:rsidRPr="00A82531" w14:paraId="5608771D"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13038EFA" w14:textId="77777777" w:rsidR="00D04ABF" w:rsidRPr="00530080" w:rsidRDefault="00D04ABF" w:rsidP="00D04ABF">
            <w:pPr>
              <w:spacing w:before="60" w:after="60" w:line="240" w:lineRule="auto"/>
              <w:rPr>
                <w:rFonts w:cs="Arial"/>
                <w:sz w:val="18"/>
                <w:lang w:val="fr-BE"/>
              </w:rPr>
            </w:pPr>
            <w:r w:rsidRPr="000128DB">
              <w:rPr>
                <w:rFonts w:cs="Arial"/>
                <w:sz w:val="18"/>
                <w:lang w:val="fr-BE"/>
              </w:rPr>
              <w:t>10.3.2</w:t>
            </w:r>
          </w:p>
        </w:tc>
        <w:tc>
          <w:tcPr>
            <w:tcW w:w="1276" w:type="dxa"/>
            <w:tcBorders>
              <w:top w:val="single" w:sz="4" w:space="0" w:color="auto"/>
              <w:left w:val="single" w:sz="4" w:space="0" w:color="auto"/>
              <w:right w:val="single" w:sz="4" w:space="0" w:color="auto"/>
            </w:tcBorders>
          </w:tcPr>
          <w:p w14:paraId="0A90C9E4" w14:textId="77777777" w:rsidR="00D04ABF" w:rsidRPr="000128DB" w:rsidRDefault="00D04ABF" w:rsidP="00D04ABF">
            <w:pPr>
              <w:spacing w:before="60" w:after="60" w:line="240" w:lineRule="auto"/>
              <w:rPr>
                <w:rFonts w:cs="Arial"/>
                <w:sz w:val="18"/>
                <w:lang w:val="fr-BE"/>
              </w:rPr>
            </w:pPr>
            <w:r w:rsidRPr="000128DB">
              <w:rPr>
                <w:rFonts w:cs="Arial"/>
                <w:sz w:val="18"/>
                <w:lang w:val="fr-BE"/>
              </w:rPr>
              <w:t>10.3.1</w:t>
            </w:r>
          </w:p>
        </w:tc>
        <w:tc>
          <w:tcPr>
            <w:tcW w:w="5387" w:type="dxa"/>
            <w:tcBorders>
              <w:top w:val="single" w:sz="4" w:space="0" w:color="auto"/>
              <w:left w:val="single" w:sz="4" w:space="0" w:color="auto"/>
              <w:bottom w:val="single" w:sz="4" w:space="0" w:color="auto"/>
              <w:right w:val="single" w:sz="4" w:space="0" w:color="auto"/>
            </w:tcBorders>
          </w:tcPr>
          <w:p w14:paraId="6F9DE4BA" w14:textId="77777777" w:rsidR="00D04ABF" w:rsidRPr="00CD2BB3" w:rsidRDefault="00D04ABF" w:rsidP="00D04ABF">
            <w:pPr>
              <w:spacing w:before="60" w:after="60" w:line="240" w:lineRule="auto"/>
              <w:rPr>
                <w:rFonts w:cs="Arial"/>
                <w:sz w:val="18"/>
                <w:lang w:val="en-US"/>
              </w:rPr>
            </w:pPr>
            <w:r w:rsidRPr="00CD2BB3">
              <w:rPr>
                <w:rFonts w:cs="Arial"/>
                <w:sz w:val="18"/>
                <w:lang w:val="en-US"/>
              </w:rPr>
              <w:t>This reference or marks shall be used only in relation to the claim which has been validated/verified</w:t>
            </w:r>
          </w:p>
        </w:tc>
        <w:tc>
          <w:tcPr>
            <w:tcW w:w="1331" w:type="dxa"/>
            <w:tcBorders>
              <w:top w:val="single" w:sz="4" w:space="0" w:color="auto"/>
              <w:left w:val="single" w:sz="4" w:space="0" w:color="auto"/>
              <w:bottom w:val="single" w:sz="4" w:space="0" w:color="auto"/>
              <w:right w:val="single" w:sz="4" w:space="0" w:color="auto"/>
            </w:tcBorders>
          </w:tcPr>
          <w:p w14:paraId="175C968E" w14:textId="77777777" w:rsidR="00D04ABF" w:rsidRPr="00CD2BB3" w:rsidRDefault="00D04ABF" w:rsidP="00D04ABF">
            <w:pPr>
              <w:pStyle w:val="Lijstalinea4"/>
              <w:ind w:left="0"/>
              <w:rPr>
                <w:rFonts w:asciiTheme="minorHAnsi" w:hAnsiTheme="minorHAnsi" w:cs="Arial"/>
                <w:lang w:val="en-US"/>
              </w:rPr>
            </w:pPr>
          </w:p>
        </w:tc>
      </w:tr>
    </w:tbl>
    <w:p w14:paraId="1DCE6FD9" w14:textId="77777777" w:rsidR="00D04ABF" w:rsidRPr="00062B4F" w:rsidRDefault="00D04ABF" w:rsidP="00D04ABF">
      <w:pPr>
        <w:pStyle w:val="Kop6"/>
        <w:rPr>
          <w:lang w:val="en-GB"/>
        </w:rPr>
      </w:pPr>
      <w:r w:rsidRPr="00062B4F">
        <w:rPr>
          <w:lang w:val="en-GB"/>
        </w:rPr>
        <w:t>Main documents subject to evaluation:</w:t>
      </w:r>
    </w:p>
    <w:p w14:paraId="13A5A948" w14:textId="77777777" w:rsidR="00D04ABF" w:rsidRPr="00062B4F" w:rsidRDefault="00D04ABF" w:rsidP="00D04ABF">
      <w:pPr>
        <w:rPr>
          <w:b/>
          <w:bCs/>
          <w:lang w:val="en-GB"/>
        </w:rPr>
      </w:pPr>
    </w:p>
    <w:p w14:paraId="555BF3A4" w14:textId="77777777" w:rsidR="00D04ABF" w:rsidRPr="00CA0FFB" w:rsidRDefault="00D04ABF" w:rsidP="00D04ABF">
      <w:pPr>
        <w:pStyle w:val="Kop6"/>
        <w:rPr>
          <w:lang w:val="en-GB"/>
        </w:rPr>
      </w:pPr>
      <w:r w:rsidRPr="00062B4F">
        <w:rPr>
          <w:lang w:val="en-GB"/>
        </w:rPr>
        <w:t>Overall description of the findings, including the reference to any detected non-conformities:</w:t>
      </w:r>
    </w:p>
    <w:p w14:paraId="439EB52B" w14:textId="77777777" w:rsidR="00D04ABF" w:rsidRPr="00CA0FFB" w:rsidRDefault="00D04ABF" w:rsidP="00D04ABF">
      <w:pPr>
        <w:pStyle w:val="Kop6"/>
        <w:rPr>
          <w:lang w:val="en-GB"/>
        </w:rPr>
      </w:pPr>
    </w:p>
    <w:p w14:paraId="3A98FD40" w14:textId="77777777" w:rsidR="00D04ABF" w:rsidRPr="00530080" w:rsidRDefault="00D04ABF" w:rsidP="00D04ABF">
      <w:pPr>
        <w:pStyle w:val="Kop6"/>
        <w:rPr>
          <w:lang w:val="en-US"/>
        </w:rPr>
      </w:pPr>
      <w:r w:rsidRPr="00530080">
        <w:rPr>
          <w:lang w:val="en-US"/>
        </w:rPr>
        <w:t>EN ISO/IEC 17029:2019 &amp; EN ISO 14065:2021 § 10.</w:t>
      </w:r>
      <w:r>
        <w:rPr>
          <w:lang w:val="en-US"/>
        </w:rPr>
        <w:t>4</w:t>
      </w:r>
      <w:r w:rsidRPr="00530080">
        <w:rPr>
          <w:lang w:val="en-US"/>
        </w:rPr>
        <w:t xml:space="preserve"> </w:t>
      </w:r>
      <w:r w:rsidRPr="000128DB">
        <w:rPr>
          <w:lang w:val="en-US"/>
        </w:rPr>
        <w:t>Confidentiality</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0752F81D"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1A3856CB"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7E667BB7"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3CA510BE"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23802D34"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A82531" w14:paraId="51AAAC25"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15052A4F" w14:textId="77777777" w:rsidR="00D04ABF" w:rsidRPr="008B0BFC" w:rsidRDefault="00D04ABF" w:rsidP="00D04ABF">
            <w:pPr>
              <w:spacing w:before="60" w:after="60" w:line="240" w:lineRule="auto"/>
              <w:rPr>
                <w:rFonts w:cs="Arial"/>
                <w:sz w:val="18"/>
                <w:lang w:val="fr-BE"/>
              </w:rPr>
            </w:pPr>
            <w:r w:rsidRPr="000128DB">
              <w:rPr>
                <w:rFonts w:cs="Arial"/>
                <w:sz w:val="18"/>
                <w:lang w:val="fr-BE"/>
              </w:rPr>
              <w:t>10.4.1</w:t>
            </w:r>
          </w:p>
        </w:tc>
        <w:tc>
          <w:tcPr>
            <w:tcW w:w="1276" w:type="dxa"/>
            <w:vMerge w:val="restart"/>
            <w:tcBorders>
              <w:top w:val="single" w:sz="4" w:space="0" w:color="auto"/>
              <w:left w:val="single" w:sz="4" w:space="0" w:color="auto"/>
              <w:right w:val="single" w:sz="4" w:space="0" w:color="auto"/>
            </w:tcBorders>
          </w:tcPr>
          <w:p w14:paraId="0234CDE7" w14:textId="77777777" w:rsidR="00D04ABF" w:rsidRPr="008B0BFC" w:rsidRDefault="00D04ABF" w:rsidP="00D04ABF">
            <w:pPr>
              <w:spacing w:before="60" w:after="60" w:line="240" w:lineRule="auto"/>
              <w:rPr>
                <w:rFonts w:cs="Arial"/>
                <w:sz w:val="18"/>
                <w:lang w:val="fr-BE"/>
              </w:rPr>
            </w:pPr>
            <w:r w:rsidRPr="000128DB">
              <w:rPr>
                <w:rFonts w:cs="Arial"/>
                <w:sz w:val="18"/>
                <w:lang w:val="fr-BE"/>
              </w:rPr>
              <w:t>10.4</w:t>
            </w:r>
          </w:p>
        </w:tc>
        <w:tc>
          <w:tcPr>
            <w:tcW w:w="5387" w:type="dxa"/>
            <w:tcBorders>
              <w:top w:val="single" w:sz="4" w:space="0" w:color="auto"/>
              <w:left w:val="single" w:sz="4" w:space="0" w:color="auto"/>
              <w:bottom w:val="single" w:sz="4" w:space="0" w:color="auto"/>
              <w:right w:val="single" w:sz="4" w:space="0" w:color="auto"/>
            </w:tcBorders>
          </w:tcPr>
          <w:p w14:paraId="3ECBC90C" w14:textId="77777777" w:rsidR="00D04ABF" w:rsidRPr="00CD2BB3" w:rsidRDefault="00D04ABF" w:rsidP="00D04ABF">
            <w:pPr>
              <w:spacing w:before="60" w:after="60" w:line="240" w:lineRule="auto"/>
              <w:rPr>
                <w:rFonts w:cs="Arial"/>
                <w:sz w:val="18"/>
                <w:lang w:val="en-US"/>
              </w:rPr>
            </w:pPr>
            <w:r>
              <w:rPr>
                <w:rFonts w:cs="Arial"/>
                <w:sz w:val="18"/>
                <w:lang w:val="en-US"/>
              </w:rPr>
              <w:t xml:space="preserve">The body shall be </w:t>
            </w:r>
            <w:r w:rsidRPr="00CD2BB3">
              <w:rPr>
                <w:rFonts w:cs="Arial"/>
                <w:sz w:val="18"/>
                <w:lang w:val="en-US"/>
              </w:rPr>
              <w:t>responsible, through legally enforceable agreements,</w:t>
            </w:r>
            <w:r>
              <w:rPr>
                <w:rFonts w:cs="Arial"/>
                <w:sz w:val="18"/>
                <w:lang w:val="en-US"/>
              </w:rPr>
              <w:t xml:space="preserve"> </w:t>
            </w:r>
            <w:r w:rsidRPr="00CD2BB3">
              <w:rPr>
                <w:rFonts w:cs="Arial"/>
                <w:sz w:val="18"/>
                <w:lang w:val="en-US"/>
              </w:rPr>
              <w:t xml:space="preserve">for the management of all information obtained or </w:t>
            </w:r>
            <w:r w:rsidRPr="00CD2BB3">
              <w:rPr>
                <w:rFonts w:cs="Arial"/>
                <w:sz w:val="18"/>
                <w:lang w:val="en-US"/>
              </w:rPr>
              <w:lastRenderedPageBreak/>
              <w:t>created during the performance of validation/verification activities</w:t>
            </w:r>
          </w:p>
        </w:tc>
        <w:tc>
          <w:tcPr>
            <w:tcW w:w="1331" w:type="dxa"/>
            <w:tcBorders>
              <w:top w:val="single" w:sz="4" w:space="0" w:color="auto"/>
              <w:left w:val="single" w:sz="4" w:space="0" w:color="auto"/>
              <w:bottom w:val="single" w:sz="4" w:space="0" w:color="auto"/>
              <w:right w:val="single" w:sz="4" w:space="0" w:color="auto"/>
            </w:tcBorders>
          </w:tcPr>
          <w:p w14:paraId="2AEC98B2" w14:textId="77777777" w:rsidR="00D04ABF" w:rsidRPr="00CD2BB3" w:rsidRDefault="00D04ABF" w:rsidP="00D04ABF">
            <w:pPr>
              <w:pStyle w:val="Lijstalinea4"/>
              <w:ind w:left="0"/>
              <w:rPr>
                <w:rFonts w:asciiTheme="minorHAnsi" w:hAnsiTheme="minorHAnsi" w:cs="Arial"/>
                <w:lang w:val="en-US"/>
              </w:rPr>
            </w:pPr>
          </w:p>
        </w:tc>
      </w:tr>
      <w:tr w:rsidR="00D04ABF" w:rsidRPr="00A82531" w14:paraId="4F25065A"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1B9AEC39" w14:textId="77777777" w:rsidR="00D04ABF" w:rsidRPr="00530080" w:rsidRDefault="00D04ABF" w:rsidP="00D04ABF">
            <w:pPr>
              <w:spacing w:before="60" w:after="60" w:line="240" w:lineRule="auto"/>
              <w:rPr>
                <w:rFonts w:cs="Arial"/>
                <w:sz w:val="18"/>
                <w:lang w:val="fr-BE"/>
              </w:rPr>
            </w:pPr>
            <w:r w:rsidRPr="000128DB">
              <w:rPr>
                <w:rFonts w:cs="Arial"/>
                <w:sz w:val="18"/>
                <w:lang w:val="fr-BE"/>
              </w:rPr>
              <w:t>10.4.2</w:t>
            </w:r>
          </w:p>
        </w:tc>
        <w:tc>
          <w:tcPr>
            <w:tcW w:w="1276" w:type="dxa"/>
            <w:vMerge/>
            <w:tcBorders>
              <w:left w:val="single" w:sz="4" w:space="0" w:color="auto"/>
              <w:right w:val="single" w:sz="4" w:space="0" w:color="auto"/>
            </w:tcBorders>
          </w:tcPr>
          <w:p w14:paraId="216505F3" w14:textId="77777777" w:rsidR="00D04ABF" w:rsidRPr="00530080"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3BA1FA71" w14:textId="77777777" w:rsidR="00D04ABF" w:rsidRPr="00CD2BB3" w:rsidRDefault="00D04ABF" w:rsidP="00D04ABF">
            <w:pPr>
              <w:spacing w:before="60" w:after="60" w:line="240" w:lineRule="auto"/>
              <w:rPr>
                <w:rFonts w:cs="Arial"/>
                <w:sz w:val="18"/>
                <w:lang w:val="en-US"/>
              </w:rPr>
            </w:pPr>
            <w:r>
              <w:rPr>
                <w:rFonts w:cs="Arial"/>
                <w:sz w:val="18"/>
                <w:lang w:val="en-US"/>
              </w:rPr>
              <w:t xml:space="preserve">The </w:t>
            </w:r>
            <w:r w:rsidRPr="00CD2BB3">
              <w:rPr>
                <w:rFonts w:cs="Arial"/>
                <w:sz w:val="18"/>
                <w:lang w:val="en-US"/>
              </w:rPr>
              <w:t>body shall inform the client, in advance, of the information it intends</w:t>
            </w:r>
            <w:r>
              <w:rPr>
                <w:rFonts w:cs="Arial"/>
                <w:sz w:val="18"/>
                <w:lang w:val="en-US"/>
              </w:rPr>
              <w:t xml:space="preserve"> </w:t>
            </w:r>
            <w:r w:rsidRPr="00CD2BB3">
              <w:rPr>
                <w:rFonts w:cs="Arial"/>
                <w:sz w:val="18"/>
                <w:lang w:val="en-US"/>
              </w:rPr>
              <w:t>to place in the public domain</w:t>
            </w:r>
          </w:p>
        </w:tc>
        <w:tc>
          <w:tcPr>
            <w:tcW w:w="1331" w:type="dxa"/>
            <w:tcBorders>
              <w:top w:val="single" w:sz="4" w:space="0" w:color="auto"/>
              <w:left w:val="single" w:sz="4" w:space="0" w:color="auto"/>
              <w:bottom w:val="single" w:sz="4" w:space="0" w:color="auto"/>
              <w:right w:val="single" w:sz="4" w:space="0" w:color="auto"/>
            </w:tcBorders>
          </w:tcPr>
          <w:p w14:paraId="50119F9C" w14:textId="77777777" w:rsidR="00D04ABF" w:rsidRPr="00CD2BB3" w:rsidRDefault="00D04ABF" w:rsidP="00D04ABF">
            <w:pPr>
              <w:pStyle w:val="Lijstalinea4"/>
              <w:ind w:left="0"/>
              <w:rPr>
                <w:rFonts w:asciiTheme="minorHAnsi" w:hAnsiTheme="minorHAnsi" w:cs="Arial"/>
                <w:lang w:val="en-US"/>
              </w:rPr>
            </w:pPr>
          </w:p>
        </w:tc>
      </w:tr>
      <w:tr w:rsidR="00D04ABF" w:rsidRPr="00A82531" w14:paraId="3DF3B23E"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5A718D00" w14:textId="77777777" w:rsidR="00D04ABF" w:rsidRPr="00530080" w:rsidRDefault="00D04ABF" w:rsidP="00D04ABF">
            <w:pPr>
              <w:spacing w:before="60" w:after="60" w:line="240" w:lineRule="auto"/>
              <w:rPr>
                <w:rFonts w:cs="Arial"/>
                <w:sz w:val="18"/>
                <w:lang w:val="fr-BE"/>
              </w:rPr>
            </w:pPr>
            <w:r w:rsidRPr="000128DB">
              <w:rPr>
                <w:rFonts w:cs="Arial"/>
                <w:sz w:val="18"/>
                <w:lang w:val="fr-BE"/>
              </w:rPr>
              <w:t>10.4.3</w:t>
            </w:r>
          </w:p>
        </w:tc>
        <w:tc>
          <w:tcPr>
            <w:tcW w:w="1276" w:type="dxa"/>
            <w:vMerge/>
            <w:tcBorders>
              <w:left w:val="single" w:sz="4" w:space="0" w:color="auto"/>
              <w:right w:val="single" w:sz="4" w:space="0" w:color="auto"/>
            </w:tcBorders>
          </w:tcPr>
          <w:p w14:paraId="513B1ED4" w14:textId="77777777" w:rsidR="00D04ABF" w:rsidRPr="00530080"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641A7F15" w14:textId="77777777" w:rsidR="00D04ABF" w:rsidRPr="00CD2BB3" w:rsidRDefault="00D04ABF" w:rsidP="00D04ABF">
            <w:pPr>
              <w:spacing w:before="60" w:after="60" w:line="240" w:lineRule="auto"/>
              <w:rPr>
                <w:rFonts w:cs="Arial"/>
                <w:sz w:val="18"/>
                <w:lang w:val="en-US"/>
              </w:rPr>
            </w:pPr>
            <w:r>
              <w:rPr>
                <w:rFonts w:cs="Arial"/>
                <w:sz w:val="18"/>
                <w:lang w:val="en-US"/>
              </w:rPr>
              <w:t>I</w:t>
            </w:r>
            <w:r w:rsidRPr="00CD2BB3">
              <w:rPr>
                <w:rFonts w:cs="Arial"/>
                <w:sz w:val="18"/>
                <w:lang w:val="en-US"/>
              </w:rPr>
              <w:t>nformation is considered proprietary information</w:t>
            </w:r>
            <w:r>
              <w:rPr>
                <w:rFonts w:cs="Arial"/>
                <w:sz w:val="18"/>
                <w:lang w:val="en-US"/>
              </w:rPr>
              <w:t xml:space="preserve"> </w:t>
            </w:r>
            <w:r w:rsidRPr="00CD2BB3">
              <w:rPr>
                <w:rFonts w:cs="Arial"/>
                <w:sz w:val="18"/>
                <w:lang w:val="en-US"/>
              </w:rPr>
              <w:t>and shall be regarded as confidential</w:t>
            </w:r>
          </w:p>
        </w:tc>
        <w:tc>
          <w:tcPr>
            <w:tcW w:w="1331" w:type="dxa"/>
            <w:tcBorders>
              <w:top w:val="single" w:sz="4" w:space="0" w:color="auto"/>
              <w:left w:val="single" w:sz="4" w:space="0" w:color="auto"/>
              <w:bottom w:val="single" w:sz="4" w:space="0" w:color="auto"/>
              <w:right w:val="single" w:sz="4" w:space="0" w:color="auto"/>
            </w:tcBorders>
          </w:tcPr>
          <w:p w14:paraId="678A4130" w14:textId="77777777" w:rsidR="00D04ABF" w:rsidRPr="00CD2BB3" w:rsidRDefault="00D04ABF" w:rsidP="00D04ABF">
            <w:pPr>
              <w:pStyle w:val="Lijstalinea4"/>
              <w:ind w:left="0"/>
              <w:rPr>
                <w:rFonts w:asciiTheme="minorHAnsi" w:hAnsiTheme="minorHAnsi" w:cs="Arial"/>
                <w:lang w:val="en-US"/>
              </w:rPr>
            </w:pPr>
          </w:p>
        </w:tc>
      </w:tr>
      <w:tr w:rsidR="00D04ABF" w:rsidRPr="00A82531" w14:paraId="2BE5A54B"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4909CC44" w14:textId="77777777" w:rsidR="00D04ABF" w:rsidRPr="000128DB" w:rsidRDefault="00D04ABF" w:rsidP="00D04ABF">
            <w:pPr>
              <w:spacing w:before="60" w:after="60" w:line="240" w:lineRule="auto"/>
              <w:rPr>
                <w:rFonts w:cs="Arial"/>
                <w:sz w:val="18"/>
                <w:lang w:val="fr-BE"/>
              </w:rPr>
            </w:pPr>
            <w:r w:rsidRPr="000128DB">
              <w:rPr>
                <w:rFonts w:cs="Arial"/>
                <w:sz w:val="18"/>
                <w:lang w:val="fr-BE"/>
              </w:rPr>
              <w:t>10.4.4</w:t>
            </w:r>
          </w:p>
        </w:tc>
        <w:tc>
          <w:tcPr>
            <w:tcW w:w="1276" w:type="dxa"/>
            <w:vMerge/>
            <w:tcBorders>
              <w:left w:val="single" w:sz="4" w:space="0" w:color="auto"/>
              <w:right w:val="single" w:sz="4" w:space="0" w:color="auto"/>
            </w:tcBorders>
          </w:tcPr>
          <w:p w14:paraId="17EE1B15" w14:textId="77777777" w:rsidR="00D04ABF" w:rsidRPr="00530080"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2491A7F5" w14:textId="77777777" w:rsidR="00D04ABF" w:rsidRPr="00CD2BB3" w:rsidRDefault="00D04ABF" w:rsidP="00D04ABF">
            <w:pPr>
              <w:spacing w:before="60" w:after="60" w:line="240" w:lineRule="auto"/>
              <w:rPr>
                <w:rFonts w:cs="Arial"/>
                <w:sz w:val="18"/>
                <w:lang w:val="en-US"/>
              </w:rPr>
            </w:pPr>
            <w:r>
              <w:rPr>
                <w:rFonts w:cs="Arial"/>
                <w:sz w:val="18"/>
                <w:lang w:val="en-US"/>
              </w:rPr>
              <w:t>T</w:t>
            </w:r>
            <w:r w:rsidRPr="00CD2BB3">
              <w:rPr>
                <w:rFonts w:cs="Arial"/>
                <w:sz w:val="18"/>
                <w:lang w:val="en-US"/>
              </w:rPr>
              <w:t>he client or individual concerned shall be notified of the information released.</w:t>
            </w:r>
          </w:p>
        </w:tc>
        <w:tc>
          <w:tcPr>
            <w:tcW w:w="1331" w:type="dxa"/>
            <w:tcBorders>
              <w:top w:val="single" w:sz="4" w:space="0" w:color="auto"/>
              <w:left w:val="single" w:sz="4" w:space="0" w:color="auto"/>
              <w:bottom w:val="single" w:sz="4" w:space="0" w:color="auto"/>
              <w:right w:val="single" w:sz="4" w:space="0" w:color="auto"/>
            </w:tcBorders>
          </w:tcPr>
          <w:p w14:paraId="02E525BE" w14:textId="77777777" w:rsidR="00D04ABF" w:rsidRPr="00CD2BB3" w:rsidRDefault="00D04ABF" w:rsidP="00D04ABF">
            <w:pPr>
              <w:pStyle w:val="Lijstalinea4"/>
              <w:ind w:left="0"/>
              <w:rPr>
                <w:rFonts w:asciiTheme="minorHAnsi" w:hAnsiTheme="minorHAnsi" w:cs="Arial"/>
                <w:lang w:val="en-US"/>
              </w:rPr>
            </w:pPr>
          </w:p>
        </w:tc>
      </w:tr>
      <w:tr w:rsidR="00D04ABF" w:rsidRPr="00A82531" w14:paraId="0BA82107"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2402FBBA" w14:textId="77777777" w:rsidR="00D04ABF" w:rsidRPr="000128DB" w:rsidRDefault="00D04ABF" w:rsidP="00D04ABF">
            <w:pPr>
              <w:spacing w:before="60" w:after="60" w:line="240" w:lineRule="auto"/>
              <w:rPr>
                <w:rFonts w:cs="Arial"/>
                <w:sz w:val="18"/>
                <w:lang w:val="fr-BE"/>
              </w:rPr>
            </w:pPr>
            <w:r w:rsidRPr="000128DB">
              <w:rPr>
                <w:rFonts w:cs="Arial"/>
                <w:sz w:val="18"/>
                <w:lang w:val="fr-BE"/>
              </w:rPr>
              <w:t>10.4.5</w:t>
            </w:r>
          </w:p>
        </w:tc>
        <w:tc>
          <w:tcPr>
            <w:tcW w:w="1276" w:type="dxa"/>
            <w:vMerge/>
            <w:tcBorders>
              <w:left w:val="single" w:sz="4" w:space="0" w:color="auto"/>
              <w:right w:val="single" w:sz="4" w:space="0" w:color="auto"/>
            </w:tcBorders>
          </w:tcPr>
          <w:p w14:paraId="217FD202" w14:textId="77777777" w:rsidR="00D04ABF" w:rsidRPr="00530080" w:rsidRDefault="00D04ABF" w:rsidP="00D04ABF">
            <w:pPr>
              <w:spacing w:before="60" w:after="60" w:line="240" w:lineRule="auto"/>
              <w:rPr>
                <w:rFonts w:cs="Arial"/>
                <w:sz w:val="18"/>
                <w:lang w:val="fr-BE"/>
              </w:rPr>
            </w:pPr>
          </w:p>
        </w:tc>
        <w:tc>
          <w:tcPr>
            <w:tcW w:w="5387" w:type="dxa"/>
            <w:tcBorders>
              <w:top w:val="single" w:sz="4" w:space="0" w:color="auto"/>
              <w:left w:val="single" w:sz="4" w:space="0" w:color="auto"/>
              <w:bottom w:val="single" w:sz="4" w:space="0" w:color="auto"/>
              <w:right w:val="single" w:sz="4" w:space="0" w:color="auto"/>
            </w:tcBorders>
          </w:tcPr>
          <w:p w14:paraId="3FA85C7C" w14:textId="77777777" w:rsidR="00D04ABF" w:rsidRPr="00CD2BB3" w:rsidRDefault="00D04ABF" w:rsidP="00D04ABF">
            <w:pPr>
              <w:spacing w:before="60" w:after="60" w:line="240" w:lineRule="auto"/>
              <w:rPr>
                <w:rFonts w:cs="Arial"/>
                <w:sz w:val="18"/>
                <w:lang w:val="en-US"/>
              </w:rPr>
            </w:pPr>
            <w:r w:rsidRPr="00CD2BB3">
              <w:rPr>
                <w:rFonts w:cs="Arial"/>
                <w:sz w:val="18"/>
                <w:lang w:val="en-US"/>
              </w:rPr>
              <w:t>Information about the client obtained from sources other than the client shall be confidential between the client and the validation/verification body</w:t>
            </w:r>
          </w:p>
        </w:tc>
        <w:tc>
          <w:tcPr>
            <w:tcW w:w="1331" w:type="dxa"/>
            <w:tcBorders>
              <w:top w:val="single" w:sz="4" w:space="0" w:color="auto"/>
              <w:left w:val="single" w:sz="4" w:space="0" w:color="auto"/>
              <w:bottom w:val="single" w:sz="4" w:space="0" w:color="auto"/>
              <w:right w:val="single" w:sz="4" w:space="0" w:color="auto"/>
            </w:tcBorders>
          </w:tcPr>
          <w:p w14:paraId="38F0DF02" w14:textId="77777777" w:rsidR="00D04ABF" w:rsidRPr="00CD2BB3" w:rsidRDefault="00D04ABF" w:rsidP="00D04ABF">
            <w:pPr>
              <w:pStyle w:val="Lijstalinea4"/>
              <w:ind w:left="0"/>
              <w:rPr>
                <w:rFonts w:asciiTheme="minorHAnsi" w:hAnsiTheme="minorHAnsi" w:cs="Arial"/>
                <w:lang w:val="en-US"/>
              </w:rPr>
            </w:pPr>
          </w:p>
        </w:tc>
      </w:tr>
    </w:tbl>
    <w:p w14:paraId="4C07C017" w14:textId="77777777" w:rsidR="00D04ABF" w:rsidRPr="00062B4F" w:rsidRDefault="00D04ABF" w:rsidP="00D04ABF">
      <w:pPr>
        <w:pStyle w:val="Kop6"/>
        <w:rPr>
          <w:lang w:val="en-GB"/>
        </w:rPr>
      </w:pPr>
      <w:r w:rsidRPr="00062B4F">
        <w:rPr>
          <w:lang w:val="en-GB"/>
        </w:rPr>
        <w:t>Main documents subject to evaluation:</w:t>
      </w:r>
    </w:p>
    <w:p w14:paraId="6061152F" w14:textId="77777777" w:rsidR="00D04ABF" w:rsidRPr="00062B4F" w:rsidRDefault="00D04ABF" w:rsidP="00D04ABF">
      <w:pPr>
        <w:rPr>
          <w:b/>
          <w:bCs/>
          <w:lang w:val="en-GB"/>
        </w:rPr>
      </w:pPr>
    </w:p>
    <w:p w14:paraId="07769C52" w14:textId="77777777" w:rsidR="00D04ABF" w:rsidRPr="00CA0FFB" w:rsidRDefault="00D04ABF" w:rsidP="00D04ABF">
      <w:pPr>
        <w:pStyle w:val="Kop6"/>
        <w:rPr>
          <w:lang w:val="en-GB"/>
        </w:rPr>
      </w:pPr>
      <w:r w:rsidRPr="00062B4F">
        <w:rPr>
          <w:lang w:val="en-GB"/>
        </w:rPr>
        <w:t>Overall description of the findings, including the reference to any detected non-conformities:</w:t>
      </w:r>
    </w:p>
    <w:p w14:paraId="6C57AD02" w14:textId="77777777" w:rsidR="00D04ABF" w:rsidRPr="00CA0FFB" w:rsidRDefault="00D04ABF" w:rsidP="00D04ABF">
      <w:pPr>
        <w:pStyle w:val="Kop6"/>
        <w:rPr>
          <w:lang w:val="en-GB"/>
        </w:rPr>
      </w:pPr>
    </w:p>
    <w:p w14:paraId="7A9520E8" w14:textId="77777777" w:rsidR="00D04ABF" w:rsidRPr="004D7709" w:rsidRDefault="00D04ABF" w:rsidP="00D04ABF">
      <w:pPr>
        <w:pStyle w:val="Kop6"/>
        <w:rPr>
          <w:lang w:val="en-GB"/>
        </w:rPr>
      </w:pPr>
    </w:p>
    <w:p w14:paraId="461C55CC" w14:textId="7E0DAB1C" w:rsidR="00D04ABF" w:rsidRDefault="00D04ABF" w:rsidP="00D04ABF">
      <w:pPr>
        <w:spacing w:before="0" w:after="160" w:line="259" w:lineRule="auto"/>
        <w:jc w:val="left"/>
        <w:rPr>
          <w:lang w:val="en-US"/>
        </w:rPr>
      </w:pPr>
    </w:p>
    <w:p w14:paraId="48145424" w14:textId="77777777" w:rsidR="00D04ABF" w:rsidRPr="00062B4F" w:rsidRDefault="00D04ABF" w:rsidP="00D04ABF">
      <w:pPr>
        <w:pStyle w:val="Kop3"/>
        <w:rPr>
          <w:lang w:val="en-GB"/>
        </w:rPr>
      </w:pPr>
      <w:r>
        <w:rPr>
          <w:lang w:val="en-GB"/>
        </w:rPr>
        <w:t>MANAGEMENT SYSTEM REQUIREMENTS</w:t>
      </w:r>
    </w:p>
    <w:p w14:paraId="6D49142B" w14:textId="32029505" w:rsidR="00D04ABF" w:rsidRPr="00D04ABF" w:rsidRDefault="00D04ABF" w:rsidP="00D04ABF">
      <w:pPr>
        <w:pStyle w:val="Kop4"/>
        <w:rPr>
          <w:lang w:val="fr-FR"/>
        </w:rPr>
      </w:pPr>
      <w:r w:rsidRPr="00A948A7">
        <w:rPr>
          <w:lang w:val="fr-FR"/>
        </w:rPr>
        <w:t>EN ISO/IEC 17029:2019 &amp; EN ISO 14065:2021 § 1</w:t>
      </w:r>
      <w:r>
        <w:rPr>
          <w:lang w:val="fr-FR"/>
        </w:rPr>
        <w:t>1</w:t>
      </w:r>
      <w:r w:rsidRPr="00A948A7">
        <w:rPr>
          <w:lang w:val="fr-FR"/>
        </w:rPr>
        <w:t xml:space="preserve">: </w:t>
      </w:r>
      <w:r>
        <w:rPr>
          <w:lang w:val="fr-FR"/>
        </w:rPr>
        <w:t>Management System</w:t>
      </w:r>
      <w:r w:rsidRPr="00A948A7">
        <w:rPr>
          <w:lang w:val="fr-FR"/>
        </w:rPr>
        <w:t xml:space="preserve"> </w:t>
      </w:r>
      <w:proofErr w:type="spellStart"/>
      <w:r w:rsidRPr="00A948A7">
        <w:rPr>
          <w:lang w:val="fr-FR"/>
        </w:rPr>
        <w:t>requirements</w:t>
      </w:r>
      <w:proofErr w:type="spellEnd"/>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04ABF" w:rsidRPr="00452554" w14:paraId="11BA6099" w14:textId="77777777" w:rsidTr="00D04ABF">
        <w:tc>
          <w:tcPr>
            <w:tcW w:w="1134" w:type="dxa"/>
            <w:tcBorders>
              <w:top w:val="single" w:sz="4" w:space="0" w:color="auto"/>
              <w:left w:val="single" w:sz="4" w:space="0" w:color="auto"/>
              <w:bottom w:val="single" w:sz="4" w:space="0" w:color="auto"/>
              <w:right w:val="single" w:sz="4" w:space="0" w:color="auto"/>
            </w:tcBorders>
            <w:vAlign w:val="center"/>
          </w:tcPr>
          <w:p w14:paraId="2797A7D0" w14:textId="77777777" w:rsidR="00D04ABF" w:rsidRPr="00452554" w:rsidRDefault="00D04ABF" w:rsidP="00D04ABF">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000DA983" w14:textId="77777777" w:rsidR="00D04ABF" w:rsidRPr="00452554" w:rsidRDefault="00D04ABF" w:rsidP="00D04ABF">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272CBCFD" w14:textId="77777777" w:rsidR="00D04ABF" w:rsidRPr="00826910" w:rsidRDefault="00D04ABF" w:rsidP="00D04ABF">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7A5B0ACD" w14:textId="77777777" w:rsidR="00D04ABF" w:rsidRPr="00826910" w:rsidRDefault="00D04ABF" w:rsidP="00D04ABF">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D04ABF" w:rsidRPr="009F594E" w14:paraId="14DF4784"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36188674" w14:textId="48538D8B" w:rsidR="00D04ABF" w:rsidRPr="008B0BFC" w:rsidRDefault="00D04ABF" w:rsidP="00D04ABF">
            <w:pPr>
              <w:spacing w:before="60" w:after="60" w:line="240" w:lineRule="auto"/>
              <w:rPr>
                <w:rFonts w:cs="Arial"/>
                <w:sz w:val="18"/>
                <w:lang w:val="fr-BE"/>
              </w:rPr>
            </w:pPr>
            <w:r w:rsidRPr="009F594E">
              <w:rPr>
                <w:rFonts w:cs="Arial"/>
                <w:sz w:val="18"/>
                <w:lang w:val="fr-BE"/>
              </w:rPr>
              <w:t>11.1</w:t>
            </w:r>
          </w:p>
        </w:tc>
        <w:tc>
          <w:tcPr>
            <w:tcW w:w="1276" w:type="dxa"/>
            <w:tcBorders>
              <w:top w:val="single" w:sz="4" w:space="0" w:color="auto"/>
              <w:left w:val="single" w:sz="4" w:space="0" w:color="auto"/>
              <w:right w:val="single" w:sz="4" w:space="0" w:color="auto"/>
            </w:tcBorders>
          </w:tcPr>
          <w:p w14:paraId="65EAE4CF" w14:textId="77777777" w:rsidR="00D04ABF" w:rsidRPr="008B0BFC" w:rsidRDefault="00D04ABF" w:rsidP="00D04ABF">
            <w:pPr>
              <w:spacing w:before="60" w:after="60" w:line="240" w:lineRule="auto"/>
              <w:rPr>
                <w:rFonts w:cs="Arial"/>
                <w:sz w:val="18"/>
                <w:lang w:val="fr-BE"/>
              </w:rPr>
            </w:pPr>
            <w:r w:rsidRPr="009F594E">
              <w:rPr>
                <w:rFonts w:cs="Arial"/>
                <w:sz w:val="18"/>
                <w:lang w:val="fr-BE"/>
              </w:rPr>
              <w:t>11.1</w:t>
            </w:r>
          </w:p>
        </w:tc>
        <w:tc>
          <w:tcPr>
            <w:tcW w:w="5387" w:type="dxa"/>
            <w:tcBorders>
              <w:top w:val="single" w:sz="4" w:space="0" w:color="auto"/>
              <w:left w:val="single" w:sz="4" w:space="0" w:color="auto"/>
              <w:bottom w:val="single" w:sz="4" w:space="0" w:color="auto"/>
              <w:right w:val="single" w:sz="4" w:space="0" w:color="auto"/>
            </w:tcBorders>
          </w:tcPr>
          <w:p w14:paraId="7F58BCC6" w14:textId="693D1AB0" w:rsidR="00D04ABF" w:rsidRPr="009F594E" w:rsidRDefault="00D04ABF" w:rsidP="00D04ABF">
            <w:pPr>
              <w:spacing w:before="60" w:after="60" w:line="240" w:lineRule="auto"/>
              <w:rPr>
                <w:rFonts w:cs="Arial"/>
                <w:sz w:val="18"/>
                <w:lang w:val="fr-BE"/>
              </w:rPr>
            </w:pPr>
            <w:r>
              <w:rPr>
                <w:rFonts w:cs="Arial"/>
                <w:sz w:val="18"/>
                <w:lang w:val="fr-BE"/>
              </w:rPr>
              <w:t>General</w:t>
            </w:r>
          </w:p>
        </w:tc>
        <w:tc>
          <w:tcPr>
            <w:tcW w:w="1331" w:type="dxa"/>
            <w:tcBorders>
              <w:top w:val="single" w:sz="4" w:space="0" w:color="auto"/>
              <w:left w:val="single" w:sz="4" w:space="0" w:color="auto"/>
              <w:bottom w:val="single" w:sz="4" w:space="0" w:color="auto"/>
              <w:right w:val="single" w:sz="4" w:space="0" w:color="auto"/>
            </w:tcBorders>
          </w:tcPr>
          <w:p w14:paraId="0A4F077F" w14:textId="77777777" w:rsidR="00D04ABF" w:rsidRPr="009F594E" w:rsidRDefault="00D04ABF" w:rsidP="00D04ABF">
            <w:pPr>
              <w:pStyle w:val="Lijstalinea4"/>
              <w:ind w:left="0"/>
              <w:rPr>
                <w:rFonts w:asciiTheme="minorHAnsi" w:hAnsiTheme="minorHAnsi" w:cs="Arial"/>
              </w:rPr>
            </w:pPr>
          </w:p>
        </w:tc>
      </w:tr>
      <w:tr w:rsidR="00D04ABF" w:rsidRPr="009F594E" w14:paraId="686CC33A"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54C74527" w14:textId="4A2647C1" w:rsidR="00D04ABF" w:rsidRPr="009F594E" w:rsidRDefault="00D04ABF" w:rsidP="00D04ABF">
            <w:pPr>
              <w:spacing w:before="60" w:after="60" w:line="240" w:lineRule="auto"/>
              <w:rPr>
                <w:rFonts w:cs="Arial"/>
                <w:sz w:val="18"/>
                <w:lang w:val="fr-BE"/>
              </w:rPr>
            </w:pPr>
            <w:r w:rsidRPr="009F594E">
              <w:rPr>
                <w:rFonts w:cs="Arial"/>
                <w:sz w:val="18"/>
                <w:lang w:val="fr-BE"/>
              </w:rPr>
              <w:t>11.2</w:t>
            </w:r>
          </w:p>
        </w:tc>
        <w:tc>
          <w:tcPr>
            <w:tcW w:w="1276" w:type="dxa"/>
            <w:tcBorders>
              <w:left w:val="single" w:sz="4" w:space="0" w:color="auto"/>
              <w:right w:val="single" w:sz="4" w:space="0" w:color="auto"/>
            </w:tcBorders>
          </w:tcPr>
          <w:p w14:paraId="7BB4DDD4" w14:textId="014017B2" w:rsidR="00D04ABF" w:rsidRPr="009F594E" w:rsidRDefault="00D04ABF" w:rsidP="00D04ABF">
            <w:pPr>
              <w:spacing w:before="60" w:after="60" w:line="240" w:lineRule="auto"/>
              <w:rPr>
                <w:rFonts w:cs="Arial"/>
                <w:sz w:val="18"/>
                <w:lang w:val="fr-BE"/>
              </w:rPr>
            </w:pPr>
            <w:r>
              <w:rPr>
                <w:rFonts w:cs="Arial"/>
                <w:sz w:val="18"/>
                <w:lang w:val="fr-BE"/>
              </w:rPr>
              <w:t>11.2</w:t>
            </w:r>
          </w:p>
        </w:tc>
        <w:tc>
          <w:tcPr>
            <w:tcW w:w="5387" w:type="dxa"/>
            <w:tcBorders>
              <w:top w:val="single" w:sz="4" w:space="0" w:color="auto"/>
              <w:left w:val="single" w:sz="4" w:space="0" w:color="auto"/>
              <w:bottom w:val="single" w:sz="4" w:space="0" w:color="auto"/>
              <w:right w:val="single" w:sz="4" w:space="0" w:color="auto"/>
            </w:tcBorders>
          </w:tcPr>
          <w:p w14:paraId="64AF0719" w14:textId="1E506595" w:rsidR="00D04ABF" w:rsidRPr="009F594E" w:rsidRDefault="00D04ABF" w:rsidP="00D04ABF">
            <w:pPr>
              <w:spacing w:before="60" w:after="60" w:line="240" w:lineRule="auto"/>
              <w:rPr>
                <w:rFonts w:cs="Arial"/>
                <w:sz w:val="18"/>
                <w:lang w:val="fr-BE"/>
              </w:rPr>
            </w:pPr>
            <w:r>
              <w:rPr>
                <w:rFonts w:cs="Arial"/>
                <w:sz w:val="18"/>
                <w:lang w:val="fr-BE"/>
              </w:rPr>
              <w:t xml:space="preserve">Management </w:t>
            </w:r>
            <w:proofErr w:type="spellStart"/>
            <w:r>
              <w:rPr>
                <w:rFonts w:cs="Arial"/>
                <w:sz w:val="18"/>
                <w:lang w:val="fr-BE"/>
              </w:rPr>
              <w:t>review</w:t>
            </w:r>
            <w:proofErr w:type="spellEnd"/>
          </w:p>
        </w:tc>
        <w:tc>
          <w:tcPr>
            <w:tcW w:w="1331" w:type="dxa"/>
            <w:tcBorders>
              <w:top w:val="single" w:sz="4" w:space="0" w:color="auto"/>
              <w:left w:val="single" w:sz="4" w:space="0" w:color="auto"/>
              <w:bottom w:val="single" w:sz="4" w:space="0" w:color="auto"/>
              <w:right w:val="single" w:sz="4" w:space="0" w:color="auto"/>
            </w:tcBorders>
          </w:tcPr>
          <w:p w14:paraId="29B0384E" w14:textId="77777777" w:rsidR="00D04ABF" w:rsidRPr="009F594E" w:rsidRDefault="00D04ABF" w:rsidP="00D04ABF">
            <w:pPr>
              <w:pStyle w:val="Lijstalinea4"/>
              <w:ind w:left="0"/>
              <w:rPr>
                <w:rFonts w:asciiTheme="minorHAnsi" w:hAnsiTheme="minorHAnsi" w:cs="Arial"/>
              </w:rPr>
            </w:pPr>
          </w:p>
        </w:tc>
      </w:tr>
      <w:tr w:rsidR="00D04ABF" w:rsidRPr="00D04ABF" w14:paraId="5AE1542D"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2F8A7F6F" w14:textId="2302F08F" w:rsidR="00D04ABF" w:rsidRPr="009F594E" w:rsidRDefault="00D04ABF" w:rsidP="00D04ABF">
            <w:pPr>
              <w:spacing w:before="60" w:after="60" w:line="240" w:lineRule="auto"/>
              <w:rPr>
                <w:rFonts w:cs="Arial"/>
                <w:sz w:val="18"/>
                <w:lang w:val="fr-BE"/>
              </w:rPr>
            </w:pPr>
            <w:r w:rsidRPr="009F594E">
              <w:rPr>
                <w:rFonts w:cs="Arial"/>
                <w:sz w:val="18"/>
                <w:lang w:val="fr-BE"/>
              </w:rPr>
              <w:t>11.3</w:t>
            </w:r>
          </w:p>
        </w:tc>
        <w:tc>
          <w:tcPr>
            <w:tcW w:w="1276" w:type="dxa"/>
            <w:tcBorders>
              <w:left w:val="single" w:sz="4" w:space="0" w:color="auto"/>
              <w:right w:val="single" w:sz="4" w:space="0" w:color="auto"/>
            </w:tcBorders>
          </w:tcPr>
          <w:p w14:paraId="6F47865C" w14:textId="52A2C1D8" w:rsidR="00D04ABF" w:rsidRPr="009F594E" w:rsidRDefault="00D04ABF" w:rsidP="00D04ABF">
            <w:pPr>
              <w:spacing w:before="60" w:after="60" w:line="240" w:lineRule="auto"/>
              <w:rPr>
                <w:rFonts w:cs="Arial"/>
                <w:sz w:val="18"/>
                <w:lang w:val="fr-BE"/>
              </w:rPr>
            </w:pPr>
            <w:r>
              <w:rPr>
                <w:rFonts w:cs="Arial"/>
                <w:sz w:val="18"/>
                <w:lang w:val="fr-BE"/>
              </w:rPr>
              <w:t>11.3</w:t>
            </w:r>
          </w:p>
        </w:tc>
        <w:tc>
          <w:tcPr>
            <w:tcW w:w="5387" w:type="dxa"/>
            <w:tcBorders>
              <w:top w:val="single" w:sz="4" w:space="0" w:color="auto"/>
              <w:left w:val="single" w:sz="4" w:space="0" w:color="auto"/>
              <w:bottom w:val="single" w:sz="4" w:space="0" w:color="auto"/>
              <w:right w:val="single" w:sz="4" w:space="0" w:color="auto"/>
            </w:tcBorders>
          </w:tcPr>
          <w:p w14:paraId="25FA6ABD" w14:textId="4B101FCA" w:rsidR="00D04ABF" w:rsidRPr="009F594E" w:rsidRDefault="00D04ABF" w:rsidP="00D04ABF">
            <w:pPr>
              <w:spacing w:before="60" w:after="60" w:line="240" w:lineRule="auto"/>
              <w:rPr>
                <w:rFonts w:cs="Arial"/>
                <w:sz w:val="18"/>
                <w:lang w:val="en-US"/>
              </w:rPr>
            </w:pPr>
            <w:r>
              <w:rPr>
                <w:rFonts w:cs="Arial"/>
                <w:sz w:val="18"/>
                <w:lang w:val="en-US"/>
              </w:rPr>
              <w:t>Internal audits</w:t>
            </w:r>
          </w:p>
        </w:tc>
        <w:tc>
          <w:tcPr>
            <w:tcW w:w="1331" w:type="dxa"/>
            <w:tcBorders>
              <w:top w:val="single" w:sz="4" w:space="0" w:color="auto"/>
              <w:left w:val="single" w:sz="4" w:space="0" w:color="auto"/>
              <w:bottom w:val="single" w:sz="4" w:space="0" w:color="auto"/>
              <w:right w:val="single" w:sz="4" w:space="0" w:color="auto"/>
            </w:tcBorders>
          </w:tcPr>
          <w:p w14:paraId="12DD9D1E" w14:textId="77777777" w:rsidR="00D04ABF" w:rsidRPr="009F594E" w:rsidRDefault="00D04ABF" w:rsidP="00D04ABF">
            <w:pPr>
              <w:pStyle w:val="Lijstalinea4"/>
              <w:ind w:left="0"/>
              <w:rPr>
                <w:rFonts w:asciiTheme="minorHAnsi" w:hAnsiTheme="minorHAnsi" w:cs="Arial"/>
                <w:lang w:val="en-US"/>
              </w:rPr>
            </w:pPr>
          </w:p>
        </w:tc>
      </w:tr>
      <w:tr w:rsidR="00D04ABF" w:rsidRPr="00D04ABF" w14:paraId="5688A07B"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31B376B5" w14:textId="3AEE8D7A" w:rsidR="00D04ABF" w:rsidRPr="009F594E" w:rsidRDefault="00D04ABF" w:rsidP="00D04ABF">
            <w:pPr>
              <w:spacing w:before="60" w:after="60" w:line="240" w:lineRule="auto"/>
              <w:rPr>
                <w:rFonts w:cs="Arial"/>
                <w:sz w:val="18"/>
                <w:lang w:val="fr-BE"/>
              </w:rPr>
            </w:pPr>
            <w:r>
              <w:rPr>
                <w:rFonts w:cs="Arial"/>
                <w:sz w:val="18"/>
                <w:lang w:val="fr-BE"/>
              </w:rPr>
              <w:t>11.4</w:t>
            </w:r>
          </w:p>
        </w:tc>
        <w:tc>
          <w:tcPr>
            <w:tcW w:w="1276" w:type="dxa"/>
            <w:tcBorders>
              <w:left w:val="single" w:sz="4" w:space="0" w:color="auto"/>
              <w:right w:val="single" w:sz="4" w:space="0" w:color="auto"/>
            </w:tcBorders>
          </w:tcPr>
          <w:p w14:paraId="4CDDBF8A" w14:textId="41FF42E6" w:rsidR="00D04ABF" w:rsidRPr="009F594E" w:rsidRDefault="00D04ABF" w:rsidP="00D04ABF">
            <w:pPr>
              <w:spacing w:before="60" w:after="60" w:line="240" w:lineRule="auto"/>
              <w:rPr>
                <w:rFonts w:cs="Arial"/>
                <w:sz w:val="18"/>
                <w:lang w:val="fr-BE"/>
              </w:rPr>
            </w:pPr>
            <w:r>
              <w:rPr>
                <w:rFonts w:cs="Arial"/>
                <w:sz w:val="18"/>
                <w:lang w:val="fr-BE"/>
              </w:rPr>
              <w:t>11.4</w:t>
            </w:r>
          </w:p>
        </w:tc>
        <w:tc>
          <w:tcPr>
            <w:tcW w:w="5387" w:type="dxa"/>
            <w:tcBorders>
              <w:top w:val="single" w:sz="4" w:space="0" w:color="auto"/>
              <w:left w:val="single" w:sz="4" w:space="0" w:color="auto"/>
              <w:bottom w:val="single" w:sz="4" w:space="0" w:color="auto"/>
              <w:right w:val="single" w:sz="4" w:space="0" w:color="auto"/>
            </w:tcBorders>
          </w:tcPr>
          <w:p w14:paraId="7209FD67" w14:textId="3039303F" w:rsidR="00D04ABF" w:rsidRDefault="00D04ABF" w:rsidP="00D04ABF">
            <w:pPr>
              <w:spacing w:before="60" w:after="60" w:line="240" w:lineRule="auto"/>
              <w:rPr>
                <w:rFonts w:cs="Arial"/>
                <w:sz w:val="18"/>
                <w:lang w:val="en-US"/>
              </w:rPr>
            </w:pPr>
            <w:r>
              <w:rPr>
                <w:rFonts w:cs="Arial"/>
                <w:sz w:val="18"/>
                <w:lang w:val="en-US"/>
              </w:rPr>
              <w:t>Corrective actions</w:t>
            </w:r>
          </w:p>
        </w:tc>
        <w:tc>
          <w:tcPr>
            <w:tcW w:w="1331" w:type="dxa"/>
            <w:tcBorders>
              <w:top w:val="single" w:sz="4" w:space="0" w:color="auto"/>
              <w:left w:val="single" w:sz="4" w:space="0" w:color="auto"/>
              <w:bottom w:val="single" w:sz="4" w:space="0" w:color="auto"/>
              <w:right w:val="single" w:sz="4" w:space="0" w:color="auto"/>
            </w:tcBorders>
          </w:tcPr>
          <w:p w14:paraId="044B4452" w14:textId="77777777" w:rsidR="00D04ABF" w:rsidRPr="009F594E" w:rsidRDefault="00D04ABF" w:rsidP="00D04ABF">
            <w:pPr>
              <w:pStyle w:val="Lijstalinea4"/>
              <w:ind w:left="0"/>
              <w:rPr>
                <w:rFonts w:asciiTheme="minorHAnsi" w:hAnsiTheme="minorHAnsi" w:cs="Arial"/>
                <w:lang w:val="en-US"/>
              </w:rPr>
            </w:pPr>
          </w:p>
        </w:tc>
      </w:tr>
      <w:tr w:rsidR="00D04ABF" w:rsidRPr="00A82531" w14:paraId="5AFEE0CC"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7F70C4AA" w14:textId="072068DD" w:rsidR="00D04ABF" w:rsidRDefault="00D04ABF" w:rsidP="00D04ABF">
            <w:pPr>
              <w:spacing w:before="60" w:after="60" w:line="240" w:lineRule="auto"/>
              <w:rPr>
                <w:rFonts w:cs="Arial"/>
                <w:sz w:val="18"/>
                <w:lang w:val="fr-BE"/>
              </w:rPr>
            </w:pPr>
            <w:r>
              <w:rPr>
                <w:rFonts w:cs="Arial"/>
                <w:sz w:val="18"/>
                <w:lang w:val="fr-BE"/>
              </w:rPr>
              <w:t>11.5</w:t>
            </w:r>
          </w:p>
        </w:tc>
        <w:tc>
          <w:tcPr>
            <w:tcW w:w="1276" w:type="dxa"/>
            <w:tcBorders>
              <w:left w:val="single" w:sz="4" w:space="0" w:color="auto"/>
              <w:right w:val="single" w:sz="4" w:space="0" w:color="auto"/>
            </w:tcBorders>
          </w:tcPr>
          <w:p w14:paraId="2435ADBD" w14:textId="7CDB358A" w:rsidR="00D04ABF" w:rsidRPr="009F594E" w:rsidRDefault="00D04ABF" w:rsidP="00D04ABF">
            <w:pPr>
              <w:spacing w:before="60" w:after="60" w:line="240" w:lineRule="auto"/>
              <w:rPr>
                <w:rFonts w:cs="Arial"/>
                <w:sz w:val="18"/>
                <w:lang w:val="fr-BE"/>
              </w:rPr>
            </w:pPr>
            <w:r>
              <w:rPr>
                <w:rFonts w:cs="Arial"/>
                <w:sz w:val="18"/>
                <w:lang w:val="fr-BE"/>
              </w:rPr>
              <w:t>11.5</w:t>
            </w:r>
          </w:p>
        </w:tc>
        <w:tc>
          <w:tcPr>
            <w:tcW w:w="5387" w:type="dxa"/>
            <w:tcBorders>
              <w:top w:val="single" w:sz="4" w:space="0" w:color="auto"/>
              <w:left w:val="single" w:sz="4" w:space="0" w:color="auto"/>
              <w:bottom w:val="single" w:sz="4" w:space="0" w:color="auto"/>
              <w:right w:val="single" w:sz="4" w:space="0" w:color="auto"/>
            </w:tcBorders>
          </w:tcPr>
          <w:p w14:paraId="3A56E86D" w14:textId="68E520BB" w:rsidR="00D04ABF" w:rsidRDefault="00D04ABF" w:rsidP="00D04ABF">
            <w:pPr>
              <w:spacing w:before="60" w:after="60" w:line="240" w:lineRule="auto"/>
              <w:rPr>
                <w:rFonts w:cs="Arial"/>
                <w:sz w:val="18"/>
                <w:lang w:val="en-US"/>
              </w:rPr>
            </w:pPr>
            <w:r w:rsidRPr="00D04ABF">
              <w:rPr>
                <w:rFonts w:cs="Arial"/>
                <w:sz w:val="18"/>
                <w:lang w:val="en-US"/>
              </w:rPr>
              <w:t>Actions to address risks and opportunities</w:t>
            </w:r>
          </w:p>
        </w:tc>
        <w:tc>
          <w:tcPr>
            <w:tcW w:w="1331" w:type="dxa"/>
            <w:tcBorders>
              <w:top w:val="single" w:sz="4" w:space="0" w:color="auto"/>
              <w:left w:val="single" w:sz="4" w:space="0" w:color="auto"/>
              <w:bottom w:val="single" w:sz="4" w:space="0" w:color="auto"/>
              <w:right w:val="single" w:sz="4" w:space="0" w:color="auto"/>
            </w:tcBorders>
          </w:tcPr>
          <w:p w14:paraId="331F835A" w14:textId="77777777" w:rsidR="00D04ABF" w:rsidRPr="009F594E" w:rsidRDefault="00D04ABF" w:rsidP="00D04ABF">
            <w:pPr>
              <w:pStyle w:val="Lijstalinea4"/>
              <w:ind w:left="0"/>
              <w:rPr>
                <w:rFonts w:asciiTheme="minorHAnsi" w:hAnsiTheme="minorHAnsi" w:cs="Arial"/>
                <w:lang w:val="en-US"/>
              </w:rPr>
            </w:pPr>
          </w:p>
        </w:tc>
      </w:tr>
      <w:tr w:rsidR="00D04ABF" w:rsidRPr="00D04ABF" w14:paraId="7C15982A" w14:textId="77777777" w:rsidTr="00D04ABF">
        <w:trPr>
          <w:trHeight w:val="20"/>
        </w:trPr>
        <w:tc>
          <w:tcPr>
            <w:tcW w:w="1134" w:type="dxa"/>
            <w:tcBorders>
              <w:top w:val="single" w:sz="4" w:space="0" w:color="auto"/>
              <w:left w:val="single" w:sz="4" w:space="0" w:color="auto"/>
              <w:bottom w:val="single" w:sz="4" w:space="0" w:color="auto"/>
              <w:right w:val="single" w:sz="4" w:space="0" w:color="auto"/>
            </w:tcBorders>
          </w:tcPr>
          <w:p w14:paraId="589F145E" w14:textId="48EC51BF" w:rsidR="00D04ABF" w:rsidRDefault="00D04ABF" w:rsidP="00D04ABF">
            <w:pPr>
              <w:spacing w:before="60" w:after="60" w:line="240" w:lineRule="auto"/>
              <w:rPr>
                <w:rFonts w:cs="Arial"/>
                <w:sz w:val="18"/>
                <w:lang w:val="fr-BE"/>
              </w:rPr>
            </w:pPr>
            <w:r>
              <w:rPr>
                <w:rFonts w:cs="Arial"/>
                <w:sz w:val="18"/>
                <w:lang w:val="fr-BE"/>
              </w:rPr>
              <w:t>11.6</w:t>
            </w:r>
          </w:p>
        </w:tc>
        <w:tc>
          <w:tcPr>
            <w:tcW w:w="1276" w:type="dxa"/>
            <w:tcBorders>
              <w:left w:val="single" w:sz="4" w:space="0" w:color="auto"/>
              <w:right w:val="single" w:sz="4" w:space="0" w:color="auto"/>
            </w:tcBorders>
          </w:tcPr>
          <w:p w14:paraId="69DD3A21" w14:textId="12069A17" w:rsidR="00D04ABF" w:rsidRPr="009F594E" w:rsidRDefault="00D04ABF" w:rsidP="00D04ABF">
            <w:pPr>
              <w:spacing w:before="60" w:after="60" w:line="240" w:lineRule="auto"/>
              <w:rPr>
                <w:rFonts w:cs="Arial"/>
                <w:sz w:val="18"/>
                <w:lang w:val="fr-BE"/>
              </w:rPr>
            </w:pPr>
            <w:r>
              <w:rPr>
                <w:rFonts w:cs="Arial"/>
                <w:sz w:val="18"/>
                <w:lang w:val="fr-BE"/>
              </w:rPr>
              <w:t>11.6</w:t>
            </w:r>
          </w:p>
        </w:tc>
        <w:tc>
          <w:tcPr>
            <w:tcW w:w="5387" w:type="dxa"/>
            <w:tcBorders>
              <w:top w:val="single" w:sz="4" w:space="0" w:color="auto"/>
              <w:left w:val="single" w:sz="4" w:space="0" w:color="auto"/>
              <w:bottom w:val="single" w:sz="4" w:space="0" w:color="auto"/>
              <w:right w:val="single" w:sz="4" w:space="0" w:color="auto"/>
            </w:tcBorders>
          </w:tcPr>
          <w:p w14:paraId="670BF7FA" w14:textId="043EF36F" w:rsidR="00D04ABF" w:rsidRDefault="00D04ABF" w:rsidP="00D04ABF">
            <w:pPr>
              <w:spacing w:before="60" w:after="60" w:line="240" w:lineRule="auto"/>
              <w:rPr>
                <w:rFonts w:cs="Arial"/>
                <w:sz w:val="18"/>
                <w:lang w:val="en-US"/>
              </w:rPr>
            </w:pPr>
            <w:r>
              <w:rPr>
                <w:rFonts w:cs="Arial"/>
                <w:sz w:val="18"/>
                <w:lang w:val="en-US"/>
              </w:rPr>
              <w:t>Documented information</w:t>
            </w:r>
          </w:p>
        </w:tc>
        <w:tc>
          <w:tcPr>
            <w:tcW w:w="1331" w:type="dxa"/>
            <w:tcBorders>
              <w:top w:val="single" w:sz="4" w:space="0" w:color="auto"/>
              <w:left w:val="single" w:sz="4" w:space="0" w:color="auto"/>
              <w:bottom w:val="single" w:sz="4" w:space="0" w:color="auto"/>
              <w:right w:val="single" w:sz="4" w:space="0" w:color="auto"/>
            </w:tcBorders>
          </w:tcPr>
          <w:p w14:paraId="5135128D" w14:textId="77777777" w:rsidR="00D04ABF" w:rsidRPr="009F594E" w:rsidRDefault="00D04ABF" w:rsidP="00D04ABF">
            <w:pPr>
              <w:pStyle w:val="Lijstalinea4"/>
              <w:ind w:left="0"/>
              <w:rPr>
                <w:rFonts w:asciiTheme="minorHAnsi" w:hAnsiTheme="minorHAnsi" w:cs="Arial"/>
                <w:lang w:val="en-US"/>
              </w:rPr>
            </w:pPr>
          </w:p>
        </w:tc>
      </w:tr>
    </w:tbl>
    <w:p w14:paraId="116718BE" w14:textId="77777777" w:rsidR="00D04ABF" w:rsidRPr="00062B4F" w:rsidRDefault="00D04ABF" w:rsidP="00D04ABF">
      <w:pPr>
        <w:pStyle w:val="Kop6"/>
        <w:rPr>
          <w:lang w:val="en-GB"/>
        </w:rPr>
      </w:pPr>
      <w:r w:rsidRPr="00062B4F">
        <w:rPr>
          <w:lang w:val="en-GB"/>
        </w:rPr>
        <w:t>Main documents subject to evaluation:</w:t>
      </w:r>
    </w:p>
    <w:p w14:paraId="3B2CF50F" w14:textId="77777777" w:rsidR="00D04ABF" w:rsidRPr="00062B4F" w:rsidRDefault="00D04ABF" w:rsidP="00D04ABF">
      <w:pPr>
        <w:rPr>
          <w:b/>
          <w:bCs/>
          <w:lang w:val="en-GB"/>
        </w:rPr>
      </w:pPr>
    </w:p>
    <w:p w14:paraId="46C21797" w14:textId="77777777" w:rsidR="00D04ABF" w:rsidRPr="00CA0FFB" w:rsidRDefault="00D04ABF" w:rsidP="00D04ABF">
      <w:pPr>
        <w:pStyle w:val="Kop6"/>
        <w:rPr>
          <w:lang w:val="en-GB"/>
        </w:rPr>
      </w:pPr>
      <w:r w:rsidRPr="00062B4F">
        <w:rPr>
          <w:lang w:val="en-GB"/>
        </w:rPr>
        <w:t>Overall description of the findings, including the reference to any detected non-conformities:</w:t>
      </w:r>
    </w:p>
    <w:p w14:paraId="7D6A2A75" w14:textId="77777777" w:rsidR="00D04ABF" w:rsidRPr="00455000" w:rsidRDefault="00D04ABF" w:rsidP="00D04ABF">
      <w:pPr>
        <w:rPr>
          <w:lang w:val="en-GB"/>
        </w:rPr>
      </w:pPr>
    </w:p>
    <w:p w14:paraId="6CEBC47C" w14:textId="77777777" w:rsidR="00D04ABF" w:rsidRPr="00455000" w:rsidRDefault="00D04ABF" w:rsidP="00D04ABF">
      <w:pPr>
        <w:rPr>
          <w:lang w:val="en-GB"/>
        </w:rPr>
      </w:pPr>
    </w:p>
    <w:p w14:paraId="2BDDBE29" w14:textId="77777777" w:rsidR="00D04ABF" w:rsidRPr="00455000" w:rsidRDefault="00D04ABF" w:rsidP="00D04ABF">
      <w:pPr>
        <w:rPr>
          <w:lang w:val="en-GB"/>
        </w:rPr>
      </w:pPr>
    </w:p>
    <w:p w14:paraId="74D50122" w14:textId="77777777" w:rsidR="00D04ABF" w:rsidRDefault="00D04ABF" w:rsidP="00D04ABF">
      <w:pPr>
        <w:spacing w:before="0" w:after="160" w:line="259" w:lineRule="auto"/>
        <w:jc w:val="left"/>
        <w:rPr>
          <w:lang w:val="en-GB"/>
        </w:rPr>
      </w:pPr>
      <w:r>
        <w:rPr>
          <w:lang w:val="en-GB"/>
        </w:rPr>
        <w:br w:type="page"/>
      </w:r>
    </w:p>
    <w:p w14:paraId="2A99782E" w14:textId="77777777" w:rsidR="00D04ABF" w:rsidRPr="00062B4F" w:rsidRDefault="00D04ABF" w:rsidP="00D04ABF">
      <w:pPr>
        <w:pStyle w:val="Kop3"/>
        <w:rPr>
          <w:lang w:val="en-GB"/>
        </w:rPr>
      </w:pPr>
      <w:r>
        <w:rPr>
          <w:lang w:val="en-GB"/>
        </w:rPr>
        <w:lastRenderedPageBreak/>
        <w:t>Additional Requirements of BELAC</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4820"/>
        <w:gridCol w:w="1276"/>
      </w:tblGrid>
      <w:tr w:rsidR="00D04ABF" w:rsidRPr="00A82531" w14:paraId="5D3F7BF2" w14:textId="77777777" w:rsidTr="00D04ABF">
        <w:trPr>
          <w:cantSplit/>
        </w:trPr>
        <w:tc>
          <w:tcPr>
            <w:tcW w:w="2827" w:type="dxa"/>
            <w:tcBorders>
              <w:top w:val="single" w:sz="6" w:space="0" w:color="auto"/>
              <w:left w:val="single" w:sz="6" w:space="0" w:color="auto"/>
              <w:bottom w:val="single" w:sz="6" w:space="0" w:color="auto"/>
              <w:right w:val="single" w:sz="6" w:space="0" w:color="auto"/>
            </w:tcBorders>
            <w:shd w:val="clear" w:color="auto" w:fill="auto"/>
          </w:tcPr>
          <w:p w14:paraId="5CA435E1" w14:textId="77777777" w:rsidR="00D04ABF" w:rsidRPr="00A82531" w:rsidRDefault="00D04ABF" w:rsidP="00D04ABF">
            <w:pPr>
              <w:pStyle w:val="Tabeltitel"/>
              <w:rPr>
                <w:snapToGrid w:val="0"/>
              </w:rPr>
            </w:pPr>
            <w:r w:rsidRPr="00A82531">
              <w:rPr>
                <w:snapToGrid w:val="0"/>
              </w:rPr>
              <w:t>Reference</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2B3E948" w14:textId="77777777" w:rsidR="00D04ABF" w:rsidRPr="00A82531" w:rsidRDefault="00D04ABF" w:rsidP="00D04ABF">
            <w:pPr>
              <w:pStyle w:val="Tabeltitel"/>
              <w:rPr>
                <w:lang w:val="nl-BE"/>
              </w:rPr>
            </w:pPr>
            <w:r w:rsidRPr="00A82531">
              <w:rPr>
                <w:lang w:val="nl-BE"/>
              </w:rPr>
              <w:t>Evaluation</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B094240" w14:textId="77777777" w:rsidR="00D04ABF" w:rsidRPr="00A82531" w:rsidRDefault="00D04ABF" w:rsidP="00D04ABF">
            <w:pPr>
              <w:pStyle w:val="Tabeltitel"/>
              <w:rPr>
                <w:lang w:val="nl-BE"/>
              </w:rPr>
            </w:pPr>
            <w:proofErr w:type="spellStart"/>
            <w:r w:rsidRPr="00A82531">
              <w:rPr>
                <w:lang w:val="nl-BE"/>
              </w:rPr>
              <w:t>Conclusion</w:t>
            </w:r>
            <w:proofErr w:type="spellEnd"/>
          </w:p>
        </w:tc>
      </w:tr>
      <w:tr w:rsidR="00D04ABF" w:rsidRPr="00A82531" w14:paraId="2EEE4780" w14:textId="77777777" w:rsidTr="00D04ABF">
        <w:trPr>
          <w:cantSplit/>
        </w:trPr>
        <w:tc>
          <w:tcPr>
            <w:tcW w:w="2827" w:type="dxa"/>
            <w:tcBorders>
              <w:top w:val="single" w:sz="6" w:space="0" w:color="auto"/>
              <w:left w:val="single" w:sz="6" w:space="0" w:color="auto"/>
              <w:bottom w:val="single" w:sz="6" w:space="0" w:color="auto"/>
              <w:right w:val="single" w:sz="6" w:space="0" w:color="auto"/>
            </w:tcBorders>
          </w:tcPr>
          <w:p w14:paraId="6782E5ED" w14:textId="77777777" w:rsidR="00D04ABF" w:rsidRPr="00A82531" w:rsidRDefault="00D04ABF" w:rsidP="00D04ABF">
            <w:pPr>
              <w:pStyle w:val="Tabelinhoud"/>
              <w:rPr>
                <w:rFonts w:cs="Arial"/>
                <w:snapToGrid w:val="0"/>
                <w:szCs w:val="18"/>
              </w:rPr>
            </w:pPr>
            <w:r w:rsidRPr="00A82531">
              <w:rPr>
                <w:rFonts w:cs="Arial"/>
                <w:snapToGrid w:val="0"/>
                <w:szCs w:val="18"/>
              </w:rPr>
              <w:t xml:space="preserve">BELAC 2-001 </w:t>
            </w:r>
            <w:r w:rsidRPr="00A82531">
              <w:rPr>
                <w:rStyle w:val="CitaatChar"/>
              </w:rPr>
              <w:t>(</w:t>
            </w:r>
            <w:proofErr w:type="spellStart"/>
            <w:r w:rsidRPr="00A82531">
              <w:rPr>
                <w:rStyle w:val="CitaatChar"/>
              </w:rPr>
              <w:t>reference</w:t>
            </w:r>
            <w:proofErr w:type="spellEnd"/>
            <w:r w:rsidRPr="00A82531">
              <w:rPr>
                <w:rStyle w:val="CitaatChar"/>
              </w:rPr>
              <w:t xml:space="preserve"> </w:t>
            </w:r>
            <w:proofErr w:type="spellStart"/>
            <w:r w:rsidRPr="00A82531">
              <w:rPr>
                <w:rStyle w:val="CitaatChar"/>
              </w:rPr>
              <w:t>to</w:t>
            </w:r>
            <w:proofErr w:type="spellEnd"/>
            <w:r w:rsidRPr="00A82531">
              <w:rPr>
                <w:rStyle w:val="CitaatChar"/>
              </w:rPr>
              <w:t xml:space="preserve"> </w:t>
            </w:r>
            <w:proofErr w:type="spellStart"/>
            <w:r w:rsidRPr="00A82531">
              <w:rPr>
                <w:rStyle w:val="CitaatChar"/>
              </w:rPr>
              <w:t>accreditation</w:t>
            </w:r>
            <w:proofErr w:type="spellEnd"/>
            <w:r w:rsidRPr="00A82531">
              <w:rPr>
                <w:rStyle w:val="CitaatChar"/>
              </w:rPr>
              <w:t>)</w:t>
            </w:r>
          </w:p>
        </w:tc>
        <w:tc>
          <w:tcPr>
            <w:tcW w:w="4820" w:type="dxa"/>
            <w:tcBorders>
              <w:top w:val="single" w:sz="6" w:space="0" w:color="auto"/>
              <w:left w:val="single" w:sz="6" w:space="0" w:color="auto"/>
              <w:bottom w:val="single" w:sz="6" w:space="0" w:color="auto"/>
              <w:right w:val="single" w:sz="6" w:space="0" w:color="auto"/>
            </w:tcBorders>
          </w:tcPr>
          <w:p w14:paraId="23BBAE55" w14:textId="22B38385" w:rsidR="00D04ABF" w:rsidRPr="00A82531" w:rsidRDefault="00D04ABF" w:rsidP="00D04ABF">
            <w:pPr>
              <w:pStyle w:val="Tabelinhoud"/>
              <w:rPr>
                <w:rFonts w:cs="Arial"/>
                <w:szCs w:val="18"/>
              </w:rPr>
            </w:pPr>
          </w:p>
        </w:tc>
        <w:tc>
          <w:tcPr>
            <w:tcW w:w="1276" w:type="dxa"/>
            <w:tcBorders>
              <w:top w:val="single" w:sz="6" w:space="0" w:color="auto"/>
              <w:left w:val="single" w:sz="6" w:space="0" w:color="auto"/>
              <w:bottom w:val="single" w:sz="6" w:space="0" w:color="auto"/>
              <w:right w:val="single" w:sz="6" w:space="0" w:color="auto"/>
            </w:tcBorders>
          </w:tcPr>
          <w:p w14:paraId="721BC8AB" w14:textId="77777777" w:rsidR="00D04ABF" w:rsidRPr="00A82531" w:rsidRDefault="00D04ABF" w:rsidP="00D04ABF">
            <w:pPr>
              <w:pStyle w:val="Tabelinhoud"/>
              <w:rPr>
                <w:rFonts w:cs="Arial"/>
                <w:szCs w:val="18"/>
              </w:rPr>
            </w:pPr>
          </w:p>
        </w:tc>
      </w:tr>
      <w:tr w:rsidR="00D04ABF" w:rsidRPr="00A82531" w14:paraId="6C19DDBE" w14:textId="77777777" w:rsidTr="00D04ABF">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0639CB40" w14:textId="77777777" w:rsidR="00D04ABF" w:rsidRPr="00A82531" w:rsidRDefault="00D04ABF" w:rsidP="00D04ABF">
            <w:pPr>
              <w:pStyle w:val="Tabelinhoud"/>
              <w:rPr>
                <w:rFonts w:cs="Arial"/>
                <w:snapToGrid w:val="0"/>
                <w:szCs w:val="18"/>
                <w:lang w:val="fr-FR"/>
              </w:rPr>
            </w:pPr>
            <w:r w:rsidRPr="00A82531">
              <w:rPr>
                <w:rFonts w:cs="Arial"/>
                <w:snapToGrid w:val="0"/>
                <w:szCs w:val="18"/>
                <w:lang w:val="fr-FR"/>
              </w:rPr>
              <w:t xml:space="preserve">BELAC 2-002 </w:t>
            </w:r>
            <w:r w:rsidRPr="00A82531">
              <w:rPr>
                <w:rStyle w:val="CitaatChar"/>
                <w:lang w:val="fr-FR"/>
              </w:rPr>
              <w:t>(</w:t>
            </w:r>
            <w:proofErr w:type="spellStart"/>
            <w:r w:rsidRPr="00A82531">
              <w:rPr>
                <w:rStyle w:val="CitaatChar"/>
                <w:lang w:val="fr-FR"/>
              </w:rPr>
              <w:t>accreditation</w:t>
            </w:r>
            <w:proofErr w:type="spellEnd"/>
            <w:r w:rsidRPr="00A82531">
              <w:rPr>
                <w:rStyle w:val="CitaatChar"/>
                <w:lang w:val="fr-FR"/>
              </w:rPr>
              <w:t xml:space="preserve"> scope : </w:t>
            </w:r>
            <w:proofErr w:type="spellStart"/>
            <w:r w:rsidRPr="00A82531">
              <w:rPr>
                <w:rStyle w:val="CitaatChar"/>
                <w:lang w:val="fr-FR"/>
              </w:rPr>
              <w:t>fixed</w:t>
            </w:r>
            <w:proofErr w:type="spellEnd"/>
            <w:r w:rsidRPr="00A82531">
              <w:rPr>
                <w:rStyle w:val="CitaatChar"/>
                <w:lang w:val="fr-FR"/>
              </w:rPr>
              <w:t xml:space="preserve"> versus flexible – dormant </w:t>
            </w:r>
            <w:proofErr w:type="spellStart"/>
            <w:r w:rsidRPr="00A82531">
              <w:rPr>
                <w:rStyle w:val="CitaatChar"/>
                <w:lang w:val="fr-FR"/>
              </w:rPr>
              <w:t>activities</w:t>
            </w:r>
            <w:proofErr w:type="spellEnd"/>
            <w:r w:rsidRPr="00A82531">
              <w:rPr>
                <w:rStyle w:val="CitaatChar"/>
                <w:lang w:val="fr-FR"/>
              </w:rPr>
              <w:t>)</w:t>
            </w:r>
          </w:p>
          <w:p w14:paraId="7237103E" w14:textId="77777777" w:rsidR="00D04ABF" w:rsidRPr="00A82531" w:rsidRDefault="00D04ABF" w:rsidP="00D04ABF">
            <w:pPr>
              <w:pStyle w:val="Tabelinhoud"/>
              <w:rPr>
                <w:rFonts w:cs="Arial"/>
                <w:snapToGrid w:val="0"/>
                <w:szCs w:val="18"/>
                <w:lang w:val="fr-FR"/>
              </w:rPr>
            </w:pPr>
          </w:p>
        </w:tc>
        <w:tc>
          <w:tcPr>
            <w:tcW w:w="4820" w:type="dxa"/>
            <w:tcBorders>
              <w:top w:val="single" w:sz="6" w:space="0" w:color="auto"/>
              <w:left w:val="single" w:sz="6" w:space="0" w:color="auto"/>
              <w:bottom w:val="single" w:sz="6" w:space="0" w:color="auto"/>
              <w:right w:val="single" w:sz="6" w:space="0" w:color="auto"/>
            </w:tcBorders>
          </w:tcPr>
          <w:p w14:paraId="45770AFE" w14:textId="77777777" w:rsidR="00D04ABF" w:rsidRPr="00A82531" w:rsidRDefault="00D04ABF" w:rsidP="00D04ABF">
            <w:pPr>
              <w:pStyle w:val="Tabelinhoud"/>
              <w:rPr>
                <w:rFonts w:cs="Arial"/>
                <w:szCs w:val="18"/>
                <w:lang w:val="fr-FR"/>
              </w:rPr>
            </w:pPr>
          </w:p>
        </w:tc>
        <w:tc>
          <w:tcPr>
            <w:tcW w:w="1276" w:type="dxa"/>
            <w:tcBorders>
              <w:top w:val="single" w:sz="6" w:space="0" w:color="auto"/>
              <w:left w:val="single" w:sz="6" w:space="0" w:color="auto"/>
              <w:bottom w:val="single" w:sz="6" w:space="0" w:color="auto"/>
              <w:right w:val="single" w:sz="6" w:space="0" w:color="auto"/>
            </w:tcBorders>
          </w:tcPr>
          <w:p w14:paraId="02ED7E7B" w14:textId="77777777" w:rsidR="00D04ABF" w:rsidRPr="00A82531" w:rsidRDefault="00D04ABF" w:rsidP="00D04ABF">
            <w:pPr>
              <w:pStyle w:val="Tabelinhoud"/>
              <w:rPr>
                <w:rFonts w:cs="Arial"/>
                <w:szCs w:val="18"/>
                <w:lang w:val="fr-FR"/>
              </w:rPr>
            </w:pPr>
          </w:p>
        </w:tc>
      </w:tr>
      <w:tr w:rsidR="00D04ABF" w:rsidRPr="00A82531" w14:paraId="649F6350" w14:textId="77777777" w:rsidTr="00D04ABF">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375CB08C" w14:textId="77777777" w:rsidR="00D04ABF" w:rsidRPr="00A82531" w:rsidRDefault="00D04ABF" w:rsidP="00D04ABF">
            <w:pPr>
              <w:pStyle w:val="Tabelinhoud"/>
              <w:rPr>
                <w:rFonts w:cs="Arial"/>
                <w:snapToGrid w:val="0"/>
                <w:szCs w:val="18"/>
                <w:lang w:val="en-US"/>
              </w:rPr>
            </w:pPr>
            <w:r w:rsidRPr="00A82531">
              <w:rPr>
                <w:rFonts w:cs="Arial"/>
                <w:snapToGrid w:val="0"/>
                <w:szCs w:val="18"/>
                <w:lang w:val="en-US"/>
              </w:rPr>
              <w:t xml:space="preserve">BELAC 2-405-GHG </w:t>
            </w:r>
            <w:r w:rsidRPr="00A82531">
              <w:rPr>
                <w:rFonts w:cs="Arial"/>
                <w:i/>
                <w:iCs/>
                <w:snapToGrid w:val="0"/>
                <w:szCs w:val="18"/>
                <w:lang w:val="en-US"/>
              </w:rPr>
              <w:t>(verification bodies in the “Greenhouse Gas – European Union Emission Trading Scheme” sector)</w:t>
            </w:r>
          </w:p>
        </w:tc>
        <w:tc>
          <w:tcPr>
            <w:tcW w:w="4820" w:type="dxa"/>
            <w:tcBorders>
              <w:top w:val="single" w:sz="6" w:space="0" w:color="auto"/>
              <w:left w:val="single" w:sz="6" w:space="0" w:color="auto"/>
              <w:bottom w:val="single" w:sz="6" w:space="0" w:color="auto"/>
              <w:right w:val="single" w:sz="6" w:space="0" w:color="auto"/>
            </w:tcBorders>
          </w:tcPr>
          <w:p w14:paraId="79EDB243" w14:textId="77777777" w:rsidR="00D04ABF" w:rsidRPr="00A82531" w:rsidRDefault="00D04ABF" w:rsidP="00D04ABF">
            <w:pPr>
              <w:pStyle w:val="Tabelinhoud"/>
              <w:rPr>
                <w:rFonts w:cs="Arial"/>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EDCB884" w14:textId="77777777" w:rsidR="00D04ABF" w:rsidRPr="00A82531" w:rsidRDefault="00D04ABF" w:rsidP="00D04ABF">
            <w:pPr>
              <w:pStyle w:val="Tabelinhoud"/>
              <w:rPr>
                <w:rFonts w:cs="Arial"/>
                <w:szCs w:val="18"/>
                <w:lang w:val="en-US"/>
              </w:rPr>
            </w:pPr>
          </w:p>
        </w:tc>
      </w:tr>
    </w:tbl>
    <w:p w14:paraId="51B1D937" w14:textId="77777777" w:rsidR="00D04ABF" w:rsidRPr="005E3816" w:rsidRDefault="00D04ABF" w:rsidP="00D04ABF">
      <w:pPr>
        <w:rPr>
          <w:lang w:val="en-US"/>
        </w:rPr>
      </w:pPr>
    </w:p>
    <w:p w14:paraId="1D946215" w14:textId="77777777" w:rsidR="00D04ABF" w:rsidRDefault="00D04ABF">
      <w:pPr>
        <w:spacing w:before="0" w:after="160" w:line="259" w:lineRule="auto"/>
        <w:jc w:val="left"/>
        <w:rPr>
          <w:rFonts w:eastAsiaTheme="majorEastAsia" w:cstheme="majorBidi"/>
          <w:b/>
          <w:bCs/>
          <w:caps/>
          <w:sz w:val="24"/>
          <w:szCs w:val="24"/>
          <w:lang w:val="en-GB"/>
        </w:rPr>
      </w:pPr>
      <w:r>
        <w:rPr>
          <w:lang w:val="en-GB"/>
        </w:rPr>
        <w:br w:type="page"/>
      </w:r>
    </w:p>
    <w:p w14:paraId="0C7A4B0F" w14:textId="52EB07BB" w:rsidR="00A91D28" w:rsidRPr="009F67BB" w:rsidRDefault="009F67BB" w:rsidP="009F67BB">
      <w:pPr>
        <w:pStyle w:val="Kop2"/>
        <w:rPr>
          <w:lang w:val="en-GB"/>
        </w:rPr>
      </w:pPr>
      <w:r w:rsidRPr="009F67BB">
        <w:rPr>
          <w:lang w:val="en-GB"/>
        </w:rPr>
        <w:lastRenderedPageBreak/>
        <w:t>Evaluat</w:t>
      </w:r>
      <w:r w:rsidR="00471881">
        <w:rPr>
          <w:lang w:val="en-GB"/>
        </w:rPr>
        <w:t>i</w:t>
      </w:r>
      <w:r w:rsidRPr="009F67BB">
        <w:rPr>
          <w:lang w:val="en-GB"/>
        </w:rPr>
        <w:t xml:space="preserve">on of specific </w:t>
      </w:r>
      <w:r w:rsidR="007326C7" w:rsidRPr="009F67BB">
        <w:rPr>
          <w:lang w:val="en-GB"/>
        </w:rPr>
        <w:t>act</w:t>
      </w:r>
      <w:r w:rsidR="00022214">
        <w:rPr>
          <w:lang w:val="en-GB"/>
        </w:rPr>
        <w:t>i</w:t>
      </w:r>
      <w:r w:rsidR="007326C7" w:rsidRPr="009F67BB">
        <w:rPr>
          <w:lang w:val="en-GB"/>
        </w:rPr>
        <w:t>vit</w:t>
      </w:r>
      <w:r>
        <w:rPr>
          <w:lang w:val="en-GB"/>
        </w:rPr>
        <w:t>ies</w:t>
      </w:r>
      <w:r w:rsidR="009F2D35" w:rsidRPr="009F2D35">
        <w:rPr>
          <w:lang w:val="en-GB"/>
        </w:rPr>
        <w:t xml:space="preserve"> </w:t>
      </w:r>
      <w:r w:rsidR="009F2D35">
        <w:rPr>
          <w:lang w:val="en-GB"/>
        </w:rPr>
        <w:t>(</w:t>
      </w:r>
      <w:r w:rsidR="002448EB">
        <w:rPr>
          <w:lang w:val="en-GB"/>
        </w:rPr>
        <w:t xml:space="preserve">IncLuding </w:t>
      </w:r>
      <w:r w:rsidR="009F2D35" w:rsidRPr="009F67BB">
        <w:rPr>
          <w:lang w:val="en-GB"/>
        </w:rPr>
        <w:t>witness</w:t>
      </w:r>
      <w:r w:rsidR="009F2D35">
        <w:rPr>
          <w:lang w:val="en-GB"/>
        </w:rPr>
        <w:t>)</w:t>
      </w:r>
    </w:p>
    <w:p w14:paraId="4A9E2BC8" w14:textId="77777777" w:rsidR="00022214" w:rsidRPr="00022214" w:rsidRDefault="00022214" w:rsidP="00022214">
      <w:pPr>
        <w:rPr>
          <w:rStyle w:val="Subtielebenadrukking"/>
          <w:lang w:val="en-US"/>
        </w:rPr>
      </w:pPr>
      <w:r w:rsidRPr="00022214">
        <w:rPr>
          <w:rStyle w:val="Subtielebenadrukking"/>
          <w:lang w:val="en-US"/>
        </w:rPr>
        <w:t>Please report any activity followed. For several activities, you must copy and complete the passage below.</w:t>
      </w:r>
    </w:p>
    <w:tbl>
      <w:tblPr>
        <w:tblW w:w="92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879"/>
      </w:tblGrid>
      <w:tr w:rsidR="001C095C" w:rsidRPr="008C19E8" w14:paraId="219075F5" w14:textId="77777777" w:rsidTr="00EB13E0">
        <w:trPr>
          <w:trHeight w:val="313"/>
        </w:trPr>
        <w:tc>
          <w:tcPr>
            <w:tcW w:w="3331" w:type="dxa"/>
            <w:tcBorders>
              <w:top w:val="single" w:sz="4" w:space="0" w:color="auto"/>
              <w:left w:val="single" w:sz="4" w:space="0" w:color="auto"/>
              <w:bottom w:val="single" w:sz="4" w:space="0" w:color="auto"/>
              <w:right w:val="single" w:sz="4" w:space="0" w:color="auto"/>
            </w:tcBorders>
          </w:tcPr>
          <w:p w14:paraId="23C480FB" w14:textId="154AC1FB" w:rsidR="001C095C" w:rsidRPr="008C19E8" w:rsidRDefault="001C095C" w:rsidP="00EB13E0">
            <w:pPr>
              <w:pStyle w:val="Lijstalinea1"/>
              <w:ind w:left="0"/>
              <w:rPr>
                <w:rFonts w:ascii="Lato" w:hAnsi="Lato" w:cs="Arial"/>
                <w:sz w:val="16"/>
                <w:szCs w:val="16"/>
                <w:lang w:val="nl-NL"/>
              </w:rPr>
            </w:pPr>
            <w:r>
              <w:rPr>
                <w:rFonts w:ascii="Lato" w:hAnsi="Lato" w:cs="Arial"/>
                <w:sz w:val="16"/>
                <w:szCs w:val="16"/>
                <w:lang w:val="nl-NL"/>
              </w:rPr>
              <w:t xml:space="preserve">Field of </w:t>
            </w:r>
            <w:proofErr w:type="spellStart"/>
            <w:r>
              <w:rPr>
                <w:rFonts w:ascii="Lato" w:hAnsi="Lato" w:cs="Arial"/>
                <w:sz w:val="16"/>
                <w:szCs w:val="16"/>
                <w:lang w:val="nl-NL"/>
              </w:rPr>
              <w:t>Validation</w:t>
            </w:r>
            <w:proofErr w:type="spellEnd"/>
            <w:r>
              <w:rPr>
                <w:rFonts w:ascii="Lato" w:hAnsi="Lato" w:cs="Arial"/>
                <w:sz w:val="16"/>
                <w:szCs w:val="16"/>
                <w:lang w:val="nl-NL"/>
              </w:rPr>
              <w:t>/</w:t>
            </w:r>
            <w:proofErr w:type="spellStart"/>
            <w:r>
              <w:rPr>
                <w:rFonts w:ascii="Lato" w:hAnsi="Lato" w:cs="Arial"/>
                <w:sz w:val="16"/>
                <w:szCs w:val="16"/>
                <w:lang w:val="nl-NL"/>
              </w:rPr>
              <w:t>verification</w:t>
            </w:r>
            <w:proofErr w:type="spellEnd"/>
          </w:p>
        </w:tc>
        <w:tc>
          <w:tcPr>
            <w:tcW w:w="5879" w:type="dxa"/>
            <w:tcBorders>
              <w:top w:val="single" w:sz="4" w:space="0" w:color="auto"/>
              <w:left w:val="single" w:sz="4" w:space="0" w:color="auto"/>
              <w:bottom w:val="single" w:sz="4" w:space="0" w:color="auto"/>
              <w:right w:val="single" w:sz="4" w:space="0" w:color="auto"/>
            </w:tcBorders>
          </w:tcPr>
          <w:p w14:paraId="4494F539" w14:textId="77777777" w:rsidR="001C095C" w:rsidRPr="008C19E8" w:rsidRDefault="001C095C" w:rsidP="00EB13E0">
            <w:pPr>
              <w:pStyle w:val="Lijstalinea1"/>
              <w:widowControl/>
              <w:ind w:left="0"/>
              <w:rPr>
                <w:rFonts w:ascii="Lato" w:hAnsi="Lato" w:cs="Arial"/>
                <w:sz w:val="16"/>
                <w:szCs w:val="16"/>
                <w:lang w:val="nl-NL"/>
              </w:rPr>
            </w:pPr>
          </w:p>
        </w:tc>
      </w:tr>
      <w:tr w:rsidR="001C095C" w:rsidRPr="008C19E8" w14:paraId="61EB14BE" w14:textId="77777777" w:rsidTr="00EB13E0">
        <w:trPr>
          <w:trHeight w:val="265"/>
        </w:trPr>
        <w:tc>
          <w:tcPr>
            <w:tcW w:w="3331" w:type="dxa"/>
            <w:tcBorders>
              <w:top w:val="single" w:sz="4" w:space="0" w:color="auto"/>
              <w:left w:val="single" w:sz="4" w:space="0" w:color="auto"/>
              <w:bottom w:val="single" w:sz="4" w:space="0" w:color="auto"/>
              <w:right w:val="single" w:sz="4" w:space="0" w:color="auto"/>
            </w:tcBorders>
          </w:tcPr>
          <w:p w14:paraId="632AC7CE" w14:textId="423ED9B2" w:rsidR="001C095C" w:rsidRPr="008C19E8" w:rsidRDefault="001C095C" w:rsidP="00EB13E0">
            <w:pPr>
              <w:pStyle w:val="Lijstalinea1"/>
              <w:ind w:left="0"/>
              <w:rPr>
                <w:rFonts w:ascii="Lato" w:hAnsi="Lato" w:cs="Arial"/>
                <w:sz w:val="16"/>
                <w:szCs w:val="16"/>
                <w:lang w:val="nl-NL"/>
              </w:rPr>
            </w:pPr>
            <w:r w:rsidRPr="001C095C">
              <w:rPr>
                <w:rFonts w:ascii="Lato" w:hAnsi="Lato" w:cs="Arial"/>
                <w:sz w:val="16"/>
                <w:szCs w:val="16"/>
                <w:lang w:val="nl-NL"/>
              </w:rPr>
              <w:t xml:space="preserve">Spoken </w:t>
            </w:r>
            <w:proofErr w:type="spellStart"/>
            <w:r w:rsidRPr="001C095C">
              <w:rPr>
                <w:rFonts w:ascii="Lato" w:hAnsi="Lato" w:cs="Arial"/>
                <w:sz w:val="16"/>
                <w:szCs w:val="16"/>
                <w:lang w:val="nl-NL"/>
              </w:rPr>
              <w:t>with</w:t>
            </w:r>
            <w:proofErr w:type="spellEnd"/>
            <w:r w:rsidRPr="001C095C">
              <w:rPr>
                <w:rFonts w:ascii="Lato" w:hAnsi="Lato" w:cs="Arial"/>
                <w:sz w:val="16"/>
                <w:szCs w:val="16"/>
                <w:lang w:val="nl-NL"/>
              </w:rPr>
              <w:t>:</w:t>
            </w:r>
          </w:p>
        </w:tc>
        <w:tc>
          <w:tcPr>
            <w:tcW w:w="5879" w:type="dxa"/>
            <w:tcBorders>
              <w:top w:val="single" w:sz="4" w:space="0" w:color="auto"/>
              <w:left w:val="single" w:sz="4" w:space="0" w:color="auto"/>
              <w:bottom w:val="single" w:sz="4" w:space="0" w:color="auto"/>
              <w:right w:val="single" w:sz="4" w:space="0" w:color="auto"/>
            </w:tcBorders>
          </w:tcPr>
          <w:p w14:paraId="7B40041F" w14:textId="00324DA5" w:rsidR="001C095C" w:rsidRPr="008C19E8" w:rsidRDefault="001C095C" w:rsidP="00EB13E0">
            <w:pPr>
              <w:pStyle w:val="Lijstalinea1"/>
              <w:ind w:left="0"/>
              <w:rPr>
                <w:rFonts w:ascii="Lato" w:hAnsi="Lato" w:cs="Arial"/>
                <w:sz w:val="16"/>
                <w:szCs w:val="16"/>
                <w:lang w:val="nl-NL"/>
              </w:rPr>
            </w:pPr>
          </w:p>
        </w:tc>
      </w:tr>
      <w:tr w:rsidR="001C095C" w:rsidRPr="008C19E8" w14:paraId="194DF9AE" w14:textId="77777777" w:rsidTr="00EB13E0">
        <w:trPr>
          <w:trHeight w:val="454"/>
        </w:trPr>
        <w:tc>
          <w:tcPr>
            <w:tcW w:w="3331" w:type="dxa"/>
            <w:tcBorders>
              <w:top w:val="single" w:sz="4" w:space="0" w:color="auto"/>
              <w:left w:val="single" w:sz="4" w:space="0" w:color="auto"/>
              <w:bottom w:val="single" w:sz="4" w:space="0" w:color="auto"/>
              <w:right w:val="single" w:sz="4" w:space="0" w:color="auto"/>
            </w:tcBorders>
          </w:tcPr>
          <w:p w14:paraId="1287A40E" w14:textId="3F056D6E" w:rsidR="001C095C" w:rsidRPr="00132ED5" w:rsidRDefault="001C095C" w:rsidP="00EB13E0">
            <w:pPr>
              <w:pStyle w:val="Lijstalinea1"/>
              <w:ind w:left="0"/>
              <w:rPr>
                <w:rFonts w:ascii="Lato" w:hAnsi="Lato" w:cs="Arial"/>
                <w:sz w:val="16"/>
                <w:szCs w:val="16"/>
                <w:lang w:val="en-US"/>
              </w:rPr>
            </w:pPr>
            <w:r w:rsidRPr="001C095C">
              <w:rPr>
                <w:rFonts w:ascii="Lato" w:hAnsi="Lato" w:cs="Arial"/>
                <w:sz w:val="16"/>
                <w:szCs w:val="16"/>
                <w:lang w:val="en-US"/>
              </w:rPr>
              <w:t>Documentary examination</w:t>
            </w:r>
            <w:r>
              <w:rPr>
                <w:rFonts w:ascii="Lato" w:hAnsi="Lato" w:cs="Arial"/>
                <w:sz w:val="16"/>
                <w:szCs w:val="16"/>
                <w:lang w:val="en-US"/>
              </w:rPr>
              <w:t>:</w:t>
            </w:r>
          </w:p>
        </w:tc>
        <w:tc>
          <w:tcPr>
            <w:tcW w:w="5879" w:type="dxa"/>
            <w:tcBorders>
              <w:top w:val="single" w:sz="4" w:space="0" w:color="auto"/>
              <w:left w:val="single" w:sz="4" w:space="0" w:color="auto"/>
              <w:bottom w:val="single" w:sz="4" w:space="0" w:color="auto"/>
              <w:right w:val="single" w:sz="4" w:space="0" w:color="auto"/>
            </w:tcBorders>
          </w:tcPr>
          <w:p w14:paraId="2CF6F627" w14:textId="504ABF04" w:rsidR="001C095C" w:rsidRPr="008C19E8" w:rsidRDefault="001C095C" w:rsidP="00EB13E0">
            <w:pPr>
              <w:pStyle w:val="Lijstalinea1"/>
              <w:ind w:left="0"/>
              <w:rPr>
                <w:rFonts w:ascii="Lato" w:hAnsi="Lato" w:cs="Arial"/>
                <w:sz w:val="16"/>
                <w:szCs w:val="16"/>
                <w:lang w:val="nl-NL"/>
              </w:rPr>
            </w:pPr>
            <w:r>
              <w:rPr>
                <w:rFonts w:ascii="Lato" w:hAnsi="Lato" w:cs="Arial"/>
                <w:sz w:val="16"/>
                <w:szCs w:val="16"/>
                <w:lang w:val="nl-NL"/>
              </w:rPr>
              <w:t>YES-NO</w:t>
            </w:r>
          </w:p>
        </w:tc>
      </w:tr>
      <w:tr w:rsidR="001C095C" w:rsidRPr="008C19E8" w14:paraId="4405BF37" w14:textId="77777777" w:rsidTr="00EB13E0">
        <w:trPr>
          <w:trHeight w:val="247"/>
        </w:trPr>
        <w:tc>
          <w:tcPr>
            <w:tcW w:w="3331" w:type="dxa"/>
            <w:tcBorders>
              <w:top w:val="single" w:sz="4" w:space="0" w:color="auto"/>
              <w:left w:val="single" w:sz="4" w:space="0" w:color="auto"/>
              <w:bottom w:val="single" w:sz="4" w:space="0" w:color="auto"/>
              <w:right w:val="single" w:sz="4" w:space="0" w:color="auto"/>
            </w:tcBorders>
          </w:tcPr>
          <w:p w14:paraId="5F7054F0" w14:textId="3BD33B6D" w:rsidR="001C095C" w:rsidRPr="008C19E8" w:rsidRDefault="001C095C" w:rsidP="00EB13E0">
            <w:pPr>
              <w:pStyle w:val="Lijstalinea1"/>
              <w:ind w:left="0"/>
              <w:rPr>
                <w:rFonts w:ascii="Lato" w:hAnsi="Lato" w:cs="Arial"/>
                <w:sz w:val="16"/>
                <w:szCs w:val="16"/>
                <w:lang w:val="nl-NL"/>
              </w:rPr>
            </w:pPr>
            <w:proofErr w:type="spellStart"/>
            <w:r w:rsidRPr="001C095C">
              <w:rPr>
                <w:rFonts w:ascii="Lato" w:hAnsi="Lato" w:cs="Arial"/>
                <w:sz w:val="16"/>
                <w:szCs w:val="16"/>
                <w:lang w:val="nl-NL"/>
              </w:rPr>
              <w:t>Witnessing</w:t>
            </w:r>
            <w:proofErr w:type="spellEnd"/>
          </w:p>
        </w:tc>
        <w:tc>
          <w:tcPr>
            <w:tcW w:w="5879" w:type="dxa"/>
            <w:tcBorders>
              <w:top w:val="single" w:sz="4" w:space="0" w:color="auto"/>
              <w:left w:val="single" w:sz="4" w:space="0" w:color="auto"/>
              <w:bottom w:val="single" w:sz="4" w:space="0" w:color="auto"/>
              <w:right w:val="single" w:sz="4" w:space="0" w:color="auto"/>
            </w:tcBorders>
          </w:tcPr>
          <w:p w14:paraId="027DD1C3" w14:textId="008C75AE" w:rsidR="001C095C" w:rsidRPr="001C095C" w:rsidRDefault="001C095C" w:rsidP="001C095C">
            <w:pPr>
              <w:pStyle w:val="Lijstalinea1"/>
              <w:ind w:left="0"/>
              <w:rPr>
                <w:rFonts w:ascii="Lato" w:hAnsi="Lato" w:cs="Arial"/>
                <w:sz w:val="16"/>
                <w:szCs w:val="16"/>
                <w:lang w:val="nl-NL"/>
              </w:rPr>
            </w:pPr>
            <w:r w:rsidRPr="001C095C">
              <w:rPr>
                <w:rFonts w:ascii="Lato" w:hAnsi="Lato" w:cs="Arial"/>
                <w:sz w:val="16"/>
                <w:szCs w:val="16"/>
                <w:lang w:val="nl-NL"/>
              </w:rPr>
              <w:t xml:space="preserve">YES   </w:t>
            </w:r>
            <w:proofErr w:type="spellStart"/>
            <w:r w:rsidRPr="001C095C">
              <w:rPr>
                <w:rFonts w:ascii="Lato" w:hAnsi="Lato" w:cs="Arial"/>
                <w:sz w:val="16"/>
                <w:szCs w:val="16"/>
                <w:lang w:val="nl-NL"/>
              </w:rPr>
              <w:t>Location</w:t>
            </w:r>
            <w:proofErr w:type="spellEnd"/>
            <w:r w:rsidRPr="001C095C">
              <w:rPr>
                <w:rFonts w:ascii="Lato" w:hAnsi="Lato" w:cs="Arial"/>
                <w:sz w:val="16"/>
                <w:szCs w:val="16"/>
                <w:lang w:val="nl-NL"/>
              </w:rPr>
              <w:t>:</w:t>
            </w:r>
            <w:r w:rsidRPr="001C095C">
              <w:rPr>
                <w:rFonts w:ascii="Lato" w:hAnsi="Lato" w:cs="Arial"/>
                <w:sz w:val="16"/>
                <w:szCs w:val="16"/>
                <w:lang w:val="nl-NL"/>
              </w:rPr>
              <w:tab/>
            </w:r>
            <w:r w:rsidRPr="001C095C">
              <w:rPr>
                <w:rFonts w:ascii="Lato" w:hAnsi="Lato" w:cs="Arial"/>
                <w:sz w:val="16"/>
                <w:szCs w:val="16"/>
                <w:lang w:val="nl-NL"/>
              </w:rPr>
              <w:tab/>
            </w:r>
            <w:r w:rsidRPr="001C095C">
              <w:rPr>
                <w:rFonts w:ascii="Lato" w:hAnsi="Lato" w:cs="Arial"/>
                <w:sz w:val="16"/>
                <w:szCs w:val="16"/>
                <w:lang w:val="nl-NL"/>
              </w:rPr>
              <w:tab/>
            </w:r>
            <w:proofErr w:type="spellStart"/>
            <w:r w:rsidRPr="001C095C">
              <w:rPr>
                <w:rFonts w:ascii="Lato" w:hAnsi="Lato" w:cs="Arial"/>
                <w:sz w:val="16"/>
                <w:szCs w:val="16"/>
                <w:lang w:val="nl-NL"/>
              </w:rPr>
              <w:t>Verifier</w:t>
            </w:r>
            <w:proofErr w:type="spellEnd"/>
            <w:r w:rsidRPr="001C095C">
              <w:rPr>
                <w:rFonts w:ascii="Lato" w:hAnsi="Lato" w:cs="Arial"/>
                <w:sz w:val="16"/>
                <w:szCs w:val="16"/>
                <w:lang w:val="nl-NL"/>
              </w:rPr>
              <w:t>:</w:t>
            </w:r>
          </w:p>
          <w:p w14:paraId="2FE4CDDA" w14:textId="77777777" w:rsidR="001C095C" w:rsidRPr="001C095C" w:rsidRDefault="001C095C" w:rsidP="001C095C">
            <w:pPr>
              <w:pStyle w:val="Lijstalinea1"/>
              <w:rPr>
                <w:rFonts w:ascii="Lato" w:hAnsi="Lato" w:cs="Arial"/>
                <w:sz w:val="16"/>
                <w:szCs w:val="16"/>
                <w:lang w:val="nl-NL"/>
              </w:rPr>
            </w:pPr>
          </w:p>
          <w:p w14:paraId="73775506" w14:textId="354DC834" w:rsidR="001C095C" w:rsidRPr="008C19E8" w:rsidRDefault="001C095C" w:rsidP="001C095C">
            <w:pPr>
              <w:pStyle w:val="Lijstalinea1"/>
              <w:ind w:left="0"/>
              <w:rPr>
                <w:rFonts w:ascii="Lato" w:hAnsi="Lato" w:cs="Arial"/>
                <w:sz w:val="16"/>
                <w:szCs w:val="16"/>
                <w:lang w:val="nl-NL"/>
              </w:rPr>
            </w:pPr>
            <w:r w:rsidRPr="001C095C">
              <w:rPr>
                <w:rFonts w:ascii="Lato" w:hAnsi="Lato" w:cs="Arial"/>
                <w:sz w:val="16"/>
                <w:szCs w:val="16"/>
                <w:lang w:val="nl-NL"/>
              </w:rPr>
              <w:t>NO</w:t>
            </w:r>
            <w:r w:rsidRPr="008C19E8">
              <w:rPr>
                <w:rFonts w:ascii="Lato" w:hAnsi="Lato" w:cs="Arial"/>
                <w:sz w:val="16"/>
                <w:szCs w:val="16"/>
                <w:lang w:val="nl-NL"/>
              </w:rPr>
              <w:t xml:space="preserve"> </w:t>
            </w:r>
          </w:p>
        </w:tc>
      </w:tr>
    </w:tbl>
    <w:p w14:paraId="7DA170E3" w14:textId="77777777" w:rsidR="001C095C" w:rsidRDefault="001C095C" w:rsidP="001C095C">
      <w:pPr>
        <w:pStyle w:val="Lijstalinea1"/>
        <w:widowControl/>
        <w:ind w:left="0"/>
        <w:rPr>
          <w:rFonts w:asciiTheme="majorHAnsi" w:hAnsiTheme="majorHAnsi" w:cs="Arial"/>
          <w:color w:val="222222"/>
          <w:lang w:val="en"/>
        </w:rPr>
      </w:pPr>
    </w:p>
    <w:p w14:paraId="5E6B728C" w14:textId="2C4C459E" w:rsidR="001C095C" w:rsidRPr="001C095C" w:rsidRDefault="001C095C" w:rsidP="001C095C">
      <w:pPr>
        <w:pStyle w:val="Kop4"/>
        <w:rPr>
          <w:lang w:val="nl-BE"/>
        </w:rPr>
      </w:pPr>
      <w:r w:rsidRPr="00CB0E18">
        <w:rPr>
          <w:lang w:val="nl-BE"/>
        </w:rPr>
        <w:t>EN ISO/IEC 17029:2019</w:t>
      </w:r>
      <w:r>
        <w:rPr>
          <w:lang w:val="nl-BE"/>
        </w:rPr>
        <w:t xml:space="preserve"> &amp;</w:t>
      </w:r>
      <w:r w:rsidRPr="00CB0E18">
        <w:rPr>
          <w:lang w:val="nl-BE"/>
        </w:rPr>
        <w:t xml:space="preserve"> EN ISO 14065:2021 </w:t>
      </w:r>
      <w:r>
        <w:rPr>
          <w:lang w:val="nl-BE"/>
        </w:rPr>
        <w:t xml:space="preserve">§ 9: </w:t>
      </w:r>
      <w:proofErr w:type="spellStart"/>
      <w:r w:rsidRPr="006D77DF">
        <w:rPr>
          <w:lang w:val="nl-BE"/>
        </w:rPr>
        <w:t>Process</w:t>
      </w:r>
      <w:proofErr w:type="spellEnd"/>
      <w:r w:rsidRPr="006D77DF">
        <w:rPr>
          <w:lang w:val="nl-BE"/>
        </w:rPr>
        <w:t xml:space="preserve"> </w:t>
      </w:r>
      <w:proofErr w:type="spellStart"/>
      <w:r w:rsidRPr="006D77DF">
        <w:rPr>
          <w:lang w:val="nl-BE"/>
        </w:rPr>
        <w:t>requirements</w:t>
      </w:r>
      <w:proofErr w:type="spellEnd"/>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1C095C" w:rsidRPr="00452554" w14:paraId="009FD1BD" w14:textId="77777777" w:rsidTr="00EB13E0">
        <w:tc>
          <w:tcPr>
            <w:tcW w:w="1134" w:type="dxa"/>
            <w:tcBorders>
              <w:top w:val="single" w:sz="4" w:space="0" w:color="auto"/>
              <w:left w:val="single" w:sz="4" w:space="0" w:color="auto"/>
              <w:bottom w:val="single" w:sz="4" w:space="0" w:color="auto"/>
              <w:right w:val="single" w:sz="4" w:space="0" w:color="auto"/>
            </w:tcBorders>
            <w:vAlign w:val="center"/>
          </w:tcPr>
          <w:p w14:paraId="5B163C13" w14:textId="77777777" w:rsidR="001C095C" w:rsidRPr="00452554" w:rsidRDefault="001C095C" w:rsidP="00EB13E0">
            <w:pPr>
              <w:pStyle w:val="Lijstalinea4"/>
              <w:ind w:left="0"/>
              <w:rPr>
                <w:rFonts w:asciiTheme="minorHAnsi" w:hAnsiTheme="minorHAnsi" w:cs="Arial"/>
                <w:b/>
                <w:bCs/>
                <w:lang w:val="fr-BE"/>
              </w:rPr>
            </w:pPr>
            <w:r w:rsidRPr="00826910">
              <w:rPr>
                <w:rFonts w:asciiTheme="minorHAnsi" w:hAnsiTheme="minorHAnsi" w:cs="Arial"/>
                <w:b/>
                <w:bCs/>
                <w:sz w:val="16"/>
                <w:szCs w:val="16"/>
                <w:lang w:val="fr-BE"/>
              </w:rPr>
              <w:t>EN ISO/IEC</w:t>
            </w:r>
            <w:r>
              <w:rPr>
                <w:rFonts w:asciiTheme="minorHAnsi" w:hAnsiTheme="minorHAnsi" w:cs="Arial"/>
                <w:b/>
                <w:bCs/>
                <w:sz w:val="16"/>
                <w:szCs w:val="16"/>
                <w:lang w:val="fr-BE"/>
              </w:rPr>
              <w:t xml:space="preserve"> </w:t>
            </w:r>
            <w:r w:rsidRPr="00826910">
              <w:rPr>
                <w:rFonts w:asciiTheme="minorHAnsi" w:hAnsiTheme="minorHAnsi" w:cs="Arial"/>
                <w:b/>
                <w:bCs/>
                <w:sz w:val="16"/>
                <w:szCs w:val="16"/>
                <w:lang w:val="fr-BE"/>
              </w:rPr>
              <w:t>17029</w:t>
            </w:r>
          </w:p>
        </w:tc>
        <w:tc>
          <w:tcPr>
            <w:tcW w:w="1276" w:type="dxa"/>
            <w:tcBorders>
              <w:top w:val="single" w:sz="4" w:space="0" w:color="auto"/>
              <w:left w:val="single" w:sz="4" w:space="0" w:color="auto"/>
              <w:bottom w:val="single" w:sz="4" w:space="0" w:color="auto"/>
              <w:right w:val="single" w:sz="4" w:space="0" w:color="auto"/>
            </w:tcBorders>
            <w:vAlign w:val="center"/>
          </w:tcPr>
          <w:p w14:paraId="7F0B8F39" w14:textId="77777777" w:rsidR="001C095C" w:rsidRPr="00452554" w:rsidRDefault="001C095C" w:rsidP="00EB13E0">
            <w:pPr>
              <w:pStyle w:val="Lijstalinea4"/>
              <w:ind w:left="0"/>
              <w:rPr>
                <w:rFonts w:asciiTheme="minorHAnsi" w:hAnsiTheme="minorHAnsi" w:cs="Arial"/>
                <w:b/>
                <w:bCs/>
                <w:color w:val="000000"/>
                <w:lang w:val="fr-BE"/>
              </w:rPr>
            </w:pPr>
            <w:r w:rsidRPr="00826910">
              <w:rPr>
                <w:rFonts w:asciiTheme="minorHAnsi" w:hAnsiTheme="minorHAnsi" w:cs="Arial"/>
                <w:b/>
                <w:bCs/>
                <w:color w:val="000000"/>
                <w:sz w:val="16"/>
                <w:szCs w:val="16"/>
                <w:lang w:val="fr-BE"/>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7982743E" w14:textId="77777777" w:rsidR="001C095C" w:rsidRPr="00826910" w:rsidRDefault="001C095C" w:rsidP="00EB13E0">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1CB25627" w14:textId="77777777" w:rsidR="001C095C" w:rsidRPr="00826910" w:rsidRDefault="001C095C" w:rsidP="00EB13E0">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1C095C" w:rsidRPr="00D04ABF" w14:paraId="66E2F6CE" w14:textId="77777777" w:rsidTr="001C095C">
        <w:trPr>
          <w:trHeight w:val="20"/>
        </w:trPr>
        <w:tc>
          <w:tcPr>
            <w:tcW w:w="1134" w:type="dxa"/>
            <w:tcBorders>
              <w:top w:val="single" w:sz="4" w:space="0" w:color="auto"/>
              <w:left w:val="single" w:sz="4" w:space="0" w:color="auto"/>
              <w:bottom w:val="single" w:sz="4" w:space="0" w:color="auto"/>
              <w:right w:val="single" w:sz="4" w:space="0" w:color="auto"/>
            </w:tcBorders>
          </w:tcPr>
          <w:p w14:paraId="0E3E02A6" w14:textId="77777777" w:rsidR="001C095C" w:rsidRPr="008B0BFC" w:rsidRDefault="001C095C" w:rsidP="00EB13E0">
            <w:pPr>
              <w:spacing w:before="60" w:after="60" w:line="240" w:lineRule="auto"/>
              <w:rPr>
                <w:rFonts w:cs="Arial"/>
                <w:sz w:val="18"/>
                <w:lang w:val="fr-BE"/>
              </w:rPr>
            </w:pPr>
            <w:r>
              <w:rPr>
                <w:rFonts w:cs="Arial"/>
                <w:sz w:val="18"/>
                <w:lang w:val="fr-BE"/>
              </w:rPr>
              <w:t>9.1</w:t>
            </w:r>
          </w:p>
        </w:tc>
        <w:tc>
          <w:tcPr>
            <w:tcW w:w="1276" w:type="dxa"/>
            <w:tcBorders>
              <w:top w:val="single" w:sz="4" w:space="0" w:color="auto"/>
              <w:left w:val="single" w:sz="4" w:space="0" w:color="auto"/>
              <w:bottom w:val="single" w:sz="4" w:space="0" w:color="auto"/>
              <w:right w:val="single" w:sz="4" w:space="0" w:color="auto"/>
            </w:tcBorders>
          </w:tcPr>
          <w:p w14:paraId="7BF85C9D" w14:textId="77777777" w:rsidR="001C095C" w:rsidRPr="008B0BFC" w:rsidRDefault="001C095C" w:rsidP="00EB13E0">
            <w:pPr>
              <w:spacing w:before="60" w:after="60" w:line="240" w:lineRule="auto"/>
              <w:rPr>
                <w:rFonts w:cs="Arial"/>
                <w:sz w:val="18"/>
                <w:lang w:val="fr-BE"/>
              </w:rPr>
            </w:pPr>
            <w:r>
              <w:rPr>
                <w:rFonts w:cs="Arial"/>
                <w:sz w:val="18"/>
                <w:lang w:val="fr-BE"/>
              </w:rPr>
              <w:t>9.1</w:t>
            </w:r>
          </w:p>
        </w:tc>
        <w:tc>
          <w:tcPr>
            <w:tcW w:w="5387" w:type="dxa"/>
            <w:tcBorders>
              <w:top w:val="single" w:sz="4" w:space="0" w:color="auto"/>
              <w:left w:val="single" w:sz="4" w:space="0" w:color="auto"/>
              <w:bottom w:val="single" w:sz="4" w:space="0" w:color="auto"/>
              <w:right w:val="single" w:sz="4" w:space="0" w:color="auto"/>
            </w:tcBorders>
          </w:tcPr>
          <w:p w14:paraId="0205F53A" w14:textId="7BCC024F" w:rsidR="001C095C" w:rsidRPr="008B0BFC" w:rsidRDefault="001C095C" w:rsidP="00EB13E0">
            <w:pPr>
              <w:spacing w:before="60" w:after="60" w:line="240" w:lineRule="auto"/>
              <w:rPr>
                <w:rFonts w:cs="Arial"/>
                <w:sz w:val="18"/>
                <w:lang w:val="en-US"/>
              </w:rPr>
            </w:pPr>
            <w:r>
              <w:rPr>
                <w:rFonts w:cs="Arial"/>
                <w:sz w:val="18"/>
                <w:lang w:val="en-US"/>
              </w:rPr>
              <w:t>General</w:t>
            </w:r>
          </w:p>
        </w:tc>
        <w:tc>
          <w:tcPr>
            <w:tcW w:w="1331" w:type="dxa"/>
            <w:tcBorders>
              <w:top w:val="single" w:sz="4" w:space="0" w:color="auto"/>
              <w:left w:val="single" w:sz="4" w:space="0" w:color="auto"/>
              <w:bottom w:val="single" w:sz="4" w:space="0" w:color="auto"/>
              <w:right w:val="single" w:sz="4" w:space="0" w:color="auto"/>
            </w:tcBorders>
          </w:tcPr>
          <w:p w14:paraId="399D6971" w14:textId="77777777" w:rsidR="001C095C" w:rsidRPr="008B0BFC" w:rsidRDefault="001C095C" w:rsidP="00EB13E0">
            <w:pPr>
              <w:pStyle w:val="Lijstalinea4"/>
              <w:ind w:left="0"/>
              <w:rPr>
                <w:rFonts w:asciiTheme="minorHAnsi" w:hAnsiTheme="minorHAnsi" w:cs="Arial"/>
                <w:lang w:val="en-US"/>
              </w:rPr>
            </w:pPr>
          </w:p>
        </w:tc>
      </w:tr>
      <w:tr w:rsidR="001C095C" w:rsidRPr="00D04ABF" w14:paraId="341196EC" w14:textId="77777777" w:rsidTr="001C095C">
        <w:trPr>
          <w:trHeight w:val="20"/>
        </w:trPr>
        <w:tc>
          <w:tcPr>
            <w:tcW w:w="1134" w:type="dxa"/>
            <w:tcBorders>
              <w:top w:val="single" w:sz="4" w:space="0" w:color="auto"/>
              <w:left w:val="single" w:sz="4" w:space="0" w:color="auto"/>
              <w:bottom w:val="single" w:sz="4" w:space="0" w:color="auto"/>
              <w:right w:val="single" w:sz="4" w:space="0" w:color="auto"/>
            </w:tcBorders>
          </w:tcPr>
          <w:p w14:paraId="7F6B5FA7" w14:textId="20EF5FB5" w:rsidR="001C095C" w:rsidRDefault="001C095C" w:rsidP="00EB13E0">
            <w:pPr>
              <w:spacing w:before="60" w:after="60" w:line="240" w:lineRule="auto"/>
              <w:rPr>
                <w:rFonts w:cs="Arial"/>
                <w:sz w:val="18"/>
                <w:lang w:val="fr-BE"/>
              </w:rPr>
            </w:pPr>
            <w:r>
              <w:rPr>
                <w:rFonts w:cs="Arial"/>
                <w:sz w:val="18"/>
                <w:lang w:val="fr-BE"/>
              </w:rPr>
              <w:t>9.2</w:t>
            </w:r>
          </w:p>
        </w:tc>
        <w:tc>
          <w:tcPr>
            <w:tcW w:w="1276" w:type="dxa"/>
            <w:tcBorders>
              <w:top w:val="single" w:sz="4" w:space="0" w:color="auto"/>
              <w:left w:val="single" w:sz="4" w:space="0" w:color="auto"/>
              <w:bottom w:val="single" w:sz="4" w:space="0" w:color="auto"/>
              <w:right w:val="single" w:sz="4" w:space="0" w:color="auto"/>
            </w:tcBorders>
          </w:tcPr>
          <w:p w14:paraId="55418107" w14:textId="69BC4FDC" w:rsidR="001C095C" w:rsidRDefault="00596D7F" w:rsidP="00EB13E0">
            <w:pPr>
              <w:spacing w:before="60" w:after="60" w:line="240" w:lineRule="auto"/>
              <w:rPr>
                <w:rFonts w:cs="Arial"/>
                <w:sz w:val="18"/>
                <w:lang w:val="fr-BE"/>
              </w:rPr>
            </w:pPr>
            <w:r>
              <w:rPr>
                <w:rFonts w:cs="Arial"/>
                <w:sz w:val="18"/>
                <w:lang w:val="fr-BE"/>
              </w:rPr>
              <w:t>9.2</w:t>
            </w:r>
          </w:p>
        </w:tc>
        <w:tc>
          <w:tcPr>
            <w:tcW w:w="5387" w:type="dxa"/>
            <w:tcBorders>
              <w:top w:val="single" w:sz="4" w:space="0" w:color="auto"/>
              <w:left w:val="single" w:sz="4" w:space="0" w:color="auto"/>
              <w:bottom w:val="single" w:sz="4" w:space="0" w:color="auto"/>
              <w:right w:val="single" w:sz="4" w:space="0" w:color="auto"/>
            </w:tcBorders>
          </w:tcPr>
          <w:p w14:paraId="4CFFD105" w14:textId="16F440EF" w:rsidR="001C095C" w:rsidRDefault="001C095C" w:rsidP="00EB13E0">
            <w:pPr>
              <w:spacing w:before="60" w:after="60" w:line="240" w:lineRule="auto"/>
              <w:rPr>
                <w:rFonts w:cs="Arial"/>
                <w:sz w:val="18"/>
                <w:lang w:val="en-US"/>
              </w:rPr>
            </w:pPr>
            <w:r>
              <w:rPr>
                <w:rFonts w:cs="Arial"/>
                <w:sz w:val="18"/>
                <w:lang w:val="en-US"/>
              </w:rPr>
              <w:t>Pre-engagement</w:t>
            </w:r>
          </w:p>
        </w:tc>
        <w:tc>
          <w:tcPr>
            <w:tcW w:w="1331" w:type="dxa"/>
            <w:tcBorders>
              <w:top w:val="single" w:sz="4" w:space="0" w:color="auto"/>
              <w:left w:val="single" w:sz="4" w:space="0" w:color="auto"/>
              <w:bottom w:val="single" w:sz="4" w:space="0" w:color="auto"/>
              <w:right w:val="single" w:sz="4" w:space="0" w:color="auto"/>
            </w:tcBorders>
          </w:tcPr>
          <w:p w14:paraId="0D0280BD" w14:textId="77777777" w:rsidR="001C095C" w:rsidRPr="008B0BFC" w:rsidRDefault="001C095C" w:rsidP="00EB13E0">
            <w:pPr>
              <w:pStyle w:val="Lijstalinea4"/>
              <w:ind w:left="0"/>
              <w:rPr>
                <w:rFonts w:asciiTheme="minorHAnsi" w:hAnsiTheme="minorHAnsi" w:cs="Arial"/>
                <w:lang w:val="en-US"/>
              </w:rPr>
            </w:pPr>
          </w:p>
        </w:tc>
      </w:tr>
      <w:tr w:rsidR="001C095C" w:rsidRPr="00D04ABF" w14:paraId="62E0B8BD" w14:textId="77777777" w:rsidTr="001C095C">
        <w:trPr>
          <w:trHeight w:val="20"/>
        </w:trPr>
        <w:tc>
          <w:tcPr>
            <w:tcW w:w="1134" w:type="dxa"/>
            <w:tcBorders>
              <w:top w:val="single" w:sz="4" w:space="0" w:color="auto"/>
              <w:left w:val="single" w:sz="4" w:space="0" w:color="auto"/>
              <w:bottom w:val="single" w:sz="4" w:space="0" w:color="auto"/>
              <w:right w:val="single" w:sz="4" w:space="0" w:color="auto"/>
            </w:tcBorders>
          </w:tcPr>
          <w:p w14:paraId="56DDA639" w14:textId="366261E9" w:rsidR="001C095C" w:rsidRDefault="00596D7F" w:rsidP="00EB13E0">
            <w:pPr>
              <w:spacing w:before="60" w:after="60" w:line="240" w:lineRule="auto"/>
              <w:rPr>
                <w:rFonts w:cs="Arial"/>
                <w:sz w:val="18"/>
                <w:lang w:val="fr-BE"/>
              </w:rPr>
            </w:pPr>
            <w:r>
              <w:rPr>
                <w:rFonts w:cs="Arial"/>
                <w:sz w:val="18"/>
                <w:lang w:val="fr-BE"/>
              </w:rPr>
              <w:t>9.3</w:t>
            </w:r>
          </w:p>
        </w:tc>
        <w:tc>
          <w:tcPr>
            <w:tcW w:w="1276" w:type="dxa"/>
            <w:tcBorders>
              <w:top w:val="single" w:sz="4" w:space="0" w:color="auto"/>
              <w:left w:val="single" w:sz="4" w:space="0" w:color="auto"/>
              <w:bottom w:val="single" w:sz="4" w:space="0" w:color="auto"/>
              <w:right w:val="single" w:sz="4" w:space="0" w:color="auto"/>
            </w:tcBorders>
          </w:tcPr>
          <w:p w14:paraId="103EB2B3" w14:textId="78CCCA6D" w:rsidR="001C095C" w:rsidRDefault="00596D7F" w:rsidP="00EB13E0">
            <w:pPr>
              <w:spacing w:before="60" w:after="60" w:line="240" w:lineRule="auto"/>
              <w:rPr>
                <w:rFonts w:cs="Arial"/>
                <w:sz w:val="18"/>
                <w:lang w:val="fr-BE"/>
              </w:rPr>
            </w:pPr>
            <w:r>
              <w:rPr>
                <w:rFonts w:cs="Arial"/>
                <w:sz w:val="18"/>
                <w:lang w:val="fr-BE"/>
              </w:rPr>
              <w:t>9.3</w:t>
            </w:r>
          </w:p>
        </w:tc>
        <w:tc>
          <w:tcPr>
            <w:tcW w:w="5387" w:type="dxa"/>
            <w:tcBorders>
              <w:top w:val="single" w:sz="4" w:space="0" w:color="auto"/>
              <w:left w:val="single" w:sz="4" w:space="0" w:color="auto"/>
              <w:bottom w:val="single" w:sz="4" w:space="0" w:color="auto"/>
              <w:right w:val="single" w:sz="4" w:space="0" w:color="auto"/>
            </w:tcBorders>
          </w:tcPr>
          <w:p w14:paraId="505A3646" w14:textId="682215D6" w:rsidR="001C095C" w:rsidRDefault="001C095C" w:rsidP="00EB13E0">
            <w:pPr>
              <w:spacing w:before="60" w:after="60" w:line="240" w:lineRule="auto"/>
              <w:rPr>
                <w:rFonts w:cs="Arial"/>
                <w:sz w:val="18"/>
                <w:lang w:val="en-US"/>
              </w:rPr>
            </w:pPr>
            <w:r>
              <w:rPr>
                <w:rFonts w:cs="Arial"/>
                <w:sz w:val="18"/>
                <w:lang w:val="en-US"/>
              </w:rPr>
              <w:t>Engagement</w:t>
            </w:r>
          </w:p>
        </w:tc>
        <w:tc>
          <w:tcPr>
            <w:tcW w:w="1331" w:type="dxa"/>
            <w:tcBorders>
              <w:top w:val="single" w:sz="4" w:space="0" w:color="auto"/>
              <w:left w:val="single" w:sz="4" w:space="0" w:color="auto"/>
              <w:bottom w:val="single" w:sz="4" w:space="0" w:color="auto"/>
              <w:right w:val="single" w:sz="4" w:space="0" w:color="auto"/>
            </w:tcBorders>
          </w:tcPr>
          <w:p w14:paraId="2FE0EC94" w14:textId="77777777" w:rsidR="001C095C" w:rsidRPr="008B0BFC" w:rsidRDefault="001C095C" w:rsidP="00EB13E0">
            <w:pPr>
              <w:pStyle w:val="Lijstalinea4"/>
              <w:ind w:left="0"/>
              <w:rPr>
                <w:rFonts w:asciiTheme="minorHAnsi" w:hAnsiTheme="minorHAnsi" w:cs="Arial"/>
                <w:lang w:val="en-US"/>
              </w:rPr>
            </w:pPr>
          </w:p>
        </w:tc>
      </w:tr>
      <w:tr w:rsidR="001C095C" w:rsidRPr="00D04ABF" w14:paraId="4D3886DC" w14:textId="77777777" w:rsidTr="001C095C">
        <w:trPr>
          <w:trHeight w:val="20"/>
        </w:trPr>
        <w:tc>
          <w:tcPr>
            <w:tcW w:w="1134" w:type="dxa"/>
            <w:tcBorders>
              <w:top w:val="single" w:sz="4" w:space="0" w:color="auto"/>
              <w:left w:val="single" w:sz="4" w:space="0" w:color="auto"/>
              <w:bottom w:val="single" w:sz="4" w:space="0" w:color="auto"/>
              <w:right w:val="single" w:sz="4" w:space="0" w:color="auto"/>
            </w:tcBorders>
          </w:tcPr>
          <w:p w14:paraId="17A86205" w14:textId="04B80234" w:rsidR="001C095C" w:rsidRDefault="00596D7F" w:rsidP="00EB13E0">
            <w:pPr>
              <w:spacing w:before="60" w:after="60" w:line="240" w:lineRule="auto"/>
              <w:rPr>
                <w:rFonts w:cs="Arial"/>
                <w:sz w:val="18"/>
                <w:lang w:val="fr-BE"/>
              </w:rPr>
            </w:pPr>
            <w:r>
              <w:rPr>
                <w:rFonts w:cs="Arial"/>
                <w:sz w:val="18"/>
                <w:lang w:val="fr-BE"/>
              </w:rPr>
              <w:t>9.4</w:t>
            </w:r>
          </w:p>
        </w:tc>
        <w:tc>
          <w:tcPr>
            <w:tcW w:w="1276" w:type="dxa"/>
            <w:tcBorders>
              <w:top w:val="single" w:sz="4" w:space="0" w:color="auto"/>
              <w:left w:val="single" w:sz="4" w:space="0" w:color="auto"/>
              <w:bottom w:val="single" w:sz="4" w:space="0" w:color="auto"/>
              <w:right w:val="single" w:sz="4" w:space="0" w:color="auto"/>
            </w:tcBorders>
          </w:tcPr>
          <w:p w14:paraId="31C5195B" w14:textId="746174AF" w:rsidR="001C095C" w:rsidRDefault="00596D7F" w:rsidP="00EB13E0">
            <w:pPr>
              <w:spacing w:before="60" w:after="60" w:line="240" w:lineRule="auto"/>
              <w:rPr>
                <w:rFonts w:cs="Arial"/>
                <w:sz w:val="18"/>
                <w:lang w:val="fr-BE"/>
              </w:rPr>
            </w:pPr>
            <w:r>
              <w:rPr>
                <w:rFonts w:cs="Arial"/>
                <w:sz w:val="18"/>
                <w:lang w:val="fr-BE"/>
              </w:rPr>
              <w:t>9.4</w:t>
            </w:r>
          </w:p>
        </w:tc>
        <w:tc>
          <w:tcPr>
            <w:tcW w:w="5387" w:type="dxa"/>
            <w:tcBorders>
              <w:top w:val="single" w:sz="4" w:space="0" w:color="auto"/>
              <w:left w:val="single" w:sz="4" w:space="0" w:color="auto"/>
              <w:bottom w:val="single" w:sz="4" w:space="0" w:color="auto"/>
              <w:right w:val="single" w:sz="4" w:space="0" w:color="auto"/>
            </w:tcBorders>
          </w:tcPr>
          <w:p w14:paraId="716A9318" w14:textId="3855CFDE" w:rsidR="001C095C" w:rsidRDefault="001C095C" w:rsidP="00EB13E0">
            <w:pPr>
              <w:spacing w:before="60" w:after="60" w:line="240" w:lineRule="auto"/>
              <w:rPr>
                <w:rFonts w:cs="Arial"/>
                <w:sz w:val="18"/>
                <w:lang w:val="en-US"/>
              </w:rPr>
            </w:pPr>
            <w:r>
              <w:rPr>
                <w:rFonts w:cs="Arial"/>
                <w:sz w:val="18"/>
                <w:lang w:val="en-US"/>
              </w:rPr>
              <w:t>Planning</w:t>
            </w:r>
          </w:p>
        </w:tc>
        <w:tc>
          <w:tcPr>
            <w:tcW w:w="1331" w:type="dxa"/>
            <w:tcBorders>
              <w:top w:val="single" w:sz="4" w:space="0" w:color="auto"/>
              <w:left w:val="single" w:sz="4" w:space="0" w:color="auto"/>
              <w:bottom w:val="single" w:sz="4" w:space="0" w:color="auto"/>
              <w:right w:val="single" w:sz="4" w:space="0" w:color="auto"/>
            </w:tcBorders>
          </w:tcPr>
          <w:p w14:paraId="2099F429" w14:textId="77777777" w:rsidR="001C095C" w:rsidRPr="008B0BFC" w:rsidRDefault="001C095C" w:rsidP="00EB13E0">
            <w:pPr>
              <w:pStyle w:val="Lijstalinea4"/>
              <w:ind w:left="0"/>
              <w:rPr>
                <w:rFonts w:asciiTheme="minorHAnsi" w:hAnsiTheme="minorHAnsi" w:cs="Arial"/>
                <w:lang w:val="en-US"/>
              </w:rPr>
            </w:pPr>
          </w:p>
        </w:tc>
      </w:tr>
      <w:tr w:rsidR="001C095C" w:rsidRPr="00D04ABF" w14:paraId="51E12294" w14:textId="77777777" w:rsidTr="001C095C">
        <w:trPr>
          <w:trHeight w:val="20"/>
        </w:trPr>
        <w:tc>
          <w:tcPr>
            <w:tcW w:w="1134" w:type="dxa"/>
            <w:tcBorders>
              <w:top w:val="single" w:sz="4" w:space="0" w:color="auto"/>
              <w:left w:val="single" w:sz="4" w:space="0" w:color="auto"/>
              <w:bottom w:val="single" w:sz="4" w:space="0" w:color="auto"/>
              <w:right w:val="single" w:sz="4" w:space="0" w:color="auto"/>
            </w:tcBorders>
          </w:tcPr>
          <w:p w14:paraId="4ADBCB14" w14:textId="10B9F95A" w:rsidR="001C095C" w:rsidRDefault="00596D7F" w:rsidP="00EB13E0">
            <w:pPr>
              <w:spacing w:before="60" w:after="60" w:line="240" w:lineRule="auto"/>
              <w:rPr>
                <w:rFonts w:cs="Arial"/>
                <w:sz w:val="18"/>
                <w:lang w:val="fr-BE"/>
              </w:rPr>
            </w:pPr>
            <w:r>
              <w:rPr>
                <w:rFonts w:cs="Arial"/>
                <w:sz w:val="18"/>
                <w:lang w:val="fr-BE"/>
              </w:rPr>
              <w:t>9.5</w:t>
            </w:r>
          </w:p>
        </w:tc>
        <w:tc>
          <w:tcPr>
            <w:tcW w:w="1276" w:type="dxa"/>
            <w:tcBorders>
              <w:top w:val="single" w:sz="4" w:space="0" w:color="auto"/>
              <w:left w:val="single" w:sz="4" w:space="0" w:color="auto"/>
              <w:bottom w:val="single" w:sz="4" w:space="0" w:color="auto"/>
              <w:right w:val="single" w:sz="4" w:space="0" w:color="auto"/>
            </w:tcBorders>
          </w:tcPr>
          <w:p w14:paraId="6D0AA07F" w14:textId="6DB53869" w:rsidR="001C095C" w:rsidRDefault="00596D7F" w:rsidP="00EB13E0">
            <w:pPr>
              <w:spacing w:before="60" w:after="60" w:line="240" w:lineRule="auto"/>
              <w:rPr>
                <w:rFonts w:cs="Arial"/>
                <w:sz w:val="18"/>
                <w:lang w:val="fr-BE"/>
              </w:rPr>
            </w:pPr>
            <w:r>
              <w:rPr>
                <w:rFonts w:cs="Arial"/>
                <w:sz w:val="18"/>
                <w:lang w:val="fr-BE"/>
              </w:rPr>
              <w:t>9.5</w:t>
            </w:r>
          </w:p>
        </w:tc>
        <w:tc>
          <w:tcPr>
            <w:tcW w:w="5387" w:type="dxa"/>
            <w:tcBorders>
              <w:top w:val="single" w:sz="4" w:space="0" w:color="auto"/>
              <w:left w:val="single" w:sz="4" w:space="0" w:color="auto"/>
              <w:bottom w:val="single" w:sz="4" w:space="0" w:color="auto"/>
              <w:right w:val="single" w:sz="4" w:space="0" w:color="auto"/>
            </w:tcBorders>
          </w:tcPr>
          <w:p w14:paraId="4BBC06FF" w14:textId="63176A5E" w:rsidR="001C095C" w:rsidRDefault="001C095C" w:rsidP="00EB13E0">
            <w:pPr>
              <w:spacing w:before="60" w:after="60" w:line="240" w:lineRule="auto"/>
              <w:rPr>
                <w:rFonts w:cs="Arial"/>
                <w:sz w:val="18"/>
                <w:lang w:val="en-US"/>
              </w:rPr>
            </w:pPr>
            <w:r>
              <w:rPr>
                <w:rFonts w:cs="Arial"/>
                <w:sz w:val="18"/>
                <w:lang w:val="en-US"/>
              </w:rPr>
              <w:t>Validation/verification execution</w:t>
            </w:r>
          </w:p>
        </w:tc>
        <w:tc>
          <w:tcPr>
            <w:tcW w:w="1331" w:type="dxa"/>
            <w:tcBorders>
              <w:top w:val="single" w:sz="4" w:space="0" w:color="auto"/>
              <w:left w:val="single" w:sz="4" w:space="0" w:color="auto"/>
              <w:bottom w:val="single" w:sz="4" w:space="0" w:color="auto"/>
              <w:right w:val="single" w:sz="4" w:space="0" w:color="auto"/>
            </w:tcBorders>
          </w:tcPr>
          <w:p w14:paraId="07653CFB" w14:textId="77777777" w:rsidR="001C095C" w:rsidRPr="008B0BFC" w:rsidRDefault="001C095C" w:rsidP="00EB13E0">
            <w:pPr>
              <w:pStyle w:val="Lijstalinea4"/>
              <w:ind w:left="0"/>
              <w:rPr>
                <w:rFonts w:asciiTheme="minorHAnsi" w:hAnsiTheme="minorHAnsi" w:cs="Arial"/>
                <w:lang w:val="en-US"/>
              </w:rPr>
            </w:pPr>
          </w:p>
        </w:tc>
      </w:tr>
      <w:tr w:rsidR="001C095C" w:rsidRPr="00D04ABF" w14:paraId="10066C9E" w14:textId="77777777" w:rsidTr="001C095C">
        <w:trPr>
          <w:trHeight w:val="20"/>
        </w:trPr>
        <w:tc>
          <w:tcPr>
            <w:tcW w:w="1134" w:type="dxa"/>
            <w:tcBorders>
              <w:top w:val="single" w:sz="4" w:space="0" w:color="auto"/>
              <w:left w:val="single" w:sz="4" w:space="0" w:color="auto"/>
              <w:bottom w:val="single" w:sz="4" w:space="0" w:color="auto"/>
              <w:right w:val="single" w:sz="4" w:space="0" w:color="auto"/>
            </w:tcBorders>
          </w:tcPr>
          <w:p w14:paraId="498BB512" w14:textId="7F403ABB" w:rsidR="001C095C" w:rsidRDefault="00596D7F" w:rsidP="00EB13E0">
            <w:pPr>
              <w:spacing w:before="60" w:after="60" w:line="240" w:lineRule="auto"/>
              <w:rPr>
                <w:rFonts w:cs="Arial"/>
                <w:sz w:val="18"/>
                <w:lang w:val="fr-BE"/>
              </w:rPr>
            </w:pPr>
            <w:r>
              <w:rPr>
                <w:rFonts w:cs="Arial"/>
                <w:sz w:val="18"/>
                <w:lang w:val="fr-BE"/>
              </w:rPr>
              <w:t>9.6</w:t>
            </w:r>
          </w:p>
        </w:tc>
        <w:tc>
          <w:tcPr>
            <w:tcW w:w="1276" w:type="dxa"/>
            <w:tcBorders>
              <w:top w:val="single" w:sz="4" w:space="0" w:color="auto"/>
              <w:left w:val="single" w:sz="4" w:space="0" w:color="auto"/>
              <w:bottom w:val="single" w:sz="4" w:space="0" w:color="auto"/>
              <w:right w:val="single" w:sz="4" w:space="0" w:color="auto"/>
            </w:tcBorders>
          </w:tcPr>
          <w:p w14:paraId="0FAE5B78" w14:textId="66701166" w:rsidR="001C095C" w:rsidRDefault="00596D7F" w:rsidP="00EB13E0">
            <w:pPr>
              <w:spacing w:before="60" w:after="60" w:line="240" w:lineRule="auto"/>
              <w:rPr>
                <w:rFonts w:cs="Arial"/>
                <w:sz w:val="18"/>
                <w:lang w:val="fr-BE"/>
              </w:rPr>
            </w:pPr>
            <w:r>
              <w:rPr>
                <w:rFonts w:cs="Arial"/>
                <w:sz w:val="18"/>
                <w:lang w:val="fr-BE"/>
              </w:rPr>
              <w:t>9.6</w:t>
            </w:r>
          </w:p>
        </w:tc>
        <w:tc>
          <w:tcPr>
            <w:tcW w:w="5387" w:type="dxa"/>
            <w:tcBorders>
              <w:top w:val="single" w:sz="4" w:space="0" w:color="auto"/>
              <w:left w:val="single" w:sz="4" w:space="0" w:color="auto"/>
              <w:bottom w:val="single" w:sz="4" w:space="0" w:color="auto"/>
              <w:right w:val="single" w:sz="4" w:space="0" w:color="auto"/>
            </w:tcBorders>
          </w:tcPr>
          <w:p w14:paraId="2EF7BB99" w14:textId="1E80DE6B" w:rsidR="001C095C" w:rsidRDefault="001C095C" w:rsidP="00EB13E0">
            <w:pPr>
              <w:spacing w:before="60" w:after="60" w:line="240" w:lineRule="auto"/>
              <w:rPr>
                <w:rFonts w:cs="Arial"/>
                <w:sz w:val="18"/>
                <w:lang w:val="en-US"/>
              </w:rPr>
            </w:pPr>
            <w:r>
              <w:rPr>
                <w:rFonts w:cs="Arial"/>
                <w:sz w:val="18"/>
                <w:lang w:val="en-US"/>
              </w:rPr>
              <w:t>Review</w:t>
            </w:r>
          </w:p>
        </w:tc>
        <w:tc>
          <w:tcPr>
            <w:tcW w:w="1331" w:type="dxa"/>
            <w:tcBorders>
              <w:top w:val="single" w:sz="4" w:space="0" w:color="auto"/>
              <w:left w:val="single" w:sz="4" w:space="0" w:color="auto"/>
              <w:bottom w:val="single" w:sz="4" w:space="0" w:color="auto"/>
              <w:right w:val="single" w:sz="4" w:space="0" w:color="auto"/>
            </w:tcBorders>
          </w:tcPr>
          <w:p w14:paraId="70E4AE7A" w14:textId="77777777" w:rsidR="001C095C" w:rsidRPr="008B0BFC" w:rsidRDefault="001C095C" w:rsidP="00EB13E0">
            <w:pPr>
              <w:pStyle w:val="Lijstalinea4"/>
              <w:ind w:left="0"/>
              <w:rPr>
                <w:rFonts w:asciiTheme="minorHAnsi" w:hAnsiTheme="minorHAnsi" w:cs="Arial"/>
                <w:lang w:val="en-US"/>
              </w:rPr>
            </w:pPr>
          </w:p>
        </w:tc>
      </w:tr>
      <w:tr w:rsidR="001C095C" w:rsidRPr="00A82531" w14:paraId="6EE4B37B" w14:textId="77777777" w:rsidTr="00596D7F">
        <w:trPr>
          <w:trHeight w:val="20"/>
        </w:trPr>
        <w:tc>
          <w:tcPr>
            <w:tcW w:w="1134" w:type="dxa"/>
            <w:tcBorders>
              <w:top w:val="single" w:sz="4" w:space="0" w:color="auto"/>
              <w:left w:val="single" w:sz="4" w:space="0" w:color="auto"/>
              <w:bottom w:val="single" w:sz="4" w:space="0" w:color="auto"/>
              <w:right w:val="single" w:sz="4" w:space="0" w:color="auto"/>
            </w:tcBorders>
          </w:tcPr>
          <w:p w14:paraId="0E3AE3C4" w14:textId="6821C5DF" w:rsidR="001C095C" w:rsidRDefault="00596D7F" w:rsidP="00EB13E0">
            <w:pPr>
              <w:spacing w:before="60" w:after="60" w:line="240" w:lineRule="auto"/>
              <w:rPr>
                <w:rFonts w:cs="Arial"/>
                <w:sz w:val="18"/>
                <w:lang w:val="fr-BE"/>
              </w:rPr>
            </w:pPr>
            <w:r>
              <w:rPr>
                <w:rFonts w:cs="Arial"/>
                <w:sz w:val="18"/>
                <w:lang w:val="fr-BE"/>
              </w:rPr>
              <w:t>9.7</w:t>
            </w:r>
          </w:p>
        </w:tc>
        <w:tc>
          <w:tcPr>
            <w:tcW w:w="1276" w:type="dxa"/>
            <w:tcBorders>
              <w:top w:val="single" w:sz="4" w:space="0" w:color="auto"/>
              <w:left w:val="single" w:sz="4" w:space="0" w:color="auto"/>
              <w:bottom w:val="single" w:sz="4" w:space="0" w:color="auto"/>
              <w:right w:val="single" w:sz="4" w:space="0" w:color="auto"/>
            </w:tcBorders>
          </w:tcPr>
          <w:p w14:paraId="04408689" w14:textId="3C0BA3ED" w:rsidR="001C095C" w:rsidRDefault="00596D7F" w:rsidP="00EB13E0">
            <w:pPr>
              <w:spacing w:before="60" w:after="60" w:line="240" w:lineRule="auto"/>
              <w:rPr>
                <w:rFonts w:cs="Arial"/>
                <w:sz w:val="18"/>
                <w:lang w:val="fr-BE"/>
              </w:rPr>
            </w:pPr>
            <w:r>
              <w:rPr>
                <w:rFonts w:cs="Arial"/>
                <w:sz w:val="18"/>
                <w:lang w:val="fr-BE"/>
              </w:rPr>
              <w:t>9.7</w:t>
            </w:r>
          </w:p>
        </w:tc>
        <w:tc>
          <w:tcPr>
            <w:tcW w:w="5387" w:type="dxa"/>
            <w:tcBorders>
              <w:top w:val="single" w:sz="4" w:space="0" w:color="auto"/>
              <w:left w:val="single" w:sz="4" w:space="0" w:color="auto"/>
              <w:bottom w:val="single" w:sz="4" w:space="0" w:color="auto"/>
              <w:right w:val="single" w:sz="4" w:space="0" w:color="auto"/>
            </w:tcBorders>
          </w:tcPr>
          <w:p w14:paraId="3A75EF51" w14:textId="26A82513" w:rsidR="001C095C" w:rsidRDefault="001C095C" w:rsidP="00EB13E0">
            <w:pPr>
              <w:spacing w:before="60" w:after="60" w:line="240" w:lineRule="auto"/>
              <w:rPr>
                <w:rFonts w:cs="Arial"/>
                <w:sz w:val="18"/>
                <w:lang w:val="en-US"/>
              </w:rPr>
            </w:pPr>
            <w:r>
              <w:rPr>
                <w:rFonts w:cs="Arial"/>
                <w:sz w:val="18"/>
                <w:lang w:val="en-US"/>
              </w:rPr>
              <w:t>Decision and issue</w:t>
            </w:r>
            <w:r w:rsidR="00596D7F">
              <w:rPr>
                <w:rFonts w:cs="Arial"/>
                <w:sz w:val="18"/>
                <w:lang w:val="en-US"/>
              </w:rPr>
              <w:t xml:space="preserve"> of the validation/verification statement</w:t>
            </w:r>
          </w:p>
        </w:tc>
        <w:tc>
          <w:tcPr>
            <w:tcW w:w="1331" w:type="dxa"/>
            <w:tcBorders>
              <w:top w:val="single" w:sz="4" w:space="0" w:color="auto"/>
              <w:left w:val="single" w:sz="4" w:space="0" w:color="auto"/>
              <w:bottom w:val="single" w:sz="4" w:space="0" w:color="auto"/>
              <w:right w:val="single" w:sz="4" w:space="0" w:color="auto"/>
            </w:tcBorders>
          </w:tcPr>
          <w:p w14:paraId="596ABD15" w14:textId="77777777" w:rsidR="001C095C" w:rsidRPr="008B0BFC" w:rsidRDefault="001C095C" w:rsidP="00EB13E0">
            <w:pPr>
              <w:pStyle w:val="Lijstalinea4"/>
              <w:ind w:left="0"/>
              <w:rPr>
                <w:rFonts w:asciiTheme="minorHAnsi" w:hAnsiTheme="minorHAnsi" w:cs="Arial"/>
                <w:lang w:val="en-US"/>
              </w:rPr>
            </w:pPr>
          </w:p>
        </w:tc>
      </w:tr>
      <w:tr w:rsidR="00596D7F" w:rsidRPr="00A82531" w14:paraId="0EE6922D" w14:textId="77777777" w:rsidTr="00EB13E0">
        <w:trPr>
          <w:trHeight w:val="20"/>
        </w:trPr>
        <w:tc>
          <w:tcPr>
            <w:tcW w:w="1134" w:type="dxa"/>
            <w:tcBorders>
              <w:top w:val="single" w:sz="4" w:space="0" w:color="auto"/>
              <w:left w:val="single" w:sz="4" w:space="0" w:color="auto"/>
              <w:bottom w:val="single" w:sz="4" w:space="0" w:color="auto"/>
              <w:right w:val="single" w:sz="4" w:space="0" w:color="auto"/>
            </w:tcBorders>
          </w:tcPr>
          <w:p w14:paraId="22470603" w14:textId="21F97296" w:rsidR="00596D7F" w:rsidRDefault="00596D7F" w:rsidP="00EB13E0">
            <w:pPr>
              <w:spacing w:before="60" w:after="60" w:line="240" w:lineRule="auto"/>
              <w:rPr>
                <w:rFonts w:cs="Arial"/>
                <w:sz w:val="18"/>
                <w:lang w:val="fr-BE"/>
              </w:rPr>
            </w:pPr>
            <w:r>
              <w:rPr>
                <w:rFonts w:cs="Arial"/>
                <w:sz w:val="18"/>
                <w:lang w:val="fr-BE"/>
              </w:rPr>
              <w:t>9.8</w:t>
            </w:r>
          </w:p>
        </w:tc>
        <w:tc>
          <w:tcPr>
            <w:tcW w:w="1276" w:type="dxa"/>
            <w:tcBorders>
              <w:top w:val="single" w:sz="4" w:space="0" w:color="auto"/>
              <w:left w:val="single" w:sz="4" w:space="0" w:color="auto"/>
              <w:right w:val="single" w:sz="4" w:space="0" w:color="auto"/>
            </w:tcBorders>
          </w:tcPr>
          <w:p w14:paraId="19BE6341" w14:textId="4016BB49" w:rsidR="00596D7F" w:rsidRDefault="00596D7F" w:rsidP="00EB13E0">
            <w:pPr>
              <w:spacing w:before="60" w:after="60" w:line="240" w:lineRule="auto"/>
              <w:rPr>
                <w:rFonts w:cs="Arial"/>
                <w:sz w:val="18"/>
                <w:lang w:val="fr-BE"/>
              </w:rPr>
            </w:pPr>
            <w:r>
              <w:rPr>
                <w:rFonts w:cs="Arial"/>
                <w:sz w:val="18"/>
                <w:lang w:val="fr-BE"/>
              </w:rPr>
              <w:t>9.8</w:t>
            </w:r>
          </w:p>
        </w:tc>
        <w:tc>
          <w:tcPr>
            <w:tcW w:w="5387" w:type="dxa"/>
            <w:tcBorders>
              <w:top w:val="single" w:sz="4" w:space="0" w:color="auto"/>
              <w:left w:val="single" w:sz="4" w:space="0" w:color="auto"/>
              <w:bottom w:val="single" w:sz="4" w:space="0" w:color="auto"/>
              <w:right w:val="single" w:sz="4" w:space="0" w:color="auto"/>
            </w:tcBorders>
          </w:tcPr>
          <w:p w14:paraId="37F27700" w14:textId="26F619D0" w:rsidR="00596D7F" w:rsidRDefault="00596D7F" w:rsidP="00EB13E0">
            <w:pPr>
              <w:spacing w:before="60" w:after="60" w:line="240" w:lineRule="auto"/>
              <w:rPr>
                <w:rFonts w:cs="Arial"/>
                <w:sz w:val="18"/>
                <w:lang w:val="en-US"/>
              </w:rPr>
            </w:pPr>
            <w:r w:rsidRPr="00596D7F">
              <w:rPr>
                <w:rFonts w:cs="Arial"/>
                <w:sz w:val="18"/>
                <w:lang w:val="en-US"/>
              </w:rPr>
              <w:t>Facts discovered after the issue of the validation/verification statement</w:t>
            </w:r>
          </w:p>
        </w:tc>
        <w:tc>
          <w:tcPr>
            <w:tcW w:w="1331" w:type="dxa"/>
            <w:tcBorders>
              <w:top w:val="single" w:sz="4" w:space="0" w:color="auto"/>
              <w:left w:val="single" w:sz="4" w:space="0" w:color="auto"/>
              <w:bottom w:val="single" w:sz="4" w:space="0" w:color="auto"/>
              <w:right w:val="single" w:sz="4" w:space="0" w:color="auto"/>
            </w:tcBorders>
          </w:tcPr>
          <w:p w14:paraId="6BCC124A" w14:textId="77777777" w:rsidR="00596D7F" w:rsidRPr="008B0BFC" w:rsidRDefault="00596D7F" w:rsidP="00EB13E0">
            <w:pPr>
              <w:pStyle w:val="Lijstalinea4"/>
              <w:ind w:left="0"/>
              <w:rPr>
                <w:rFonts w:asciiTheme="minorHAnsi" w:hAnsiTheme="minorHAnsi" w:cs="Arial"/>
                <w:lang w:val="en-US"/>
              </w:rPr>
            </w:pPr>
          </w:p>
        </w:tc>
      </w:tr>
    </w:tbl>
    <w:p w14:paraId="2C233D1D" w14:textId="779B30CC" w:rsidR="001C095C" w:rsidRDefault="001C095C" w:rsidP="001C095C">
      <w:pPr>
        <w:pStyle w:val="Kop6"/>
        <w:rPr>
          <w:lang w:val="en-GB"/>
        </w:rPr>
      </w:pPr>
    </w:p>
    <w:p w14:paraId="3B6BD99F" w14:textId="28403DCF" w:rsidR="00903FC1" w:rsidRPr="001C095C" w:rsidRDefault="00903FC1" w:rsidP="00903FC1">
      <w:pPr>
        <w:pStyle w:val="Kop4"/>
        <w:rPr>
          <w:lang w:val="nl-BE"/>
        </w:rPr>
      </w:pPr>
      <w:r w:rsidRPr="00903FC1">
        <w:rPr>
          <w:lang w:val="nl-BE"/>
        </w:rPr>
        <w:t xml:space="preserve">AVR </w:t>
      </w:r>
      <w:proofErr w:type="spellStart"/>
      <w:r w:rsidRPr="00903FC1">
        <w:rPr>
          <w:lang w:val="nl-BE"/>
        </w:rPr>
        <w:t>Chapter</w:t>
      </w:r>
      <w:proofErr w:type="spellEnd"/>
      <w:r w:rsidRPr="00903FC1">
        <w:rPr>
          <w:lang w:val="nl-BE"/>
        </w:rPr>
        <w:t xml:space="preserve"> II </w:t>
      </w:r>
      <w:proofErr w:type="spellStart"/>
      <w:r w:rsidRPr="00903FC1">
        <w:rPr>
          <w:lang w:val="nl-BE"/>
        </w:rPr>
        <w:t>Verification</w:t>
      </w:r>
      <w:proofErr w:type="spellEnd"/>
      <w:r w:rsidRPr="00903FC1">
        <w:rPr>
          <w:lang w:val="nl-BE"/>
        </w:rPr>
        <w:t xml:space="preserve"> </w:t>
      </w:r>
      <w:proofErr w:type="spellStart"/>
      <w:r w:rsidRPr="00903FC1">
        <w:rPr>
          <w:lang w:val="nl-BE"/>
        </w:rPr>
        <w:t>process</w:t>
      </w:r>
      <w:proofErr w:type="spellEnd"/>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521"/>
        <w:gridCol w:w="1275"/>
      </w:tblGrid>
      <w:tr w:rsidR="00903FC1" w:rsidRPr="00452554" w14:paraId="78ECF0E2" w14:textId="77777777" w:rsidTr="00903FC1">
        <w:tc>
          <w:tcPr>
            <w:tcW w:w="1276" w:type="dxa"/>
            <w:tcBorders>
              <w:top w:val="single" w:sz="4" w:space="0" w:color="auto"/>
              <w:left w:val="single" w:sz="4" w:space="0" w:color="auto"/>
              <w:bottom w:val="single" w:sz="4" w:space="0" w:color="auto"/>
              <w:right w:val="single" w:sz="4" w:space="0" w:color="auto"/>
            </w:tcBorders>
            <w:vAlign w:val="center"/>
          </w:tcPr>
          <w:p w14:paraId="17CD76B2" w14:textId="68A96239" w:rsidR="00903FC1" w:rsidRPr="00452554" w:rsidRDefault="00903FC1" w:rsidP="00EB13E0">
            <w:pPr>
              <w:pStyle w:val="Lijstalinea4"/>
              <w:ind w:left="0"/>
              <w:rPr>
                <w:rFonts w:asciiTheme="minorHAnsi" w:hAnsiTheme="minorHAnsi" w:cs="Arial"/>
                <w:b/>
                <w:bCs/>
                <w:color w:val="000000"/>
                <w:lang w:val="fr-BE"/>
              </w:rPr>
            </w:pPr>
            <w:r>
              <w:rPr>
                <w:rFonts w:asciiTheme="minorHAnsi" w:hAnsiTheme="minorHAnsi" w:cs="Arial"/>
                <w:b/>
                <w:bCs/>
                <w:color w:val="000000"/>
                <w:sz w:val="16"/>
                <w:szCs w:val="16"/>
                <w:lang w:val="fr-BE"/>
              </w:rPr>
              <w:t>AVR Clause</w:t>
            </w:r>
          </w:p>
        </w:tc>
        <w:tc>
          <w:tcPr>
            <w:tcW w:w="6521" w:type="dxa"/>
            <w:tcBorders>
              <w:top w:val="single" w:sz="4" w:space="0" w:color="auto"/>
              <w:left w:val="single" w:sz="4" w:space="0" w:color="auto"/>
              <w:bottom w:val="single" w:sz="4" w:space="0" w:color="auto"/>
              <w:right w:val="single" w:sz="4" w:space="0" w:color="auto"/>
            </w:tcBorders>
            <w:vAlign w:val="center"/>
          </w:tcPr>
          <w:p w14:paraId="404F543E" w14:textId="77777777" w:rsidR="00903FC1" w:rsidRPr="00826910" w:rsidRDefault="00903FC1" w:rsidP="00EB13E0">
            <w:pPr>
              <w:pStyle w:val="Lijstalinea4"/>
              <w:ind w:left="0"/>
              <w:rPr>
                <w:rFonts w:ascii="Lato" w:hAnsi="Lato" w:cs="Arial"/>
                <w:b/>
                <w:bCs/>
                <w:color w:val="000000"/>
                <w:sz w:val="18"/>
                <w:szCs w:val="18"/>
                <w:lang w:val="fr-BE"/>
              </w:rPr>
            </w:pPr>
            <w:r w:rsidRPr="00826910">
              <w:rPr>
                <w:rFonts w:ascii="Lato" w:hAnsi="Lato" w:cs="Arial"/>
                <w:b/>
                <w:bCs/>
                <w:color w:val="000000"/>
                <w:sz w:val="18"/>
                <w:szCs w:val="18"/>
                <w:lang w:val="fr-BE"/>
              </w:rPr>
              <w:t>Description</w:t>
            </w:r>
          </w:p>
        </w:tc>
        <w:tc>
          <w:tcPr>
            <w:tcW w:w="1275" w:type="dxa"/>
            <w:tcBorders>
              <w:top w:val="single" w:sz="4" w:space="0" w:color="auto"/>
              <w:left w:val="single" w:sz="4" w:space="0" w:color="auto"/>
              <w:bottom w:val="single" w:sz="4" w:space="0" w:color="auto"/>
              <w:right w:val="single" w:sz="4" w:space="0" w:color="auto"/>
            </w:tcBorders>
            <w:vAlign w:val="center"/>
          </w:tcPr>
          <w:p w14:paraId="3E5FB699" w14:textId="77777777" w:rsidR="00903FC1" w:rsidRPr="00826910" w:rsidRDefault="00903FC1" w:rsidP="00EB13E0">
            <w:pPr>
              <w:pStyle w:val="Lijstalinea4"/>
              <w:ind w:left="0"/>
              <w:rPr>
                <w:rFonts w:ascii="Lato" w:hAnsi="Lato" w:cs="Arial"/>
                <w:b/>
                <w:bCs/>
                <w:sz w:val="18"/>
                <w:szCs w:val="18"/>
                <w:lang w:val="fr-BE"/>
              </w:rPr>
            </w:pPr>
            <w:r w:rsidRPr="00826910">
              <w:rPr>
                <w:rFonts w:ascii="Lato" w:hAnsi="Lato" w:cs="Arial"/>
                <w:b/>
                <w:bCs/>
                <w:sz w:val="18"/>
                <w:szCs w:val="18"/>
                <w:lang w:val="fr-BE"/>
              </w:rPr>
              <w:t>Evaluation</w:t>
            </w:r>
          </w:p>
        </w:tc>
      </w:tr>
      <w:tr w:rsidR="00903FC1" w:rsidRPr="00D04ABF" w14:paraId="6CF9F6E0" w14:textId="77777777" w:rsidTr="00903FC1">
        <w:trPr>
          <w:trHeight w:val="20"/>
        </w:trPr>
        <w:tc>
          <w:tcPr>
            <w:tcW w:w="1276" w:type="dxa"/>
            <w:tcBorders>
              <w:top w:val="single" w:sz="4" w:space="0" w:color="auto"/>
              <w:left w:val="single" w:sz="4" w:space="0" w:color="auto"/>
              <w:bottom w:val="single" w:sz="4" w:space="0" w:color="auto"/>
              <w:right w:val="single" w:sz="4" w:space="0" w:color="auto"/>
            </w:tcBorders>
          </w:tcPr>
          <w:p w14:paraId="5CDEB404" w14:textId="53D611DA" w:rsidR="00903FC1" w:rsidRPr="008B0BFC" w:rsidRDefault="00903FC1" w:rsidP="00903FC1">
            <w:pPr>
              <w:spacing w:before="60" w:after="60" w:line="240" w:lineRule="auto"/>
              <w:rPr>
                <w:rFonts w:cs="Arial"/>
                <w:sz w:val="18"/>
                <w:lang w:val="fr-BE"/>
              </w:rPr>
            </w:pPr>
            <w:r w:rsidRPr="006A527E">
              <w:rPr>
                <w:rFonts w:cs="Arial"/>
                <w:color w:val="000000"/>
                <w:sz w:val="18"/>
                <w:szCs w:val="18"/>
              </w:rPr>
              <w:t>Art 8</w:t>
            </w:r>
          </w:p>
        </w:tc>
        <w:tc>
          <w:tcPr>
            <w:tcW w:w="6521" w:type="dxa"/>
            <w:tcBorders>
              <w:top w:val="single" w:sz="4" w:space="0" w:color="auto"/>
              <w:left w:val="single" w:sz="4" w:space="0" w:color="auto"/>
              <w:bottom w:val="single" w:sz="4" w:space="0" w:color="auto"/>
              <w:right w:val="single" w:sz="4" w:space="0" w:color="auto"/>
            </w:tcBorders>
          </w:tcPr>
          <w:p w14:paraId="66ACE59A" w14:textId="489F98D2" w:rsidR="00903FC1" w:rsidRPr="008B0BFC" w:rsidRDefault="00903FC1" w:rsidP="00903FC1">
            <w:pPr>
              <w:spacing w:before="60" w:after="60" w:line="240" w:lineRule="auto"/>
              <w:rPr>
                <w:rFonts w:cs="Arial"/>
                <w:sz w:val="18"/>
                <w:lang w:val="en-US"/>
              </w:rPr>
            </w:pPr>
            <w:r w:rsidRPr="006A527E">
              <w:rPr>
                <w:rFonts w:cs="Arial"/>
                <w:color w:val="000000"/>
                <w:sz w:val="18"/>
                <w:szCs w:val="18"/>
                <w:lang w:val="en-US"/>
              </w:rPr>
              <w:t>Precontractual obligations</w:t>
            </w:r>
          </w:p>
        </w:tc>
        <w:tc>
          <w:tcPr>
            <w:tcW w:w="1275" w:type="dxa"/>
            <w:tcBorders>
              <w:top w:val="single" w:sz="4" w:space="0" w:color="auto"/>
              <w:left w:val="single" w:sz="4" w:space="0" w:color="auto"/>
              <w:bottom w:val="single" w:sz="4" w:space="0" w:color="auto"/>
              <w:right w:val="single" w:sz="4" w:space="0" w:color="auto"/>
            </w:tcBorders>
          </w:tcPr>
          <w:p w14:paraId="11F13138" w14:textId="77777777" w:rsidR="00903FC1" w:rsidRPr="008B0BFC" w:rsidRDefault="00903FC1" w:rsidP="00903FC1">
            <w:pPr>
              <w:pStyle w:val="Lijstalinea4"/>
              <w:ind w:left="0"/>
              <w:rPr>
                <w:rFonts w:asciiTheme="minorHAnsi" w:hAnsiTheme="minorHAnsi" w:cs="Arial"/>
                <w:lang w:val="en-US"/>
              </w:rPr>
            </w:pPr>
          </w:p>
        </w:tc>
      </w:tr>
      <w:tr w:rsidR="00903FC1" w:rsidRPr="00D04ABF" w14:paraId="490C5013" w14:textId="77777777" w:rsidTr="00903FC1">
        <w:trPr>
          <w:trHeight w:val="20"/>
        </w:trPr>
        <w:tc>
          <w:tcPr>
            <w:tcW w:w="1276" w:type="dxa"/>
            <w:tcBorders>
              <w:top w:val="single" w:sz="4" w:space="0" w:color="auto"/>
              <w:left w:val="single" w:sz="4" w:space="0" w:color="auto"/>
              <w:bottom w:val="single" w:sz="4" w:space="0" w:color="auto"/>
              <w:right w:val="single" w:sz="4" w:space="0" w:color="auto"/>
            </w:tcBorders>
          </w:tcPr>
          <w:p w14:paraId="06EFEF7C" w14:textId="501457B1" w:rsidR="00903FC1" w:rsidRDefault="00903FC1" w:rsidP="00903FC1">
            <w:pPr>
              <w:spacing w:before="60" w:after="60" w:line="240" w:lineRule="auto"/>
              <w:rPr>
                <w:rFonts w:cs="Arial"/>
                <w:sz w:val="18"/>
                <w:lang w:val="fr-BE"/>
              </w:rPr>
            </w:pPr>
            <w:r w:rsidRPr="006A527E">
              <w:rPr>
                <w:rFonts w:cs="Arial"/>
                <w:color w:val="000000"/>
                <w:sz w:val="18"/>
                <w:szCs w:val="18"/>
              </w:rPr>
              <w:t>Art 9</w:t>
            </w:r>
          </w:p>
        </w:tc>
        <w:tc>
          <w:tcPr>
            <w:tcW w:w="6521" w:type="dxa"/>
            <w:tcBorders>
              <w:top w:val="single" w:sz="4" w:space="0" w:color="auto"/>
              <w:left w:val="single" w:sz="4" w:space="0" w:color="auto"/>
              <w:bottom w:val="single" w:sz="4" w:space="0" w:color="auto"/>
              <w:right w:val="single" w:sz="4" w:space="0" w:color="auto"/>
            </w:tcBorders>
          </w:tcPr>
          <w:p w14:paraId="3DC32471" w14:textId="200C8C25" w:rsidR="00903FC1" w:rsidRDefault="00903FC1" w:rsidP="00903FC1">
            <w:pPr>
              <w:spacing w:before="60" w:after="60" w:line="240" w:lineRule="auto"/>
              <w:rPr>
                <w:rFonts w:cs="Arial"/>
                <w:sz w:val="18"/>
                <w:lang w:val="en-US"/>
              </w:rPr>
            </w:pPr>
            <w:r w:rsidRPr="006A527E">
              <w:rPr>
                <w:rFonts w:cs="Arial"/>
                <w:color w:val="000000"/>
                <w:sz w:val="18"/>
                <w:szCs w:val="18"/>
                <w:lang w:val="en-US"/>
              </w:rPr>
              <w:t>Time allocation taking</w:t>
            </w:r>
          </w:p>
        </w:tc>
        <w:tc>
          <w:tcPr>
            <w:tcW w:w="1275" w:type="dxa"/>
            <w:tcBorders>
              <w:top w:val="single" w:sz="4" w:space="0" w:color="auto"/>
              <w:left w:val="single" w:sz="4" w:space="0" w:color="auto"/>
              <w:bottom w:val="single" w:sz="4" w:space="0" w:color="auto"/>
              <w:right w:val="single" w:sz="4" w:space="0" w:color="auto"/>
            </w:tcBorders>
          </w:tcPr>
          <w:p w14:paraId="0259C5F7" w14:textId="77777777" w:rsidR="00903FC1" w:rsidRPr="008B0BFC" w:rsidRDefault="00903FC1" w:rsidP="00903FC1">
            <w:pPr>
              <w:pStyle w:val="Lijstalinea4"/>
              <w:ind w:left="0"/>
              <w:rPr>
                <w:rFonts w:asciiTheme="minorHAnsi" w:hAnsiTheme="minorHAnsi" w:cs="Arial"/>
                <w:lang w:val="en-US"/>
              </w:rPr>
            </w:pPr>
          </w:p>
        </w:tc>
      </w:tr>
      <w:tr w:rsidR="00903FC1" w:rsidRPr="00D04ABF" w14:paraId="2083C364" w14:textId="77777777" w:rsidTr="00903FC1">
        <w:trPr>
          <w:trHeight w:val="20"/>
        </w:trPr>
        <w:tc>
          <w:tcPr>
            <w:tcW w:w="1276" w:type="dxa"/>
            <w:tcBorders>
              <w:top w:val="single" w:sz="4" w:space="0" w:color="auto"/>
              <w:left w:val="single" w:sz="4" w:space="0" w:color="auto"/>
              <w:bottom w:val="single" w:sz="4" w:space="0" w:color="auto"/>
              <w:right w:val="single" w:sz="4" w:space="0" w:color="auto"/>
            </w:tcBorders>
          </w:tcPr>
          <w:p w14:paraId="6534E502" w14:textId="0B5C4B74" w:rsidR="00903FC1" w:rsidRDefault="00903FC1" w:rsidP="00903FC1">
            <w:pPr>
              <w:spacing w:before="60" w:after="60" w:line="240" w:lineRule="auto"/>
              <w:rPr>
                <w:rFonts w:cs="Arial"/>
                <w:sz w:val="18"/>
                <w:lang w:val="fr-BE"/>
              </w:rPr>
            </w:pPr>
            <w:r w:rsidRPr="006A527E">
              <w:rPr>
                <w:rFonts w:cs="Arial"/>
                <w:color w:val="000000"/>
                <w:sz w:val="18"/>
                <w:szCs w:val="18"/>
              </w:rPr>
              <w:t>Art 10</w:t>
            </w:r>
          </w:p>
        </w:tc>
        <w:tc>
          <w:tcPr>
            <w:tcW w:w="6521" w:type="dxa"/>
            <w:tcBorders>
              <w:top w:val="single" w:sz="4" w:space="0" w:color="auto"/>
              <w:left w:val="single" w:sz="4" w:space="0" w:color="auto"/>
              <w:bottom w:val="single" w:sz="4" w:space="0" w:color="auto"/>
              <w:right w:val="single" w:sz="4" w:space="0" w:color="auto"/>
            </w:tcBorders>
          </w:tcPr>
          <w:p w14:paraId="39426A4C" w14:textId="72A6A4CE" w:rsidR="00903FC1" w:rsidRDefault="00903FC1" w:rsidP="00903FC1">
            <w:pPr>
              <w:spacing w:before="60" w:after="60" w:line="240" w:lineRule="auto"/>
              <w:rPr>
                <w:rFonts w:cs="Arial"/>
                <w:sz w:val="18"/>
                <w:lang w:val="en-US"/>
              </w:rPr>
            </w:pPr>
            <w:r w:rsidRPr="006A527E">
              <w:rPr>
                <w:rFonts w:cs="Arial"/>
                <w:color w:val="000000"/>
                <w:sz w:val="18"/>
                <w:szCs w:val="18"/>
                <w:lang w:val="en-US"/>
              </w:rPr>
              <w:t>Information from an operator</w:t>
            </w:r>
          </w:p>
        </w:tc>
        <w:tc>
          <w:tcPr>
            <w:tcW w:w="1275" w:type="dxa"/>
            <w:tcBorders>
              <w:top w:val="single" w:sz="4" w:space="0" w:color="auto"/>
              <w:left w:val="single" w:sz="4" w:space="0" w:color="auto"/>
              <w:bottom w:val="single" w:sz="4" w:space="0" w:color="auto"/>
              <w:right w:val="single" w:sz="4" w:space="0" w:color="auto"/>
            </w:tcBorders>
          </w:tcPr>
          <w:p w14:paraId="43F4C704" w14:textId="77777777" w:rsidR="00903FC1" w:rsidRPr="008B0BFC" w:rsidRDefault="00903FC1" w:rsidP="00903FC1">
            <w:pPr>
              <w:pStyle w:val="Lijstalinea4"/>
              <w:ind w:left="0"/>
              <w:rPr>
                <w:rFonts w:asciiTheme="minorHAnsi" w:hAnsiTheme="minorHAnsi" w:cs="Arial"/>
                <w:lang w:val="en-US"/>
              </w:rPr>
            </w:pPr>
          </w:p>
        </w:tc>
      </w:tr>
      <w:tr w:rsidR="00903FC1" w:rsidRPr="00D04ABF" w14:paraId="427C63F8" w14:textId="77777777" w:rsidTr="00903FC1">
        <w:trPr>
          <w:trHeight w:val="20"/>
        </w:trPr>
        <w:tc>
          <w:tcPr>
            <w:tcW w:w="1276" w:type="dxa"/>
            <w:tcBorders>
              <w:top w:val="single" w:sz="4" w:space="0" w:color="auto"/>
              <w:left w:val="single" w:sz="4" w:space="0" w:color="auto"/>
              <w:bottom w:val="single" w:sz="4" w:space="0" w:color="auto"/>
              <w:right w:val="single" w:sz="4" w:space="0" w:color="auto"/>
            </w:tcBorders>
          </w:tcPr>
          <w:p w14:paraId="5C6B7553" w14:textId="6428A235" w:rsidR="00903FC1" w:rsidRDefault="00903FC1" w:rsidP="00903FC1">
            <w:pPr>
              <w:spacing w:before="60" w:after="60" w:line="240" w:lineRule="auto"/>
              <w:rPr>
                <w:rFonts w:cs="Arial"/>
                <w:sz w:val="18"/>
                <w:lang w:val="fr-BE"/>
              </w:rPr>
            </w:pPr>
            <w:r w:rsidRPr="006A527E">
              <w:rPr>
                <w:rFonts w:cs="Arial"/>
                <w:color w:val="000000"/>
                <w:sz w:val="18"/>
                <w:szCs w:val="18"/>
              </w:rPr>
              <w:t>Art 11</w:t>
            </w:r>
          </w:p>
        </w:tc>
        <w:tc>
          <w:tcPr>
            <w:tcW w:w="6521" w:type="dxa"/>
            <w:tcBorders>
              <w:top w:val="single" w:sz="4" w:space="0" w:color="auto"/>
              <w:left w:val="single" w:sz="4" w:space="0" w:color="auto"/>
              <w:bottom w:val="single" w:sz="4" w:space="0" w:color="auto"/>
              <w:right w:val="single" w:sz="4" w:space="0" w:color="auto"/>
            </w:tcBorders>
          </w:tcPr>
          <w:p w14:paraId="2180D8EE" w14:textId="0B2FC526" w:rsidR="00903FC1" w:rsidRDefault="00903FC1" w:rsidP="00903FC1">
            <w:pPr>
              <w:spacing w:before="60" w:after="60" w:line="240" w:lineRule="auto"/>
              <w:rPr>
                <w:rFonts w:cs="Arial"/>
                <w:sz w:val="18"/>
                <w:lang w:val="en-US"/>
              </w:rPr>
            </w:pPr>
            <w:r w:rsidRPr="006A527E">
              <w:rPr>
                <w:rFonts w:cs="Arial"/>
                <w:color w:val="000000"/>
                <w:sz w:val="18"/>
                <w:szCs w:val="18"/>
                <w:lang w:val="en-US"/>
              </w:rPr>
              <w:t>Strategic analysis</w:t>
            </w:r>
          </w:p>
        </w:tc>
        <w:tc>
          <w:tcPr>
            <w:tcW w:w="1275" w:type="dxa"/>
            <w:tcBorders>
              <w:top w:val="single" w:sz="4" w:space="0" w:color="auto"/>
              <w:left w:val="single" w:sz="4" w:space="0" w:color="auto"/>
              <w:bottom w:val="single" w:sz="4" w:space="0" w:color="auto"/>
              <w:right w:val="single" w:sz="4" w:space="0" w:color="auto"/>
            </w:tcBorders>
          </w:tcPr>
          <w:p w14:paraId="670EEBE3" w14:textId="77777777" w:rsidR="00903FC1" w:rsidRPr="008B0BFC" w:rsidRDefault="00903FC1" w:rsidP="00903FC1">
            <w:pPr>
              <w:pStyle w:val="Lijstalinea4"/>
              <w:ind w:left="0"/>
              <w:rPr>
                <w:rFonts w:asciiTheme="minorHAnsi" w:hAnsiTheme="minorHAnsi" w:cs="Arial"/>
                <w:lang w:val="en-US"/>
              </w:rPr>
            </w:pPr>
          </w:p>
        </w:tc>
      </w:tr>
      <w:tr w:rsidR="00903FC1" w:rsidRPr="00D04ABF" w14:paraId="0E88D9F1" w14:textId="77777777" w:rsidTr="00903FC1">
        <w:trPr>
          <w:trHeight w:val="20"/>
        </w:trPr>
        <w:tc>
          <w:tcPr>
            <w:tcW w:w="1276" w:type="dxa"/>
            <w:tcBorders>
              <w:top w:val="single" w:sz="4" w:space="0" w:color="auto"/>
              <w:left w:val="single" w:sz="4" w:space="0" w:color="auto"/>
              <w:bottom w:val="single" w:sz="4" w:space="0" w:color="auto"/>
              <w:right w:val="single" w:sz="4" w:space="0" w:color="auto"/>
            </w:tcBorders>
          </w:tcPr>
          <w:p w14:paraId="4BC2B4B3" w14:textId="36A817F2" w:rsidR="00903FC1" w:rsidRDefault="00903FC1" w:rsidP="00903FC1">
            <w:pPr>
              <w:spacing w:before="60" w:after="60" w:line="240" w:lineRule="auto"/>
              <w:rPr>
                <w:rFonts w:cs="Arial"/>
                <w:sz w:val="18"/>
                <w:lang w:val="fr-BE"/>
              </w:rPr>
            </w:pPr>
            <w:r w:rsidRPr="006A527E">
              <w:rPr>
                <w:rFonts w:cs="Arial"/>
                <w:color w:val="000000"/>
                <w:sz w:val="18"/>
                <w:szCs w:val="18"/>
              </w:rPr>
              <w:t>Art 12</w:t>
            </w:r>
          </w:p>
        </w:tc>
        <w:tc>
          <w:tcPr>
            <w:tcW w:w="6521" w:type="dxa"/>
            <w:tcBorders>
              <w:top w:val="single" w:sz="4" w:space="0" w:color="auto"/>
              <w:left w:val="single" w:sz="4" w:space="0" w:color="auto"/>
              <w:bottom w:val="single" w:sz="4" w:space="0" w:color="auto"/>
              <w:right w:val="single" w:sz="4" w:space="0" w:color="auto"/>
            </w:tcBorders>
          </w:tcPr>
          <w:p w14:paraId="079B06C1" w14:textId="715E6021" w:rsidR="00903FC1" w:rsidRDefault="00903FC1" w:rsidP="00903FC1">
            <w:pPr>
              <w:spacing w:before="60" w:after="60" w:line="240" w:lineRule="auto"/>
              <w:rPr>
                <w:rFonts w:cs="Arial"/>
                <w:sz w:val="18"/>
                <w:lang w:val="en-US"/>
              </w:rPr>
            </w:pPr>
            <w:r w:rsidRPr="006A527E">
              <w:rPr>
                <w:rFonts w:cs="Arial"/>
                <w:color w:val="000000"/>
                <w:sz w:val="18"/>
                <w:szCs w:val="18"/>
                <w:lang w:val="en-US"/>
              </w:rPr>
              <w:t>Risk analysis</w:t>
            </w:r>
          </w:p>
        </w:tc>
        <w:tc>
          <w:tcPr>
            <w:tcW w:w="1275" w:type="dxa"/>
            <w:tcBorders>
              <w:top w:val="single" w:sz="4" w:space="0" w:color="auto"/>
              <w:left w:val="single" w:sz="4" w:space="0" w:color="auto"/>
              <w:bottom w:val="single" w:sz="4" w:space="0" w:color="auto"/>
              <w:right w:val="single" w:sz="4" w:space="0" w:color="auto"/>
            </w:tcBorders>
          </w:tcPr>
          <w:p w14:paraId="615ED7C7" w14:textId="77777777" w:rsidR="00903FC1" w:rsidRPr="008B0BFC" w:rsidRDefault="00903FC1" w:rsidP="00903FC1">
            <w:pPr>
              <w:pStyle w:val="Lijstalinea4"/>
              <w:ind w:left="0"/>
              <w:rPr>
                <w:rFonts w:asciiTheme="minorHAnsi" w:hAnsiTheme="minorHAnsi" w:cs="Arial"/>
                <w:lang w:val="en-US"/>
              </w:rPr>
            </w:pPr>
          </w:p>
        </w:tc>
      </w:tr>
      <w:tr w:rsidR="00903FC1" w:rsidRPr="00D04ABF" w14:paraId="3B98E126" w14:textId="77777777" w:rsidTr="00903FC1">
        <w:trPr>
          <w:trHeight w:val="20"/>
        </w:trPr>
        <w:tc>
          <w:tcPr>
            <w:tcW w:w="1276" w:type="dxa"/>
            <w:tcBorders>
              <w:top w:val="single" w:sz="4" w:space="0" w:color="auto"/>
              <w:left w:val="single" w:sz="4" w:space="0" w:color="auto"/>
              <w:bottom w:val="single" w:sz="4" w:space="0" w:color="auto"/>
              <w:right w:val="single" w:sz="4" w:space="0" w:color="auto"/>
            </w:tcBorders>
          </w:tcPr>
          <w:p w14:paraId="15A4D321" w14:textId="68174F39" w:rsidR="00903FC1" w:rsidRDefault="00903FC1" w:rsidP="00903FC1">
            <w:pPr>
              <w:spacing w:before="60" w:after="60" w:line="240" w:lineRule="auto"/>
              <w:rPr>
                <w:rFonts w:cs="Arial"/>
                <w:sz w:val="18"/>
                <w:lang w:val="fr-BE"/>
              </w:rPr>
            </w:pPr>
            <w:r w:rsidRPr="006A527E">
              <w:rPr>
                <w:rFonts w:cs="Arial"/>
                <w:color w:val="000000"/>
                <w:sz w:val="18"/>
                <w:szCs w:val="18"/>
              </w:rPr>
              <w:t>Art 13</w:t>
            </w:r>
          </w:p>
        </w:tc>
        <w:tc>
          <w:tcPr>
            <w:tcW w:w="6521" w:type="dxa"/>
            <w:tcBorders>
              <w:top w:val="single" w:sz="4" w:space="0" w:color="auto"/>
              <w:left w:val="single" w:sz="4" w:space="0" w:color="auto"/>
              <w:bottom w:val="single" w:sz="4" w:space="0" w:color="auto"/>
              <w:right w:val="single" w:sz="4" w:space="0" w:color="auto"/>
            </w:tcBorders>
          </w:tcPr>
          <w:p w14:paraId="6F445228" w14:textId="0047FD0F" w:rsidR="00903FC1" w:rsidRDefault="00903FC1" w:rsidP="00903FC1">
            <w:pPr>
              <w:spacing w:before="60" w:after="60" w:line="240" w:lineRule="auto"/>
              <w:rPr>
                <w:rFonts w:cs="Arial"/>
                <w:sz w:val="18"/>
                <w:lang w:val="en-US"/>
              </w:rPr>
            </w:pPr>
            <w:r w:rsidRPr="006A527E">
              <w:rPr>
                <w:rFonts w:cs="Arial"/>
                <w:color w:val="000000"/>
                <w:sz w:val="18"/>
                <w:szCs w:val="18"/>
                <w:lang w:val="en-US"/>
              </w:rPr>
              <w:t>Verification plan</w:t>
            </w:r>
          </w:p>
        </w:tc>
        <w:tc>
          <w:tcPr>
            <w:tcW w:w="1275" w:type="dxa"/>
            <w:tcBorders>
              <w:top w:val="single" w:sz="4" w:space="0" w:color="auto"/>
              <w:left w:val="single" w:sz="4" w:space="0" w:color="auto"/>
              <w:bottom w:val="single" w:sz="4" w:space="0" w:color="auto"/>
              <w:right w:val="single" w:sz="4" w:space="0" w:color="auto"/>
            </w:tcBorders>
          </w:tcPr>
          <w:p w14:paraId="2B10B913" w14:textId="77777777" w:rsidR="00903FC1" w:rsidRPr="008B0BFC" w:rsidRDefault="00903FC1" w:rsidP="00903FC1">
            <w:pPr>
              <w:pStyle w:val="Lijstalinea4"/>
              <w:ind w:left="0"/>
              <w:rPr>
                <w:rFonts w:asciiTheme="minorHAnsi" w:hAnsiTheme="minorHAnsi" w:cs="Arial"/>
                <w:lang w:val="en-US"/>
              </w:rPr>
            </w:pPr>
          </w:p>
        </w:tc>
      </w:tr>
      <w:tr w:rsidR="00903FC1" w:rsidRPr="00D04ABF" w14:paraId="205D7207" w14:textId="77777777" w:rsidTr="00903FC1">
        <w:trPr>
          <w:trHeight w:val="20"/>
        </w:trPr>
        <w:tc>
          <w:tcPr>
            <w:tcW w:w="1276" w:type="dxa"/>
            <w:tcBorders>
              <w:top w:val="single" w:sz="4" w:space="0" w:color="auto"/>
              <w:left w:val="single" w:sz="4" w:space="0" w:color="auto"/>
              <w:bottom w:val="single" w:sz="4" w:space="0" w:color="auto"/>
              <w:right w:val="single" w:sz="4" w:space="0" w:color="auto"/>
            </w:tcBorders>
          </w:tcPr>
          <w:p w14:paraId="388760AD" w14:textId="4A7F71C2" w:rsidR="00903FC1" w:rsidRDefault="00903FC1" w:rsidP="00903FC1">
            <w:pPr>
              <w:spacing w:before="60" w:after="60" w:line="240" w:lineRule="auto"/>
              <w:rPr>
                <w:rFonts w:cs="Arial"/>
                <w:sz w:val="18"/>
                <w:lang w:val="fr-BE"/>
              </w:rPr>
            </w:pPr>
            <w:r w:rsidRPr="006A527E">
              <w:rPr>
                <w:rFonts w:cs="Arial"/>
                <w:color w:val="000000"/>
                <w:sz w:val="18"/>
                <w:szCs w:val="18"/>
              </w:rPr>
              <w:t>Art 14</w:t>
            </w:r>
          </w:p>
        </w:tc>
        <w:tc>
          <w:tcPr>
            <w:tcW w:w="6521" w:type="dxa"/>
            <w:tcBorders>
              <w:top w:val="single" w:sz="4" w:space="0" w:color="auto"/>
              <w:left w:val="single" w:sz="4" w:space="0" w:color="auto"/>
              <w:bottom w:val="single" w:sz="4" w:space="0" w:color="auto"/>
              <w:right w:val="single" w:sz="4" w:space="0" w:color="auto"/>
            </w:tcBorders>
          </w:tcPr>
          <w:p w14:paraId="3C94A08B" w14:textId="1922A435" w:rsidR="00903FC1" w:rsidRDefault="00903FC1" w:rsidP="00903FC1">
            <w:pPr>
              <w:spacing w:before="60" w:after="60" w:line="240" w:lineRule="auto"/>
              <w:rPr>
                <w:rFonts w:cs="Arial"/>
                <w:sz w:val="18"/>
                <w:lang w:val="en-US"/>
              </w:rPr>
            </w:pPr>
            <w:r w:rsidRPr="006A527E">
              <w:rPr>
                <w:rFonts w:cs="Arial"/>
                <w:color w:val="000000"/>
                <w:sz w:val="18"/>
                <w:szCs w:val="18"/>
                <w:lang w:val="en-US"/>
              </w:rPr>
              <w:t>Verification activities</w:t>
            </w:r>
          </w:p>
        </w:tc>
        <w:tc>
          <w:tcPr>
            <w:tcW w:w="1275" w:type="dxa"/>
            <w:tcBorders>
              <w:top w:val="single" w:sz="4" w:space="0" w:color="auto"/>
              <w:left w:val="single" w:sz="4" w:space="0" w:color="auto"/>
              <w:bottom w:val="single" w:sz="4" w:space="0" w:color="auto"/>
              <w:right w:val="single" w:sz="4" w:space="0" w:color="auto"/>
            </w:tcBorders>
          </w:tcPr>
          <w:p w14:paraId="2CDFCA37" w14:textId="77777777" w:rsidR="00903FC1" w:rsidRPr="008B0BFC" w:rsidRDefault="00903FC1" w:rsidP="00903FC1">
            <w:pPr>
              <w:pStyle w:val="Lijstalinea4"/>
              <w:ind w:left="0"/>
              <w:rPr>
                <w:rFonts w:asciiTheme="minorHAnsi" w:hAnsiTheme="minorHAnsi" w:cs="Arial"/>
                <w:lang w:val="en-US"/>
              </w:rPr>
            </w:pPr>
          </w:p>
        </w:tc>
      </w:tr>
      <w:tr w:rsidR="00903FC1" w:rsidRPr="00D04ABF" w14:paraId="2E8CC626" w14:textId="77777777" w:rsidTr="00903FC1">
        <w:trPr>
          <w:trHeight w:val="20"/>
        </w:trPr>
        <w:tc>
          <w:tcPr>
            <w:tcW w:w="1276" w:type="dxa"/>
            <w:tcBorders>
              <w:top w:val="single" w:sz="4" w:space="0" w:color="auto"/>
              <w:left w:val="single" w:sz="4" w:space="0" w:color="auto"/>
              <w:right w:val="single" w:sz="4" w:space="0" w:color="auto"/>
            </w:tcBorders>
          </w:tcPr>
          <w:p w14:paraId="733C3820" w14:textId="303B2D98" w:rsidR="00903FC1" w:rsidRDefault="00903FC1" w:rsidP="00903FC1">
            <w:pPr>
              <w:spacing w:before="60" w:after="60" w:line="240" w:lineRule="auto"/>
              <w:rPr>
                <w:rFonts w:cs="Arial"/>
                <w:sz w:val="18"/>
                <w:lang w:val="fr-BE"/>
              </w:rPr>
            </w:pPr>
            <w:r w:rsidRPr="006A527E">
              <w:rPr>
                <w:rFonts w:cs="Arial"/>
                <w:color w:val="000000"/>
                <w:sz w:val="18"/>
                <w:szCs w:val="18"/>
              </w:rPr>
              <w:t>Art 15</w:t>
            </w:r>
          </w:p>
        </w:tc>
        <w:tc>
          <w:tcPr>
            <w:tcW w:w="6521" w:type="dxa"/>
            <w:tcBorders>
              <w:top w:val="single" w:sz="4" w:space="0" w:color="auto"/>
              <w:left w:val="single" w:sz="4" w:space="0" w:color="auto"/>
              <w:bottom w:val="single" w:sz="4" w:space="0" w:color="auto"/>
              <w:right w:val="single" w:sz="4" w:space="0" w:color="auto"/>
            </w:tcBorders>
          </w:tcPr>
          <w:p w14:paraId="6842179D" w14:textId="6111D494" w:rsidR="00903FC1" w:rsidRDefault="00903FC1" w:rsidP="00903FC1">
            <w:pPr>
              <w:spacing w:before="60" w:after="60" w:line="240" w:lineRule="auto"/>
              <w:rPr>
                <w:rFonts w:cs="Arial"/>
                <w:sz w:val="18"/>
                <w:lang w:val="en-US"/>
              </w:rPr>
            </w:pPr>
            <w:r w:rsidRPr="006A527E">
              <w:rPr>
                <w:rFonts w:cs="Arial"/>
                <w:color w:val="000000"/>
                <w:sz w:val="18"/>
                <w:szCs w:val="18"/>
                <w:lang w:val="en-US"/>
              </w:rPr>
              <w:t>Analytical procedures</w:t>
            </w:r>
          </w:p>
        </w:tc>
        <w:tc>
          <w:tcPr>
            <w:tcW w:w="1275" w:type="dxa"/>
            <w:tcBorders>
              <w:top w:val="single" w:sz="4" w:space="0" w:color="auto"/>
              <w:left w:val="single" w:sz="4" w:space="0" w:color="auto"/>
              <w:bottom w:val="single" w:sz="4" w:space="0" w:color="auto"/>
              <w:right w:val="single" w:sz="4" w:space="0" w:color="auto"/>
            </w:tcBorders>
          </w:tcPr>
          <w:p w14:paraId="4A90C2C4" w14:textId="77777777" w:rsidR="00903FC1" w:rsidRPr="008B0BFC" w:rsidRDefault="00903FC1" w:rsidP="00903FC1">
            <w:pPr>
              <w:pStyle w:val="Lijstalinea4"/>
              <w:ind w:left="0"/>
              <w:rPr>
                <w:rFonts w:asciiTheme="minorHAnsi" w:hAnsiTheme="minorHAnsi" w:cs="Arial"/>
                <w:lang w:val="en-US"/>
              </w:rPr>
            </w:pPr>
          </w:p>
        </w:tc>
      </w:tr>
      <w:tr w:rsidR="00903FC1" w:rsidRPr="00D04ABF" w14:paraId="643440E4" w14:textId="77777777" w:rsidTr="00903FC1">
        <w:trPr>
          <w:trHeight w:val="20"/>
        </w:trPr>
        <w:tc>
          <w:tcPr>
            <w:tcW w:w="1276" w:type="dxa"/>
            <w:tcBorders>
              <w:top w:val="single" w:sz="4" w:space="0" w:color="auto"/>
              <w:left w:val="single" w:sz="4" w:space="0" w:color="auto"/>
              <w:right w:val="single" w:sz="4" w:space="0" w:color="auto"/>
            </w:tcBorders>
          </w:tcPr>
          <w:p w14:paraId="6C3B3085" w14:textId="43AA559A" w:rsidR="00903FC1" w:rsidRPr="006A527E" w:rsidRDefault="00903FC1" w:rsidP="00903FC1">
            <w:pPr>
              <w:spacing w:before="60" w:after="60" w:line="240" w:lineRule="auto"/>
              <w:rPr>
                <w:rFonts w:cs="Arial"/>
                <w:color w:val="000000"/>
                <w:sz w:val="18"/>
                <w:szCs w:val="18"/>
              </w:rPr>
            </w:pPr>
            <w:r w:rsidRPr="006A527E">
              <w:rPr>
                <w:rFonts w:cs="Arial"/>
                <w:color w:val="000000"/>
                <w:sz w:val="18"/>
                <w:szCs w:val="18"/>
              </w:rPr>
              <w:t>Art 16</w:t>
            </w:r>
          </w:p>
        </w:tc>
        <w:tc>
          <w:tcPr>
            <w:tcW w:w="6521" w:type="dxa"/>
            <w:tcBorders>
              <w:top w:val="single" w:sz="4" w:space="0" w:color="auto"/>
              <w:left w:val="single" w:sz="4" w:space="0" w:color="auto"/>
              <w:bottom w:val="single" w:sz="4" w:space="0" w:color="auto"/>
              <w:right w:val="single" w:sz="4" w:space="0" w:color="auto"/>
            </w:tcBorders>
          </w:tcPr>
          <w:p w14:paraId="35C14EDC" w14:textId="78A2C890" w:rsidR="00903FC1" w:rsidRPr="006A527E" w:rsidRDefault="00903FC1" w:rsidP="00903FC1">
            <w:pPr>
              <w:spacing w:before="60" w:after="60" w:line="240" w:lineRule="auto"/>
              <w:rPr>
                <w:rFonts w:cs="Arial"/>
                <w:color w:val="000000"/>
                <w:sz w:val="18"/>
                <w:szCs w:val="18"/>
                <w:lang w:val="en-US"/>
              </w:rPr>
            </w:pPr>
            <w:r w:rsidRPr="006A527E">
              <w:rPr>
                <w:rFonts w:cs="Arial"/>
                <w:color w:val="000000"/>
                <w:sz w:val="18"/>
                <w:szCs w:val="18"/>
                <w:lang w:val="en-US"/>
              </w:rPr>
              <w:t>Data verification</w:t>
            </w:r>
          </w:p>
        </w:tc>
        <w:tc>
          <w:tcPr>
            <w:tcW w:w="1275" w:type="dxa"/>
            <w:tcBorders>
              <w:top w:val="single" w:sz="4" w:space="0" w:color="auto"/>
              <w:left w:val="single" w:sz="4" w:space="0" w:color="auto"/>
              <w:bottom w:val="single" w:sz="4" w:space="0" w:color="auto"/>
              <w:right w:val="single" w:sz="4" w:space="0" w:color="auto"/>
            </w:tcBorders>
          </w:tcPr>
          <w:p w14:paraId="53FB212B" w14:textId="77777777" w:rsidR="00903FC1" w:rsidRPr="008B0BFC" w:rsidRDefault="00903FC1" w:rsidP="00903FC1">
            <w:pPr>
              <w:pStyle w:val="Lijstalinea4"/>
              <w:ind w:left="0"/>
              <w:rPr>
                <w:rFonts w:asciiTheme="minorHAnsi" w:hAnsiTheme="minorHAnsi" w:cs="Arial"/>
                <w:lang w:val="en-US"/>
              </w:rPr>
            </w:pPr>
          </w:p>
        </w:tc>
      </w:tr>
      <w:tr w:rsidR="00903FC1" w:rsidRPr="00A82531" w14:paraId="04EC5D30" w14:textId="77777777" w:rsidTr="00903FC1">
        <w:trPr>
          <w:trHeight w:val="20"/>
        </w:trPr>
        <w:tc>
          <w:tcPr>
            <w:tcW w:w="1276" w:type="dxa"/>
            <w:tcBorders>
              <w:top w:val="single" w:sz="4" w:space="0" w:color="auto"/>
              <w:left w:val="single" w:sz="4" w:space="0" w:color="auto"/>
              <w:right w:val="single" w:sz="4" w:space="0" w:color="auto"/>
            </w:tcBorders>
          </w:tcPr>
          <w:p w14:paraId="7C32960E" w14:textId="7ABFA7EA" w:rsidR="00903FC1" w:rsidRPr="006A527E" w:rsidRDefault="00903FC1" w:rsidP="00903FC1">
            <w:pPr>
              <w:spacing w:before="60" w:after="60" w:line="240" w:lineRule="auto"/>
              <w:rPr>
                <w:rFonts w:cs="Arial"/>
                <w:color w:val="000000"/>
                <w:sz w:val="18"/>
                <w:szCs w:val="18"/>
              </w:rPr>
            </w:pPr>
            <w:r w:rsidRPr="006A527E">
              <w:rPr>
                <w:rFonts w:cs="Arial"/>
                <w:color w:val="000000"/>
                <w:sz w:val="18"/>
                <w:szCs w:val="18"/>
              </w:rPr>
              <w:t>Art 17</w:t>
            </w:r>
          </w:p>
        </w:tc>
        <w:tc>
          <w:tcPr>
            <w:tcW w:w="6521" w:type="dxa"/>
            <w:tcBorders>
              <w:top w:val="single" w:sz="4" w:space="0" w:color="auto"/>
              <w:left w:val="single" w:sz="4" w:space="0" w:color="auto"/>
              <w:bottom w:val="single" w:sz="4" w:space="0" w:color="auto"/>
              <w:right w:val="single" w:sz="4" w:space="0" w:color="auto"/>
            </w:tcBorders>
          </w:tcPr>
          <w:p w14:paraId="3BB3A00E" w14:textId="2599C607" w:rsidR="00903FC1" w:rsidRPr="006A527E" w:rsidRDefault="00903FC1" w:rsidP="00903FC1">
            <w:pPr>
              <w:spacing w:before="60" w:after="60" w:line="240" w:lineRule="auto"/>
              <w:rPr>
                <w:rFonts w:cs="Arial"/>
                <w:color w:val="000000"/>
                <w:sz w:val="18"/>
                <w:szCs w:val="18"/>
                <w:lang w:val="en-US"/>
              </w:rPr>
            </w:pPr>
            <w:r w:rsidRPr="006A527E">
              <w:rPr>
                <w:rFonts w:cs="Arial"/>
                <w:color w:val="000000"/>
                <w:sz w:val="18"/>
                <w:szCs w:val="18"/>
                <w:lang w:val="en-US"/>
              </w:rPr>
              <w:t>Verification of the correct application of the monitoring methodology</w:t>
            </w:r>
          </w:p>
        </w:tc>
        <w:tc>
          <w:tcPr>
            <w:tcW w:w="1275" w:type="dxa"/>
            <w:tcBorders>
              <w:top w:val="single" w:sz="4" w:space="0" w:color="auto"/>
              <w:left w:val="single" w:sz="4" w:space="0" w:color="auto"/>
              <w:bottom w:val="single" w:sz="4" w:space="0" w:color="auto"/>
              <w:right w:val="single" w:sz="4" w:space="0" w:color="auto"/>
            </w:tcBorders>
          </w:tcPr>
          <w:p w14:paraId="7510146C" w14:textId="77777777" w:rsidR="00903FC1" w:rsidRPr="008B0BFC" w:rsidRDefault="00903FC1" w:rsidP="00903FC1">
            <w:pPr>
              <w:pStyle w:val="Lijstalinea4"/>
              <w:ind w:left="0"/>
              <w:rPr>
                <w:rFonts w:asciiTheme="minorHAnsi" w:hAnsiTheme="minorHAnsi" w:cs="Arial"/>
                <w:lang w:val="en-US"/>
              </w:rPr>
            </w:pPr>
          </w:p>
        </w:tc>
      </w:tr>
      <w:tr w:rsidR="00903FC1" w:rsidRPr="00A82531" w14:paraId="00D04513" w14:textId="77777777" w:rsidTr="00903FC1">
        <w:trPr>
          <w:trHeight w:val="20"/>
        </w:trPr>
        <w:tc>
          <w:tcPr>
            <w:tcW w:w="1276" w:type="dxa"/>
            <w:tcBorders>
              <w:top w:val="single" w:sz="4" w:space="0" w:color="auto"/>
              <w:left w:val="single" w:sz="4" w:space="0" w:color="auto"/>
              <w:right w:val="single" w:sz="4" w:space="0" w:color="auto"/>
            </w:tcBorders>
          </w:tcPr>
          <w:p w14:paraId="4A378687" w14:textId="50F6A3BF" w:rsidR="00903FC1" w:rsidRPr="006A527E" w:rsidRDefault="00903FC1" w:rsidP="00903FC1">
            <w:pPr>
              <w:spacing w:before="60" w:after="60" w:line="240" w:lineRule="auto"/>
              <w:rPr>
                <w:rFonts w:cs="Arial"/>
                <w:color w:val="000000"/>
                <w:sz w:val="18"/>
                <w:szCs w:val="18"/>
              </w:rPr>
            </w:pPr>
            <w:r w:rsidRPr="006A527E">
              <w:rPr>
                <w:rFonts w:cs="Arial"/>
                <w:color w:val="000000"/>
                <w:sz w:val="18"/>
                <w:szCs w:val="18"/>
              </w:rPr>
              <w:t>Art 18</w:t>
            </w:r>
          </w:p>
        </w:tc>
        <w:tc>
          <w:tcPr>
            <w:tcW w:w="6521" w:type="dxa"/>
            <w:tcBorders>
              <w:top w:val="single" w:sz="4" w:space="0" w:color="auto"/>
              <w:left w:val="single" w:sz="4" w:space="0" w:color="auto"/>
              <w:bottom w:val="single" w:sz="4" w:space="0" w:color="auto"/>
              <w:right w:val="single" w:sz="4" w:space="0" w:color="auto"/>
            </w:tcBorders>
          </w:tcPr>
          <w:p w14:paraId="4F30C67A" w14:textId="20F4B8EC" w:rsidR="00903FC1" w:rsidRPr="006A527E" w:rsidRDefault="00903FC1" w:rsidP="00903FC1">
            <w:pPr>
              <w:spacing w:before="60" w:after="60" w:line="240" w:lineRule="auto"/>
              <w:rPr>
                <w:rFonts w:cs="Arial"/>
                <w:color w:val="000000"/>
                <w:sz w:val="18"/>
                <w:szCs w:val="18"/>
                <w:lang w:val="en-US"/>
              </w:rPr>
            </w:pPr>
            <w:r w:rsidRPr="006A527E">
              <w:rPr>
                <w:rFonts w:cs="Arial"/>
                <w:color w:val="000000"/>
                <w:sz w:val="18"/>
                <w:szCs w:val="18"/>
                <w:lang w:val="en-US"/>
              </w:rPr>
              <w:t>Verification of methods applied for missing data</w:t>
            </w:r>
          </w:p>
        </w:tc>
        <w:tc>
          <w:tcPr>
            <w:tcW w:w="1275" w:type="dxa"/>
            <w:tcBorders>
              <w:top w:val="single" w:sz="4" w:space="0" w:color="auto"/>
              <w:left w:val="single" w:sz="4" w:space="0" w:color="auto"/>
              <w:bottom w:val="single" w:sz="4" w:space="0" w:color="auto"/>
              <w:right w:val="single" w:sz="4" w:space="0" w:color="auto"/>
            </w:tcBorders>
          </w:tcPr>
          <w:p w14:paraId="1D3B2391" w14:textId="77777777" w:rsidR="00903FC1" w:rsidRPr="008B0BFC" w:rsidRDefault="00903FC1" w:rsidP="00903FC1">
            <w:pPr>
              <w:pStyle w:val="Lijstalinea4"/>
              <w:ind w:left="0"/>
              <w:rPr>
                <w:rFonts w:asciiTheme="minorHAnsi" w:hAnsiTheme="minorHAnsi" w:cs="Arial"/>
                <w:lang w:val="en-US"/>
              </w:rPr>
            </w:pPr>
          </w:p>
        </w:tc>
      </w:tr>
      <w:tr w:rsidR="00903FC1" w:rsidRPr="00D04ABF" w14:paraId="10A4275E" w14:textId="77777777" w:rsidTr="00903FC1">
        <w:trPr>
          <w:trHeight w:val="20"/>
        </w:trPr>
        <w:tc>
          <w:tcPr>
            <w:tcW w:w="1276" w:type="dxa"/>
            <w:tcBorders>
              <w:top w:val="single" w:sz="4" w:space="0" w:color="auto"/>
              <w:left w:val="single" w:sz="4" w:space="0" w:color="auto"/>
              <w:right w:val="single" w:sz="4" w:space="0" w:color="auto"/>
            </w:tcBorders>
          </w:tcPr>
          <w:p w14:paraId="08BD09F4" w14:textId="0486F561" w:rsidR="00903FC1" w:rsidRPr="006A527E" w:rsidRDefault="00903FC1" w:rsidP="00903FC1">
            <w:pPr>
              <w:spacing w:before="60" w:after="60" w:line="240" w:lineRule="auto"/>
              <w:rPr>
                <w:rFonts w:cs="Arial"/>
                <w:color w:val="000000"/>
                <w:sz w:val="18"/>
                <w:szCs w:val="18"/>
              </w:rPr>
            </w:pPr>
            <w:r w:rsidRPr="006A527E">
              <w:rPr>
                <w:rFonts w:cs="Arial"/>
                <w:color w:val="000000"/>
                <w:sz w:val="18"/>
                <w:szCs w:val="18"/>
              </w:rPr>
              <w:t>Art 19</w:t>
            </w:r>
          </w:p>
        </w:tc>
        <w:tc>
          <w:tcPr>
            <w:tcW w:w="6521" w:type="dxa"/>
            <w:tcBorders>
              <w:top w:val="single" w:sz="4" w:space="0" w:color="auto"/>
              <w:left w:val="single" w:sz="4" w:space="0" w:color="auto"/>
              <w:bottom w:val="single" w:sz="4" w:space="0" w:color="auto"/>
              <w:right w:val="single" w:sz="4" w:space="0" w:color="auto"/>
            </w:tcBorders>
          </w:tcPr>
          <w:p w14:paraId="57339B2D" w14:textId="48802E81" w:rsidR="00903FC1" w:rsidRPr="006A527E" w:rsidRDefault="00903FC1" w:rsidP="00903FC1">
            <w:pPr>
              <w:spacing w:before="60" w:after="60" w:line="240" w:lineRule="auto"/>
              <w:rPr>
                <w:rFonts w:cs="Arial"/>
                <w:color w:val="000000"/>
                <w:sz w:val="18"/>
                <w:szCs w:val="18"/>
                <w:lang w:val="en-US"/>
              </w:rPr>
            </w:pPr>
            <w:r w:rsidRPr="006A527E">
              <w:rPr>
                <w:rFonts w:cs="Arial"/>
                <w:color w:val="000000"/>
                <w:sz w:val="18"/>
                <w:szCs w:val="18"/>
                <w:lang w:val="en-US"/>
              </w:rPr>
              <w:t>Uncertainty assessment</w:t>
            </w:r>
          </w:p>
        </w:tc>
        <w:tc>
          <w:tcPr>
            <w:tcW w:w="1275" w:type="dxa"/>
            <w:tcBorders>
              <w:top w:val="single" w:sz="4" w:space="0" w:color="auto"/>
              <w:left w:val="single" w:sz="4" w:space="0" w:color="auto"/>
              <w:bottom w:val="single" w:sz="4" w:space="0" w:color="auto"/>
              <w:right w:val="single" w:sz="4" w:space="0" w:color="auto"/>
            </w:tcBorders>
          </w:tcPr>
          <w:p w14:paraId="71D4ED65" w14:textId="77777777" w:rsidR="00903FC1" w:rsidRPr="008B0BFC" w:rsidRDefault="00903FC1" w:rsidP="00903FC1">
            <w:pPr>
              <w:pStyle w:val="Lijstalinea4"/>
              <w:ind w:left="0"/>
              <w:rPr>
                <w:rFonts w:asciiTheme="minorHAnsi" w:hAnsiTheme="minorHAnsi" w:cs="Arial"/>
                <w:lang w:val="en-US"/>
              </w:rPr>
            </w:pPr>
          </w:p>
        </w:tc>
      </w:tr>
      <w:tr w:rsidR="00903FC1" w:rsidRPr="00D04ABF" w14:paraId="11D445C5" w14:textId="77777777" w:rsidTr="00903FC1">
        <w:trPr>
          <w:trHeight w:val="20"/>
        </w:trPr>
        <w:tc>
          <w:tcPr>
            <w:tcW w:w="1276" w:type="dxa"/>
            <w:tcBorders>
              <w:top w:val="single" w:sz="4" w:space="0" w:color="auto"/>
              <w:left w:val="single" w:sz="4" w:space="0" w:color="auto"/>
              <w:right w:val="single" w:sz="4" w:space="0" w:color="auto"/>
            </w:tcBorders>
          </w:tcPr>
          <w:p w14:paraId="62B649EF" w14:textId="1785495F" w:rsidR="00903FC1" w:rsidRPr="006A527E" w:rsidRDefault="00903FC1" w:rsidP="00903FC1">
            <w:pPr>
              <w:spacing w:before="60" w:after="60" w:line="240" w:lineRule="auto"/>
              <w:rPr>
                <w:rFonts w:cs="Arial"/>
                <w:color w:val="000000"/>
                <w:sz w:val="18"/>
                <w:szCs w:val="18"/>
              </w:rPr>
            </w:pPr>
            <w:r w:rsidRPr="006A527E">
              <w:rPr>
                <w:rFonts w:cs="Arial"/>
                <w:color w:val="000000"/>
                <w:sz w:val="18"/>
                <w:szCs w:val="18"/>
              </w:rPr>
              <w:t>Art 20</w:t>
            </w:r>
          </w:p>
        </w:tc>
        <w:tc>
          <w:tcPr>
            <w:tcW w:w="6521" w:type="dxa"/>
            <w:tcBorders>
              <w:top w:val="single" w:sz="4" w:space="0" w:color="auto"/>
              <w:left w:val="single" w:sz="4" w:space="0" w:color="auto"/>
              <w:bottom w:val="single" w:sz="4" w:space="0" w:color="auto"/>
              <w:right w:val="single" w:sz="4" w:space="0" w:color="auto"/>
            </w:tcBorders>
          </w:tcPr>
          <w:p w14:paraId="063F4133" w14:textId="6F5C7AD4" w:rsidR="00903FC1" w:rsidRPr="006A527E" w:rsidRDefault="00903FC1" w:rsidP="00903FC1">
            <w:pPr>
              <w:spacing w:before="60" w:after="60" w:line="240" w:lineRule="auto"/>
              <w:rPr>
                <w:rFonts w:cs="Arial"/>
                <w:color w:val="000000"/>
                <w:sz w:val="18"/>
                <w:szCs w:val="18"/>
                <w:lang w:val="en-US"/>
              </w:rPr>
            </w:pPr>
            <w:r w:rsidRPr="006A527E">
              <w:rPr>
                <w:rFonts w:cs="Arial"/>
                <w:color w:val="000000"/>
                <w:sz w:val="18"/>
                <w:szCs w:val="18"/>
                <w:lang w:val="en-US"/>
              </w:rPr>
              <w:t>Sampling</w:t>
            </w:r>
          </w:p>
        </w:tc>
        <w:tc>
          <w:tcPr>
            <w:tcW w:w="1275" w:type="dxa"/>
            <w:tcBorders>
              <w:top w:val="single" w:sz="4" w:space="0" w:color="auto"/>
              <w:left w:val="single" w:sz="4" w:space="0" w:color="auto"/>
              <w:bottom w:val="single" w:sz="4" w:space="0" w:color="auto"/>
              <w:right w:val="single" w:sz="4" w:space="0" w:color="auto"/>
            </w:tcBorders>
          </w:tcPr>
          <w:p w14:paraId="43B5002B" w14:textId="77777777" w:rsidR="00903FC1" w:rsidRPr="008B0BFC" w:rsidRDefault="00903FC1" w:rsidP="00903FC1">
            <w:pPr>
              <w:pStyle w:val="Lijstalinea4"/>
              <w:ind w:left="0"/>
              <w:rPr>
                <w:rFonts w:asciiTheme="minorHAnsi" w:hAnsiTheme="minorHAnsi" w:cs="Arial"/>
                <w:lang w:val="en-US"/>
              </w:rPr>
            </w:pPr>
          </w:p>
        </w:tc>
      </w:tr>
      <w:tr w:rsidR="00903FC1" w:rsidRPr="00D04ABF" w14:paraId="66E68929" w14:textId="77777777" w:rsidTr="00903FC1">
        <w:trPr>
          <w:trHeight w:val="20"/>
        </w:trPr>
        <w:tc>
          <w:tcPr>
            <w:tcW w:w="1276" w:type="dxa"/>
            <w:tcBorders>
              <w:top w:val="single" w:sz="4" w:space="0" w:color="auto"/>
              <w:left w:val="single" w:sz="4" w:space="0" w:color="auto"/>
              <w:right w:val="single" w:sz="4" w:space="0" w:color="auto"/>
            </w:tcBorders>
          </w:tcPr>
          <w:p w14:paraId="19033B08" w14:textId="3528D3C5" w:rsidR="00903FC1" w:rsidRPr="006A527E" w:rsidRDefault="00903FC1" w:rsidP="00903FC1">
            <w:pPr>
              <w:spacing w:before="60" w:after="60" w:line="240" w:lineRule="auto"/>
              <w:rPr>
                <w:rFonts w:cs="Arial"/>
                <w:color w:val="000000"/>
                <w:sz w:val="18"/>
                <w:szCs w:val="18"/>
              </w:rPr>
            </w:pPr>
            <w:r w:rsidRPr="006A527E">
              <w:rPr>
                <w:rFonts w:cs="Arial"/>
                <w:color w:val="000000"/>
                <w:sz w:val="18"/>
                <w:szCs w:val="18"/>
              </w:rPr>
              <w:t>Art 21</w:t>
            </w:r>
          </w:p>
        </w:tc>
        <w:tc>
          <w:tcPr>
            <w:tcW w:w="6521" w:type="dxa"/>
            <w:tcBorders>
              <w:top w:val="single" w:sz="4" w:space="0" w:color="auto"/>
              <w:left w:val="single" w:sz="4" w:space="0" w:color="auto"/>
              <w:bottom w:val="single" w:sz="4" w:space="0" w:color="auto"/>
              <w:right w:val="single" w:sz="4" w:space="0" w:color="auto"/>
            </w:tcBorders>
          </w:tcPr>
          <w:p w14:paraId="2BFC71EE" w14:textId="7A50F94A" w:rsidR="00903FC1" w:rsidRPr="006A527E" w:rsidRDefault="00903FC1" w:rsidP="00903FC1">
            <w:pPr>
              <w:spacing w:before="60" w:after="60" w:line="240" w:lineRule="auto"/>
              <w:rPr>
                <w:rFonts w:cs="Arial"/>
                <w:color w:val="000000"/>
                <w:sz w:val="18"/>
                <w:szCs w:val="18"/>
                <w:lang w:val="en-US"/>
              </w:rPr>
            </w:pPr>
            <w:r w:rsidRPr="006A527E">
              <w:rPr>
                <w:rFonts w:cs="Arial"/>
                <w:color w:val="000000"/>
                <w:sz w:val="18"/>
                <w:szCs w:val="18"/>
                <w:lang w:val="en-US"/>
              </w:rPr>
              <w:t>Site visits</w:t>
            </w:r>
          </w:p>
        </w:tc>
        <w:tc>
          <w:tcPr>
            <w:tcW w:w="1275" w:type="dxa"/>
            <w:tcBorders>
              <w:top w:val="single" w:sz="4" w:space="0" w:color="auto"/>
              <w:left w:val="single" w:sz="4" w:space="0" w:color="auto"/>
              <w:bottom w:val="single" w:sz="4" w:space="0" w:color="auto"/>
              <w:right w:val="single" w:sz="4" w:space="0" w:color="auto"/>
            </w:tcBorders>
          </w:tcPr>
          <w:p w14:paraId="0EAB9101" w14:textId="77777777" w:rsidR="00903FC1" w:rsidRPr="008B0BFC" w:rsidRDefault="00903FC1" w:rsidP="00903FC1">
            <w:pPr>
              <w:pStyle w:val="Lijstalinea4"/>
              <w:ind w:left="0"/>
              <w:rPr>
                <w:rFonts w:asciiTheme="minorHAnsi" w:hAnsiTheme="minorHAnsi" w:cs="Arial"/>
                <w:lang w:val="en-US"/>
              </w:rPr>
            </w:pPr>
          </w:p>
        </w:tc>
      </w:tr>
      <w:tr w:rsidR="00903FC1" w:rsidRPr="00A82531" w14:paraId="26854331" w14:textId="77777777" w:rsidTr="00903FC1">
        <w:trPr>
          <w:trHeight w:val="20"/>
        </w:trPr>
        <w:tc>
          <w:tcPr>
            <w:tcW w:w="1276" w:type="dxa"/>
            <w:tcBorders>
              <w:top w:val="single" w:sz="4" w:space="0" w:color="auto"/>
              <w:left w:val="single" w:sz="4" w:space="0" w:color="auto"/>
              <w:right w:val="single" w:sz="4" w:space="0" w:color="auto"/>
            </w:tcBorders>
          </w:tcPr>
          <w:p w14:paraId="3D6191EC" w14:textId="616F8591" w:rsidR="00903FC1" w:rsidRPr="006A527E" w:rsidRDefault="00903FC1" w:rsidP="00903FC1">
            <w:pPr>
              <w:spacing w:before="60" w:after="60" w:line="240" w:lineRule="auto"/>
              <w:rPr>
                <w:rFonts w:cs="Arial"/>
                <w:color w:val="000000"/>
                <w:sz w:val="18"/>
                <w:szCs w:val="18"/>
              </w:rPr>
            </w:pPr>
            <w:r w:rsidRPr="006A527E">
              <w:rPr>
                <w:rFonts w:cs="Arial"/>
                <w:color w:val="000000"/>
                <w:sz w:val="18"/>
                <w:szCs w:val="18"/>
              </w:rPr>
              <w:t>Art 22</w:t>
            </w:r>
          </w:p>
        </w:tc>
        <w:tc>
          <w:tcPr>
            <w:tcW w:w="6521" w:type="dxa"/>
            <w:tcBorders>
              <w:top w:val="single" w:sz="4" w:space="0" w:color="auto"/>
              <w:left w:val="single" w:sz="4" w:space="0" w:color="auto"/>
              <w:bottom w:val="single" w:sz="4" w:space="0" w:color="auto"/>
              <w:right w:val="single" w:sz="4" w:space="0" w:color="auto"/>
            </w:tcBorders>
          </w:tcPr>
          <w:p w14:paraId="6327D6EF" w14:textId="0E63F28E" w:rsidR="00903FC1" w:rsidRPr="006A527E" w:rsidRDefault="00903FC1" w:rsidP="00903FC1">
            <w:pPr>
              <w:spacing w:before="60" w:after="60" w:line="240" w:lineRule="auto"/>
              <w:rPr>
                <w:rFonts w:cs="Arial"/>
                <w:color w:val="000000"/>
                <w:sz w:val="18"/>
                <w:szCs w:val="18"/>
                <w:lang w:val="en-US"/>
              </w:rPr>
            </w:pPr>
            <w:r w:rsidRPr="006A527E">
              <w:rPr>
                <w:rFonts w:cs="Arial"/>
                <w:color w:val="000000"/>
                <w:sz w:val="18"/>
                <w:szCs w:val="18"/>
                <w:lang w:val="en-US"/>
              </w:rPr>
              <w:t>Addressing misstatements and non-conformities</w:t>
            </w:r>
          </w:p>
        </w:tc>
        <w:tc>
          <w:tcPr>
            <w:tcW w:w="1275" w:type="dxa"/>
            <w:tcBorders>
              <w:top w:val="single" w:sz="4" w:space="0" w:color="auto"/>
              <w:left w:val="single" w:sz="4" w:space="0" w:color="auto"/>
              <w:bottom w:val="single" w:sz="4" w:space="0" w:color="auto"/>
              <w:right w:val="single" w:sz="4" w:space="0" w:color="auto"/>
            </w:tcBorders>
          </w:tcPr>
          <w:p w14:paraId="0A6D849D" w14:textId="77777777" w:rsidR="00903FC1" w:rsidRPr="008B0BFC" w:rsidRDefault="00903FC1" w:rsidP="00903FC1">
            <w:pPr>
              <w:pStyle w:val="Lijstalinea4"/>
              <w:ind w:left="0"/>
              <w:rPr>
                <w:rFonts w:asciiTheme="minorHAnsi" w:hAnsiTheme="minorHAnsi" w:cs="Arial"/>
                <w:lang w:val="en-US"/>
              </w:rPr>
            </w:pPr>
          </w:p>
        </w:tc>
      </w:tr>
      <w:tr w:rsidR="00903FC1" w:rsidRPr="00D04ABF" w14:paraId="469D45DB" w14:textId="77777777" w:rsidTr="00903FC1">
        <w:trPr>
          <w:trHeight w:val="20"/>
        </w:trPr>
        <w:tc>
          <w:tcPr>
            <w:tcW w:w="1276" w:type="dxa"/>
            <w:tcBorders>
              <w:top w:val="single" w:sz="4" w:space="0" w:color="auto"/>
              <w:left w:val="single" w:sz="4" w:space="0" w:color="auto"/>
              <w:right w:val="single" w:sz="4" w:space="0" w:color="auto"/>
            </w:tcBorders>
          </w:tcPr>
          <w:p w14:paraId="650D2DAB" w14:textId="1A8DAD44" w:rsidR="00903FC1" w:rsidRPr="006A527E" w:rsidRDefault="00903FC1" w:rsidP="00903FC1">
            <w:pPr>
              <w:spacing w:before="60" w:after="60" w:line="240" w:lineRule="auto"/>
              <w:rPr>
                <w:rFonts w:cs="Arial"/>
                <w:color w:val="000000"/>
                <w:sz w:val="18"/>
                <w:szCs w:val="18"/>
              </w:rPr>
            </w:pPr>
            <w:r w:rsidRPr="006A527E">
              <w:rPr>
                <w:rFonts w:cs="Arial"/>
                <w:color w:val="000000"/>
                <w:sz w:val="18"/>
                <w:szCs w:val="18"/>
              </w:rPr>
              <w:t>Art 23</w:t>
            </w:r>
          </w:p>
        </w:tc>
        <w:tc>
          <w:tcPr>
            <w:tcW w:w="6521" w:type="dxa"/>
            <w:tcBorders>
              <w:top w:val="single" w:sz="4" w:space="0" w:color="auto"/>
              <w:left w:val="single" w:sz="4" w:space="0" w:color="auto"/>
              <w:bottom w:val="single" w:sz="4" w:space="0" w:color="auto"/>
              <w:right w:val="single" w:sz="4" w:space="0" w:color="auto"/>
            </w:tcBorders>
          </w:tcPr>
          <w:p w14:paraId="459DD9EE" w14:textId="483CC0DA" w:rsidR="00903FC1" w:rsidRPr="006A527E" w:rsidRDefault="00903FC1" w:rsidP="00903FC1">
            <w:pPr>
              <w:spacing w:before="60" w:after="60" w:line="240" w:lineRule="auto"/>
              <w:rPr>
                <w:rFonts w:cs="Arial"/>
                <w:color w:val="000000"/>
                <w:sz w:val="18"/>
                <w:szCs w:val="18"/>
                <w:lang w:val="en-US"/>
              </w:rPr>
            </w:pPr>
            <w:r w:rsidRPr="006A527E">
              <w:rPr>
                <w:rFonts w:cs="Arial"/>
                <w:color w:val="000000"/>
                <w:sz w:val="18"/>
                <w:szCs w:val="18"/>
                <w:lang w:val="en-US"/>
              </w:rPr>
              <w:t>Materiality level</w:t>
            </w:r>
          </w:p>
        </w:tc>
        <w:tc>
          <w:tcPr>
            <w:tcW w:w="1275" w:type="dxa"/>
            <w:tcBorders>
              <w:top w:val="single" w:sz="4" w:space="0" w:color="auto"/>
              <w:left w:val="single" w:sz="4" w:space="0" w:color="auto"/>
              <w:bottom w:val="single" w:sz="4" w:space="0" w:color="auto"/>
              <w:right w:val="single" w:sz="4" w:space="0" w:color="auto"/>
            </w:tcBorders>
          </w:tcPr>
          <w:p w14:paraId="53BE4D03" w14:textId="77777777" w:rsidR="00903FC1" w:rsidRPr="008B0BFC" w:rsidRDefault="00903FC1" w:rsidP="00903FC1">
            <w:pPr>
              <w:pStyle w:val="Lijstalinea4"/>
              <w:ind w:left="0"/>
              <w:rPr>
                <w:rFonts w:asciiTheme="minorHAnsi" w:hAnsiTheme="minorHAnsi" w:cs="Arial"/>
                <w:lang w:val="en-US"/>
              </w:rPr>
            </w:pPr>
          </w:p>
        </w:tc>
      </w:tr>
      <w:tr w:rsidR="00903FC1" w:rsidRPr="00A82531" w14:paraId="584CFD8F" w14:textId="77777777" w:rsidTr="00903FC1">
        <w:trPr>
          <w:trHeight w:val="20"/>
        </w:trPr>
        <w:tc>
          <w:tcPr>
            <w:tcW w:w="1276" w:type="dxa"/>
            <w:tcBorders>
              <w:top w:val="single" w:sz="4" w:space="0" w:color="auto"/>
              <w:left w:val="single" w:sz="4" w:space="0" w:color="auto"/>
              <w:right w:val="single" w:sz="4" w:space="0" w:color="auto"/>
            </w:tcBorders>
          </w:tcPr>
          <w:p w14:paraId="5B917C55" w14:textId="1CA84A31" w:rsidR="00903FC1" w:rsidRPr="006A527E" w:rsidRDefault="00903FC1" w:rsidP="00903FC1">
            <w:pPr>
              <w:spacing w:before="60" w:after="60" w:line="240" w:lineRule="auto"/>
              <w:rPr>
                <w:rFonts w:cs="Arial"/>
                <w:color w:val="000000"/>
                <w:sz w:val="18"/>
                <w:szCs w:val="18"/>
              </w:rPr>
            </w:pPr>
            <w:r w:rsidRPr="006A527E">
              <w:rPr>
                <w:rFonts w:cs="Arial"/>
                <w:color w:val="000000"/>
                <w:sz w:val="18"/>
                <w:szCs w:val="18"/>
              </w:rPr>
              <w:t>Art 24</w:t>
            </w:r>
          </w:p>
        </w:tc>
        <w:tc>
          <w:tcPr>
            <w:tcW w:w="6521" w:type="dxa"/>
            <w:tcBorders>
              <w:top w:val="single" w:sz="4" w:space="0" w:color="auto"/>
              <w:left w:val="single" w:sz="4" w:space="0" w:color="auto"/>
              <w:bottom w:val="single" w:sz="4" w:space="0" w:color="auto"/>
              <w:right w:val="single" w:sz="4" w:space="0" w:color="auto"/>
            </w:tcBorders>
          </w:tcPr>
          <w:p w14:paraId="775BAF01" w14:textId="7F32FB36" w:rsidR="00903FC1" w:rsidRPr="006A527E" w:rsidRDefault="00903FC1" w:rsidP="00903FC1">
            <w:pPr>
              <w:spacing w:before="60" w:after="60" w:line="240" w:lineRule="auto"/>
              <w:rPr>
                <w:rFonts w:cs="Arial"/>
                <w:color w:val="000000"/>
                <w:sz w:val="18"/>
                <w:szCs w:val="18"/>
                <w:lang w:val="en-US"/>
              </w:rPr>
            </w:pPr>
            <w:r w:rsidRPr="006A527E">
              <w:rPr>
                <w:rFonts w:cs="Arial"/>
                <w:color w:val="000000"/>
                <w:sz w:val="18"/>
                <w:szCs w:val="18"/>
                <w:lang w:val="en-US"/>
              </w:rPr>
              <w:t>Concluding on the findings of verification</w:t>
            </w:r>
          </w:p>
        </w:tc>
        <w:tc>
          <w:tcPr>
            <w:tcW w:w="1275" w:type="dxa"/>
            <w:tcBorders>
              <w:top w:val="single" w:sz="4" w:space="0" w:color="auto"/>
              <w:left w:val="single" w:sz="4" w:space="0" w:color="auto"/>
              <w:bottom w:val="single" w:sz="4" w:space="0" w:color="auto"/>
              <w:right w:val="single" w:sz="4" w:space="0" w:color="auto"/>
            </w:tcBorders>
          </w:tcPr>
          <w:p w14:paraId="1355A94F" w14:textId="77777777" w:rsidR="00903FC1" w:rsidRPr="008B0BFC" w:rsidRDefault="00903FC1" w:rsidP="00903FC1">
            <w:pPr>
              <w:pStyle w:val="Lijstalinea4"/>
              <w:ind w:left="0"/>
              <w:rPr>
                <w:rFonts w:asciiTheme="minorHAnsi" w:hAnsiTheme="minorHAnsi" w:cs="Arial"/>
                <w:lang w:val="en-US"/>
              </w:rPr>
            </w:pPr>
          </w:p>
        </w:tc>
      </w:tr>
      <w:tr w:rsidR="00903FC1" w:rsidRPr="00D04ABF" w14:paraId="0C3A3101" w14:textId="77777777" w:rsidTr="00903FC1">
        <w:trPr>
          <w:trHeight w:val="20"/>
        </w:trPr>
        <w:tc>
          <w:tcPr>
            <w:tcW w:w="1276" w:type="dxa"/>
            <w:tcBorders>
              <w:top w:val="single" w:sz="4" w:space="0" w:color="auto"/>
              <w:left w:val="single" w:sz="4" w:space="0" w:color="auto"/>
              <w:right w:val="single" w:sz="4" w:space="0" w:color="auto"/>
            </w:tcBorders>
          </w:tcPr>
          <w:p w14:paraId="3B9C114C" w14:textId="2F76BC58" w:rsidR="00903FC1" w:rsidRPr="006A527E" w:rsidRDefault="00903FC1" w:rsidP="00903FC1">
            <w:pPr>
              <w:spacing w:before="60" w:after="60" w:line="240" w:lineRule="auto"/>
              <w:rPr>
                <w:rFonts w:cs="Arial"/>
                <w:color w:val="000000"/>
                <w:sz w:val="18"/>
                <w:szCs w:val="18"/>
              </w:rPr>
            </w:pPr>
            <w:r w:rsidRPr="006A527E">
              <w:rPr>
                <w:rFonts w:cs="Arial"/>
                <w:color w:val="000000"/>
                <w:sz w:val="18"/>
                <w:szCs w:val="18"/>
              </w:rPr>
              <w:t>Art 25</w:t>
            </w:r>
          </w:p>
        </w:tc>
        <w:tc>
          <w:tcPr>
            <w:tcW w:w="6521" w:type="dxa"/>
            <w:tcBorders>
              <w:top w:val="single" w:sz="4" w:space="0" w:color="auto"/>
              <w:left w:val="single" w:sz="4" w:space="0" w:color="auto"/>
              <w:bottom w:val="single" w:sz="4" w:space="0" w:color="auto"/>
              <w:right w:val="single" w:sz="4" w:space="0" w:color="auto"/>
            </w:tcBorders>
          </w:tcPr>
          <w:p w14:paraId="6D506055" w14:textId="792452A8" w:rsidR="00903FC1" w:rsidRPr="006A527E" w:rsidRDefault="00903FC1" w:rsidP="00903FC1">
            <w:pPr>
              <w:spacing w:before="60" w:after="60" w:line="240" w:lineRule="auto"/>
              <w:rPr>
                <w:rFonts w:cs="Arial"/>
                <w:color w:val="000000"/>
                <w:sz w:val="18"/>
                <w:szCs w:val="18"/>
                <w:lang w:val="en-US"/>
              </w:rPr>
            </w:pPr>
            <w:r w:rsidRPr="006A527E">
              <w:rPr>
                <w:rFonts w:cs="Arial"/>
                <w:color w:val="000000"/>
                <w:sz w:val="18"/>
                <w:szCs w:val="18"/>
                <w:lang w:val="en-US"/>
              </w:rPr>
              <w:t>Independent review</w:t>
            </w:r>
          </w:p>
        </w:tc>
        <w:tc>
          <w:tcPr>
            <w:tcW w:w="1275" w:type="dxa"/>
            <w:tcBorders>
              <w:top w:val="single" w:sz="4" w:space="0" w:color="auto"/>
              <w:left w:val="single" w:sz="4" w:space="0" w:color="auto"/>
              <w:bottom w:val="single" w:sz="4" w:space="0" w:color="auto"/>
              <w:right w:val="single" w:sz="4" w:space="0" w:color="auto"/>
            </w:tcBorders>
          </w:tcPr>
          <w:p w14:paraId="3F8C80E9" w14:textId="77777777" w:rsidR="00903FC1" w:rsidRPr="008B0BFC" w:rsidRDefault="00903FC1" w:rsidP="00903FC1">
            <w:pPr>
              <w:pStyle w:val="Lijstalinea4"/>
              <w:ind w:left="0"/>
              <w:rPr>
                <w:rFonts w:asciiTheme="minorHAnsi" w:hAnsiTheme="minorHAnsi" w:cs="Arial"/>
                <w:lang w:val="en-US"/>
              </w:rPr>
            </w:pPr>
          </w:p>
        </w:tc>
      </w:tr>
      <w:tr w:rsidR="00903FC1" w:rsidRPr="00D04ABF" w14:paraId="137C7C6C" w14:textId="77777777" w:rsidTr="00903FC1">
        <w:trPr>
          <w:trHeight w:val="20"/>
        </w:trPr>
        <w:tc>
          <w:tcPr>
            <w:tcW w:w="1276" w:type="dxa"/>
            <w:tcBorders>
              <w:top w:val="single" w:sz="4" w:space="0" w:color="auto"/>
              <w:left w:val="single" w:sz="4" w:space="0" w:color="auto"/>
              <w:right w:val="single" w:sz="4" w:space="0" w:color="auto"/>
            </w:tcBorders>
          </w:tcPr>
          <w:p w14:paraId="18815BAA" w14:textId="29BE07F6" w:rsidR="00903FC1" w:rsidRPr="006A527E" w:rsidRDefault="00903FC1" w:rsidP="00903FC1">
            <w:pPr>
              <w:spacing w:before="60" w:after="60" w:line="240" w:lineRule="auto"/>
              <w:rPr>
                <w:rFonts w:cs="Arial"/>
                <w:color w:val="000000"/>
                <w:sz w:val="18"/>
                <w:szCs w:val="18"/>
              </w:rPr>
            </w:pPr>
            <w:r w:rsidRPr="006A527E">
              <w:rPr>
                <w:rFonts w:cs="Arial"/>
                <w:color w:val="000000"/>
                <w:sz w:val="18"/>
                <w:szCs w:val="18"/>
              </w:rPr>
              <w:lastRenderedPageBreak/>
              <w:t>Art 26</w:t>
            </w:r>
          </w:p>
        </w:tc>
        <w:tc>
          <w:tcPr>
            <w:tcW w:w="6521" w:type="dxa"/>
            <w:tcBorders>
              <w:top w:val="single" w:sz="4" w:space="0" w:color="auto"/>
              <w:left w:val="single" w:sz="4" w:space="0" w:color="auto"/>
              <w:bottom w:val="single" w:sz="4" w:space="0" w:color="auto"/>
              <w:right w:val="single" w:sz="4" w:space="0" w:color="auto"/>
            </w:tcBorders>
          </w:tcPr>
          <w:p w14:paraId="35A63BEF" w14:textId="7A444234" w:rsidR="00903FC1" w:rsidRPr="006A527E" w:rsidRDefault="00903FC1" w:rsidP="00903FC1">
            <w:pPr>
              <w:spacing w:before="60" w:after="60" w:line="240" w:lineRule="auto"/>
              <w:rPr>
                <w:rFonts w:cs="Arial"/>
                <w:color w:val="000000"/>
                <w:sz w:val="18"/>
                <w:szCs w:val="18"/>
                <w:lang w:val="en-US"/>
              </w:rPr>
            </w:pPr>
            <w:r w:rsidRPr="006A527E">
              <w:rPr>
                <w:rFonts w:cs="Arial"/>
                <w:color w:val="000000"/>
                <w:sz w:val="18"/>
                <w:szCs w:val="18"/>
                <w:lang w:val="en-US"/>
              </w:rPr>
              <w:t>Internal verification documentation</w:t>
            </w:r>
          </w:p>
        </w:tc>
        <w:tc>
          <w:tcPr>
            <w:tcW w:w="1275" w:type="dxa"/>
            <w:tcBorders>
              <w:top w:val="single" w:sz="4" w:space="0" w:color="auto"/>
              <w:left w:val="single" w:sz="4" w:space="0" w:color="auto"/>
              <w:bottom w:val="single" w:sz="4" w:space="0" w:color="auto"/>
              <w:right w:val="single" w:sz="4" w:space="0" w:color="auto"/>
            </w:tcBorders>
          </w:tcPr>
          <w:p w14:paraId="45561BFC" w14:textId="77777777" w:rsidR="00903FC1" w:rsidRPr="008B0BFC" w:rsidRDefault="00903FC1" w:rsidP="00903FC1">
            <w:pPr>
              <w:pStyle w:val="Lijstalinea4"/>
              <w:ind w:left="0"/>
              <w:rPr>
                <w:rFonts w:asciiTheme="minorHAnsi" w:hAnsiTheme="minorHAnsi" w:cs="Arial"/>
                <w:lang w:val="en-US"/>
              </w:rPr>
            </w:pPr>
          </w:p>
        </w:tc>
      </w:tr>
      <w:tr w:rsidR="00903FC1" w:rsidRPr="00D04ABF" w14:paraId="1A447C92" w14:textId="77777777" w:rsidTr="00903FC1">
        <w:trPr>
          <w:trHeight w:val="20"/>
        </w:trPr>
        <w:tc>
          <w:tcPr>
            <w:tcW w:w="1276" w:type="dxa"/>
            <w:tcBorders>
              <w:top w:val="single" w:sz="4" w:space="0" w:color="auto"/>
              <w:left w:val="single" w:sz="4" w:space="0" w:color="auto"/>
              <w:right w:val="single" w:sz="4" w:space="0" w:color="auto"/>
            </w:tcBorders>
          </w:tcPr>
          <w:p w14:paraId="1E5E82C0" w14:textId="506BA011" w:rsidR="00903FC1" w:rsidRPr="006A527E" w:rsidRDefault="00903FC1" w:rsidP="00903FC1">
            <w:pPr>
              <w:spacing w:before="60" w:after="60" w:line="240" w:lineRule="auto"/>
              <w:rPr>
                <w:rFonts w:cs="Arial"/>
                <w:color w:val="000000"/>
                <w:sz w:val="18"/>
                <w:szCs w:val="18"/>
              </w:rPr>
            </w:pPr>
            <w:r w:rsidRPr="006A527E">
              <w:rPr>
                <w:rFonts w:cs="Arial"/>
                <w:color w:val="000000"/>
                <w:sz w:val="18"/>
                <w:szCs w:val="18"/>
              </w:rPr>
              <w:t>Art 27</w:t>
            </w:r>
          </w:p>
        </w:tc>
        <w:tc>
          <w:tcPr>
            <w:tcW w:w="6521" w:type="dxa"/>
            <w:tcBorders>
              <w:top w:val="single" w:sz="4" w:space="0" w:color="auto"/>
              <w:left w:val="single" w:sz="4" w:space="0" w:color="auto"/>
              <w:bottom w:val="single" w:sz="4" w:space="0" w:color="auto"/>
              <w:right w:val="single" w:sz="4" w:space="0" w:color="auto"/>
            </w:tcBorders>
          </w:tcPr>
          <w:p w14:paraId="2ACACC7A" w14:textId="4BE87A67" w:rsidR="00903FC1" w:rsidRPr="006A527E" w:rsidRDefault="00903FC1" w:rsidP="00903FC1">
            <w:pPr>
              <w:spacing w:before="60" w:after="60" w:line="240" w:lineRule="auto"/>
              <w:rPr>
                <w:rFonts w:cs="Arial"/>
                <w:color w:val="000000"/>
                <w:sz w:val="18"/>
                <w:szCs w:val="18"/>
                <w:lang w:val="en-US"/>
              </w:rPr>
            </w:pPr>
            <w:r w:rsidRPr="006A527E">
              <w:rPr>
                <w:rFonts w:cs="Arial"/>
                <w:color w:val="000000"/>
                <w:sz w:val="18"/>
                <w:szCs w:val="18"/>
                <w:lang w:val="en-US"/>
              </w:rPr>
              <w:t>Verification report</w:t>
            </w:r>
          </w:p>
        </w:tc>
        <w:tc>
          <w:tcPr>
            <w:tcW w:w="1275" w:type="dxa"/>
            <w:tcBorders>
              <w:top w:val="single" w:sz="4" w:space="0" w:color="auto"/>
              <w:left w:val="single" w:sz="4" w:space="0" w:color="auto"/>
              <w:bottom w:val="single" w:sz="4" w:space="0" w:color="auto"/>
              <w:right w:val="single" w:sz="4" w:space="0" w:color="auto"/>
            </w:tcBorders>
          </w:tcPr>
          <w:p w14:paraId="41133E29" w14:textId="77777777" w:rsidR="00903FC1" w:rsidRPr="008B0BFC" w:rsidRDefault="00903FC1" w:rsidP="00903FC1">
            <w:pPr>
              <w:pStyle w:val="Lijstalinea4"/>
              <w:ind w:left="0"/>
              <w:rPr>
                <w:rFonts w:asciiTheme="minorHAnsi" w:hAnsiTheme="minorHAnsi" w:cs="Arial"/>
                <w:lang w:val="en-US"/>
              </w:rPr>
            </w:pPr>
          </w:p>
        </w:tc>
      </w:tr>
      <w:tr w:rsidR="00903FC1" w:rsidRPr="00D04ABF" w14:paraId="08E0B4A8" w14:textId="77777777" w:rsidTr="00903FC1">
        <w:trPr>
          <w:trHeight w:val="20"/>
        </w:trPr>
        <w:tc>
          <w:tcPr>
            <w:tcW w:w="1276" w:type="dxa"/>
            <w:tcBorders>
              <w:top w:val="single" w:sz="4" w:space="0" w:color="auto"/>
              <w:left w:val="single" w:sz="4" w:space="0" w:color="auto"/>
              <w:right w:val="single" w:sz="4" w:space="0" w:color="auto"/>
            </w:tcBorders>
          </w:tcPr>
          <w:p w14:paraId="4632EDC5" w14:textId="2F7F4A47" w:rsidR="00903FC1" w:rsidRPr="006A527E" w:rsidRDefault="00903FC1" w:rsidP="00903FC1">
            <w:pPr>
              <w:spacing w:before="60" w:after="60" w:line="240" w:lineRule="auto"/>
              <w:rPr>
                <w:rFonts w:cs="Arial"/>
                <w:color w:val="000000"/>
                <w:sz w:val="18"/>
                <w:szCs w:val="18"/>
              </w:rPr>
            </w:pPr>
            <w:r w:rsidRPr="006A527E">
              <w:rPr>
                <w:rFonts w:cs="Arial"/>
                <w:color w:val="000000"/>
                <w:sz w:val="18"/>
                <w:szCs w:val="18"/>
              </w:rPr>
              <w:t>Art 28</w:t>
            </w:r>
          </w:p>
        </w:tc>
        <w:tc>
          <w:tcPr>
            <w:tcW w:w="6521" w:type="dxa"/>
            <w:tcBorders>
              <w:top w:val="single" w:sz="4" w:space="0" w:color="auto"/>
              <w:left w:val="single" w:sz="4" w:space="0" w:color="auto"/>
              <w:bottom w:val="single" w:sz="4" w:space="0" w:color="auto"/>
              <w:right w:val="single" w:sz="4" w:space="0" w:color="auto"/>
            </w:tcBorders>
          </w:tcPr>
          <w:p w14:paraId="2AD87436" w14:textId="415156F1" w:rsidR="00903FC1" w:rsidRPr="006A527E" w:rsidRDefault="00903FC1" w:rsidP="00903FC1">
            <w:pPr>
              <w:spacing w:before="60" w:after="60" w:line="240" w:lineRule="auto"/>
              <w:rPr>
                <w:rFonts w:cs="Arial"/>
                <w:color w:val="000000"/>
                <w:sz w:val="18"/>
                <w:szCs w:val="18"/>
                <w:lang w:val="en-US"/>
              </w:rPr>
            </w:pPr>
            <w:r w:rsidRPr="006A527E">
              <w:rPr>
                <w:rFonts w:cs="Arial"/>
                <w:color w:val="000000"/>
                <w:sz w:val="18"/>
                <w:szCs w:val="18"/>
                <w:lang w:val="en-US"/>
              </w:rPr>
              <w:t>Limitation of scope</w:t>
            </w:r>
          </w:p>
        </w:tc>
        <w:tc>
          <w:tcPr>
            <w:tcW w:w="1275" w:type="dxa"/>
            <w:tcBorders>
              <w:top w:val="single" w:sz="4" w:space="0" w:color="auto"/>
              <w:left w:val="single" w:sz="4" w:space="0" w:color="auto"/>
              <w:bottom w:val="single" w:sz="4" w:space="0" w:color="auto"/>
              <w:right w:val="single" w:sz="4" w:space="0" w:color="auto"/>
            </w:tcBorders>
          </w:tcPr>
          <w:p w14:paraId="4CEF06B2" w14:textId="77777777" w:rsidR="00903FC1" w:rsidRPr="008B0BFC" w:rsidRDefault="00903FC1" w:rsidP="00903FC1">
            <w:pPr>
              <w:pStyle w:val="Lijstalinea4"/>
              <w:ind w:left="0"/>
              <w:rPr>
                <w:rFonts w:asciiTheme="minorHAnsi" w:hAnsiTheme="minorHAnsi" w:cs="Arial"/>
                <w:lang w:val="en-US"/>
              </w:rPr>
            </w:pPr>
          </w:p>
        </w:tc>
      </w:tr>
      <w:tr w:rsidR="00903FC1" w:rsidRPr="00A82531" w14:paraId="1205A8B1" w14:textId="77777777" w:rsidTr="00903FC1">
        <w:trPr>
          <w:trHeight w:val="20"/>
        </w:trPr>
        <w:tc>
          <w:tcPr>
            <w:tcW w:w="1276" w:type="dxa"/>
            <w:tcBorders>
              <w:top w:val="single" w:sz="4" w:space="0" w:color="auto"/>
              <w:left w:val="single" w:sz="4" w:space="0" w:color="auto"/>
              <w:right w:val="single" w:sz="4" w:space="0" w:color="auto"/>
            </w:tcBorders>
          </w:tcPr>
          <w:p w14:paraId="259BF927" w14:textId="7E2558A0" w:rsidR="00903FC1" w:rsidRPr="006A527E" w:rsidRDefault="00903FC1" w:rsidP="00903FC1">
            <w:pPr>
              <w:spacing w:before="60" w:after="60" w:line="240" w:lineRule="auto"/>
              <w:rPr>
                <w:rFonts w:cs="Arial"/>
                <w:color w:val="000000"/>
                <w:sz w:val="18"/>
                <w:szCs w:val="18"/>
              </w:rPr>
            </w:pPr>
            <w:r w:rsidRPr="006A527E">
              <w:rPr>
                <w:rFonts w:cs="Arial"/>
                <w:color w:val="000000"/>
                <w:sz w:val="18"/>
                <w:szCs w:val="18"/>
              </w:rPr>
              <w:t>Art 29</w:t>
            </w:r>
          </w:p>
        </w:tc>
        <w:tc>
          <w:tcPr>
            <w:tcW w:w="6521" w:type="dxa"/>
            <w:tcBorders>
              <w:top w:val="single" w:sz="4" w:space="0" w:color="auto"/>
              <w:left w:val="single" w:sz="4" w:space="0" w:color="auto"/>
              <w:bottom w:val="single" w:sz="4" w:space="0" w:color="auto"/>
              <w:right w:val="single" w:sz="4" w:space="0" w:color="auto"/>
            </w:tcBorders>
          </w:tcPr>
          <w:p w14:paraId="6BB224D5" w14:textId="79C5F984" w:rsidR="00903FC1" w:rsidRPr="006A527E" w:rsidRDefault="00903FC1" w:rsidP="00903FC1">
            <w:pPr>
              <w:spacing w:before="60" w:after="60" w:line="240" w:lineRule="auto"/>
              <w:rPr>
                <w:rFonts w:cs="Arial"/>
                <w:color w:val="000000"/>
                <w:sz w:val="18"/>
                <w:szCs w:val="18"/>
                <w:lang w:val="en-US"/>
              </w:rPr>
            </w:pPr>
            <w:r w:rsidRPr="006A527E">
              <w:rPr>
                <w:rFonts w:cs="Arial"/>
                <w:color w:val="000000"/>
                <w:sz w:val="18"/>
                <w:szCs w:val="18"/>
                <w:lang w:val="en-US"/>
              </w:rPr>
              <w:t>Addressing outstanding non-material non-conformities</w:t>
            </w:r>
          </w:p>
        </w:tc>
        <w:tc>
          <w:tcPr>
            <w:tcW w:w="1275" w:type="dxa"/>
            <w:tcBorders>
              <w:top w:val="single" w:sz="4" w:space="0" w:color="auto"/>
              <w:left w:val="single" w:sz="4" w:space="0" w:color="auto"/>
              <w:bottom w:val="single" w:sz="4" w:space="0" w:color="auto"/>
              <w:right w:val="single" w:sz="4" w:space="0" w:color="auto"/>
            </w:tcBorders>
          </w:tcPr>
          <w:p w14:paraId="2C3BED27" w14:textId="77777777" w:rsidR="00903FC1" w:rsidRPr="008B0BFC" w:rsidRDefault="00903FC1" w:rsidP="00903FC1">
            <w:pPr>
              <w:pStyle w:val="Lijstalinea4"/>
              <w:ind w:left="0"/>
              <w:rPr>
                <w:rFonts w:asciiTheme="minorHAnsi" w:hAnsiTheme="minorHAnsi" w:cs="Arial"/>
                <w:lang w:val="en-US"/>
              </w:rPr>
            </w:pPr>
          </w:p>
        </w:tc>
      </w:tr>
      <w:tr w:rsidR="00903FC1" w:rsidRPr="00A82531" w14:paraId="7450D5F9" w14:textId="77777777" w:rsidTr="00903FC1">
        <w:trPr>
          <w:trHeight w:val="20"/>
        </w:trPr>
        <w:tc>
          <w:tcPr>
            <w:tcW w:w="1276" w:type="dxa"/>
            <w:tcBorders>
              <w:top w:val="single" w:sz="4" w:space="0" w:color="auto"/>
              <w:left w:val="single" w:sz="4" w:space="0" w:color="auto"/>
              <w:right w:val="single" w:sz="4" w:space="0" w:color="auto"/>
            </w:tcBorders>
          </w:tcPr>
          <w:p w14:paraId="71D26ECA" w14:textId="5C2DA4EC" w:rsidR="00903FC1" w:rsidRPr="006A527E" w:rsidRDefault="00903FC1" w:rsidP="00903FC1">
            <w:pPr>
              <w:spacing w:before="60" w:after="60" w:line="240" w:lineRule="auto"/>
              <w:rPr>
                <w:rFonts w:cs="Arial"/>
                <w:color w:val="000000"/>
                <w:sz w:val="18"/>
                <w:szCs w:val="18"/>
              </w:rPr>
            </w:pPr>
            <w:r w:rsidRPr="006A527E">
              <w:rPr>
                <w:rFonts w:cs="Arial"/>
                <w:color w:val="000000"/>
                <w:sz w:val="18"/>
                <w:szCs w:val="18"/>
              </w:rPr>
              <w:t>Art 30</w:t>
            </w:r>
          </w:p>
        </w:tc>
        <w:tc>
          <w:tcPr>
            <w:tcW w:w="6521" w:type="dxa"/>
            <w:tcBorders>
              <w:top w:val="single" w:sz="4" w:space="0" w:color="auto"/>
              <w:left w:val="single" w:sz="4" w:space="0" w:color="auto"/>
              <w:bottom w:val="single" w:sz="4" w:space="0" w:color="auto"/>
              <w:right w:val="single" w:sz="4" w:space="0" w:color="auto"/>
            </w:tcBorders>
          </w:tcPr>
          <w:p w14:paraId="30F13B5D" w14:textId="5E1CC820" w:rsidR="00903FC1" w:rsidRPr="006A527E" w:rsidRDefault="00903FC1" w:rsidP="00903FC1">
            <w:pPr>
              <w:spacing w:before="60" w:after="60" w:line="240" w:lineRule="auto"/>
              <w:rPr>
                <w:rFonts w:cs="Arial"/>
                <w:color w:val="000000"/>
                <w:sz w:val="18"/>
                <w:szCs w:val="18"/>
                <w:lang w:val="en-US"/>
              </w:rPr>
            </w:pPr>
            <w:r w:rsidRPr="006A527E">
              <w:rPr>
                <w:rFonts w:cs="Arial"/>
                <w:color w:val="000000"/>
                <w:sz w:val="18"/>
                <w:szCs w:val="18"/>
                <w:lang w:val="en-US"/>
              </w:rPr>
              <w:t>Improvement of the monitoring and reporting process</w:t>
            </w:r>
          </w:p>
        </w:tc>
        <w:tc>
          <w:tcPr>
            <w:tcW w:w="1275" w:type="dxa"/>
            <w:tcBorders>
              <w:top w:val="single" w:sz="4" w:space="0" w:color="auto"/>
              <w:left w:val="single" w:sz="4" w:space="0" w:color="auto"/>
              <w:bottom w:val="single" w:sz="4" w:space="0" w:color="auto"/>
              <w:right w:val="single" w:sz="4" w:space="0" w:color="auto"/>
            </w:tcBorders>
          </w:tcPr>
          <w:p w14:paraId="317F1B8E" w14:textId="77777777" w:rsidR="00903FC1" w:rsidRPr="008B0BFC" w:rsidRDefault="00903FC1" w:rsidP="00903FC1">
            <w:pPr>
              <w:pStyle w:val="Lijstalinea4"/>
              <w:ind w:left="0"/>
              <w:rPr>
                <w:rFonts w:asciiTheme="minorHAnsi" w:hAnsiTheme="minorHAnsi" w:cs="Arial"/>
                <w:lang w:val="en-US"/>
              </w:rPr>
            </w:pPr>
          </w:p>
        </w:tc>
      </w:tr>
      <w:tr w:rsidR="00903FC1" w:rsidRPr="00D04ABF" w14:paraId="5366CB68" w14:textId="77777777" w:rsidTr="00903FC1">
        <w:trPr>
          <w:trHeight w:val="20"/>
        </w:trPr>
        <w:tc>
          <w:tcPr>
            <w:tcW w:w="1276" w:type="dxa"/>
            <w:tcBorders>
              <w:top w:val="single" w:sz="4" w:space="0" w:color="auto"/>
              <w:left w:val="single" w:sz="4" w:space="0" w:color="auto"/>
              <w:right w:val="single" w:sz="4" w:space="0" w:color="auto"/>
            </w:tcBorders>
          </w:tcPr>
          <w:p w14:paraId="5EB7F3E2" w14:textId="299637EA" w:rsidR="00903FC1" w:rsidRPr="006A527E" w:rsidRDefault="00903FC1" w:rsidP="00903FC1">
            <w:pPr>
              <w:spacing w:before="60" w:after="60" w:line="240" w:lineRule="auto"/>
              <w:rPr>
                <w:rFonts w:cs="Arial"/>
                <w:color w:val="000000"/>
                <w:sz w:val="18"/>
                <w:szCs w:val="18"/>
              </w:rPr>
            </w:pPr>
            <w:r w:rsidRPr="006A527E">
              <w:rPr>
                <w:rFonts w:cs="Arial"/>
                <w:color w:val="000000"/>
                <w:sz w:val="18"/>
                <w:szCs w:val="18"/>
              </w:rPr>
              <w:t>Art 31</w:t>
            </w:r>
          </w:p>
        </w:tc>
        <w:tc>
          <w:tcPr>
            <w:tcW w:w="6521" w:type="dxa"/>
            <w:tcBorders>
              <w:top w:val="single" w:sz="4" w:space="0" w:color="auto"/>
              <w:left w:val="single" w:sz="4" w:space="0" w:color="auto"/>
              <w:bottom w:val="single" w:sz="4" w:space="0" w:color="auto"/>
              <w:right w:val="single" w:sz="4" w:space="0" w:color="auto"/>
            </w:tcBorders>
          </w:tcPr>
          <w:p w14:paraId="52141A24" w14:textId="02EBCB67" w:rsidR="00903FC1" w:rsidRPr="006A527E" w:rsidRDefault="00903FC1" w:rsidP="00903FC1">
            <w:pPr>
              <w:spacing w:before="60" w:after="60" w:line="240" w:lineRule="auto"/>
              <w:rPr>
                <w:rFonts w:cs="Arial"/>
                <w:color w:val="000000"/>
                <w:sz w:val="18"/>
                <w:szCs w:val="18"/>
                <w:lang w:val="en-US"/>
              </w:rPr>
            </w:pPr>
            <w:r w:rsidRPr="006A527E">
              <w:rPr>
                <w:rFonts w:cs="Arial"/>
                <w:color w:val="000000"/>
                <w:sz w:val="18"/>
                <w:szCs w:val="18"/>
                <w:lang w:val="en-US"/>
              </w:rPr>
              <w:t>Simplified verification for installations</w:t>
            </w:r>
          </w:p>
        </w:tc>
        <w:tc>
          <w:tcPr>
            <w:tcW w:w="1275" w:type="dxa"/>
            <w:tcBorders>
              <w:top w:val="single" w:sz="4" w:space="0" w:color="auto"/>
              <w:left w:val="single" w:sz="4" w:space="0" w:color="auto"/>
              <w:bottom w:val="single" w:sz="4" w:space="0" w:color="auto"/>
              <w:right w:val="single" w:sz="4" w:space="0" w:color="auto"/>
            </w:tcBorders>
          </w:tcPr>
          <w:p w14:paraId="683BA646" w14:textId="77777777" w:rsidR="00903FC1" w:rsidRPr="008B0BFC" w:rsidRDefault="00903FC1" w:rsidP="00903FC1">
            <w:pPr>
              <w:pStyle w:val="Lijstalinea4"/>
              <w:ind w:left="0"/>
              <w:rPr>
                <w:rFonts w:asciiTheme="minorHAnsi" w:hAnsiTheme="minorHAnsi" w:cs="Arial"/>
                <w:lang w:val="en-US"/>
              </w:rPr>
            </w:pPr>
          </w:p>
        </w:tc>
      </w:tr>
      <w:tr w:rsidR="00903FC1" w:rsidRPr="00A82531" w14:paraId="0995740B" w14:textId="77777777" w:rsidTr="00903FC1">
        <w:trPr>
          <w:trHeight w:val="20"/>
        </w:trPr>
        <w:tc>
          <w:tcPr>
            <w:tcW w:w="1276" w:type="dxa"/>
            <w:tcBorders>
              <w:top w:val="single" w:sz="4" w:space="0" w:color="auto"/>
              <w:left w:val="single" w:sz="4" w:space="0" w:color="auto"/>
              <w:right w:val="single" w:sz="4" w:space="0" w:color="auto"/>
            </w:tcBorders>
          </w:tcPr>
          <w:p w14:paraId="4BAEC30D" w14:textId="45917647" w:rsidR="00903FC1" w:rsidRPr="006A527E" w:rsidRDefault="00903FC1" w:rsidP="00903FC1">
            <w:pPr>
              <w:spacing w:before="60" w:after="60" w:line="240" w:lineRule="auto"/>
              <w:rPr>
                <w:rFonts w:cs="Arial"/>
                <w:color w:val="000000"/>
                <w:sz w:val="18"/>
                <w:szCs w:val="18"/>
              </w:rPr>
            </w:pPr>
            <w:r w:rsidRPr="006A527E">
              <w:rPr>
                <w:rFonts w:cs="Arial"/>
                <w:color w:val="000000"/>
                <w:sz w:val="18"/>
                <w:szCs w:val="18"/>
              </w:rPr>
              <w:t>Art 32</w:t>
            </w:r>
          </w:p>
        </w:tc>
        <w:tc>
          <w:tcPr>
            <w:tcW w:w="6521" w:type="dxa"/>
            <w:tcBorders>
              <w:top w:val="single" w:sz="4" w:space="0" w:color="auto"/>
              <w:left w:val="single" w:sz="4" w:space="0" w:color="auto"/>
              <w:bottom w:val="single" w:sz="4" w:space="0" w:color="auto"/>
              <w:right w:val="single" w:sz="4" w:space="0" w:color="auto"/>
            </w:tcBorders>
          </w:tcPr>
          <w:p w14:paraId="0A7D951B" w14:textId="7873690B" w:rsidR="00903FC1" w:rsidRPr="006A527E" w:rsidRDefault="00903FC1" w:rsidP="00903FC1">
            <w:pPr>
              <w:spacing w:before="60" w:after="60" w:line="240" w:lineRule="auto"/>
              <w:rPr>
                <w:rFonts w:cs="Arial"/>
                <w:color w:val="000000"/>
                <w:sz w:val="18"/>
                <w:szCs w:val="18"/>
                <w:lang w:val="en-US"/>
              </w:rPr>
            </w:pPr>
            <w:r w:rsidRPr="006A527E">
              <w:rPr>
                <w:rFonts w:cs="Arial"/>
                <w:color w:val="000000"/>
                <w:sz w:val="18"/>
                <w:szCs w:val="18"/>
                <w:lang w:val="en-US"/>
              </w:rPr>
              <w:t>Simplified verification for aircraft operators</w:t>
            </w:r>
          </w:p>
        </w:tc>
        <w:tc>
          <w:tcPr>
            <w:tcW w:w="1275" w:type="dxa"/>
            <w:tcBorders>
              <w:top w:val="single" w:sz="4" w:space="0" w:color="auto"/>
              <w:left w:val="single" w:sz="4" w:space="0" w:color="auto"/>
              <w:bottom w:val="single" w:sz="4" w:space="0" w:color="auto"/>
              <w:right w:val="single" w:sz="4" w:space="0" w:color="auto"/>
            </w:tcBorders>
          </w:tcPr>
          <w:p w14:paraId="0ECDD5F3" w14:textId="77777777" w:rsidR="00903FC1" w:rsidRPr="008B0BFC" w:rsidRDefault="00903FC1" w:rsidP="00903FC1">
            <w:pPr>
              <w:pStyle w:val="Lijstalinea4"/>
              <w:ind w:left="0"/>
              <w:rPr>
                <w:rFonts w:asciiTheme="minorHAnsi" w:hAnsiTheme="minorHAnsi" w:cs="Arial"/>
                <w:lang w:val="en-US"/>
              </w:rPr>
            </w:pPr>
          </w:p>
        </w:tc>
      </w:tr>
      <w:tr w:rsidR="00903FC1" w:rsidRPr="00D04ABF" w14:paraId="62AAB334" w14:textId="77777777" w:rsidTr="00903FC1">
        <w:trPr>
          <w:trHeight w:val="20"/>
        </w:trPr>
        <w:tc>
          <w:tcPr>
            <w:tcW w:w="1276" w:type="dxa"/>
            <w:tcBorders>
              <w:top w:val="single" w:sz="4" w:space="0" w:color="auto"/>
              <w:left w:val="single" w:sz="4" w:space="0" w:color="auto"/>
              <w:right w:val="single" w:sz="4" w:space="0" w:color="auto"/>
            </w:tcBorders>
          </w:tcPr>
          <w:p w14:paraId="66602CC4" w14:textId="49A9C641" w:rsidR="00903FC1" w:rsidRPr="006A527E" w:rsidRDefault="00903FC1" w:rsidP="00903FC1">
            <w:pPr>
              <w:spacing w:before="60" w:after="60" w:line="240" w:lineRule="auto"/>
              <w:rPr>
                <w:rFonts w:cs="Arial"/>
                <w:color w:val="000000"/>
                <w:sz w:val="18"/>
                <w:szCs w:val="18"/>
              </w:rPr>
            </w:pPr>
            <w:r w:rsidRPr="006A527E">
              <w:rPr>
                <w:rFonts w:cs="Arial"/>
                <w:color w:val="000000"/>
                <w:sz w:val="18"/>
                <w:szCs w:val="18"/>
              </w:rPr>
              <w:t>Art 33</w:t>
            </w:r>
          </w:p>
        </w:tc>
        <w:tc>
          <w:tcPr>
            <w:tcW w:w="6521" w:type="dxa"/>
            <w:tcBorders>
              <w:top w:val="single" w:sz="4" w:space="0" w:color="auto"/>
              <w:left w:val="single" w:sz="4" w:space="0" w:color="auto"/>
              <w:bottom w:val="single" w:sz="4" w:space="0" w:color="auto"/>
              <w:right w:val="single" w:sz="4" w:space="0" w:color="auto"/>
            </w:tcBorders>
          </w:tcPr>
          <w:p w14:paraId="12A24455" w14:textId="112788D4" w:rsidR="00903FC1" w:rsidRPr="006A527E" w:rsidRDefault="00903FC1" w:rsidP="00903FC1">
            <w:pPr>
              <w:spacing w:before="60" w:after="60" w:line="240" w:lineRule="auto"/>
              <w:rPr>
                <w:rFonts w:cs="Arial"/>
                <w:color w:val="000000"/>
                <w:sz w:val="18"/>
                <w:szCs w:val="18"/>
                <w:lang w:val="en-US"/>
              </w:rPr>
            </w:pPr>
            <w:r w:rsidRPr="006A527E">
              <w:rPr>
                <w:rFonts w:cs="Arial"/>
                <w:color w:val="000000"/>
                <w:sz w:val="18"/>
                <w:szCs w:val="18"/>
                <w:lang w:val="en-US"/>
              </w:rPr>
              <w:t>Simplified verification plans</w:t>
            </w:r>
          </w:p>
        </w:tc>
        <w:tc>
          <w:tcPr>
            <w:tcW w:w="1275" w:type="dxa"/>
            <w:tcBorders>
              <w:top w:val="single" w:sz="4" w:space="0" w:color="auto"/>
              <w:left w:val="single" w:sz="4" w:space="0" w:color="auto"/>
              <w:bottom w:val="single" w:sz="4" w:space="0" w:color="auto"/>
              <w:right w:val="single" w:sz="4" w:space="0" w:color="auto"/>
            </w:tcBorders>
          </w:tcPr>
          <w:p w14:paraId="76241E48" w14:textId="77777777" w:rsidR="00903FC1" w:rsidRPr="008B0BFC" w:rsidRDefault="00903FC1" w:rsidP="00903FC1">
            <w:pPr>
              <w:pStyle w:val="Lijstalinea4"/>
              <w:ind w:left="0"/>
              <w:rPr>
                <w:rFonts w:asciiTheme="minorHAnsi" w:hAnsiTheme="minorHAnsi" w:cs="Arial"/>
                <w:lang w:val="en-US"/>
              </w:rPr>
            </w:pPr>
          </w:p>
        </w:tc>
      </w:tr>
    </w:tbl>
    <w:p w14:paraId="6CA87716" w14:textId="77777777" w:rsidR="00EB13E0" w:rsidRPr="00062B4F" w:rsidRDefault="00EB13E0" w:rsidP="00EB13E0">
      <w:pPr>
        <w:pStyle w:val="Kop6"/>
        <w:rPr>
          <w:lang w:val="en-GB"/>
        </w:rPr>
      </w:pPr>
      <w:r w:rsidRPr="00062B4F">
        <w:rPr>
          <w:lang w:val="en-GB"/>
        </w:rPr>
        <w:t>Main documents subject to evaluation:</w:t>
      </w:r>
    </w:p>
    <w:p w14:paraId="15ED8241" w14:textId="77777777" w:rsidR="00EB13E0" w:rsidRPr="00062B4F" w:rsidRDefault="00EB13E0" w:rsidP="00EB13E0">
      <w:pPr>
        <w:rPr>
          <w:b/>
          <w:bCs/>
          <w:lang w:val="en-GB"/>
        </w:rPr>
      </w:pPr>
    </w:p>
    <w:p w14:paraId="53AAA372" w14:textId="77777777" w:rsidR="00EB13E0" w:rsidRPr="00CA0FFB" w:rsidRDefault="00EB13E0" w:rsidP="00EB13E0">
      <w:pPr>
        <w:pStyle w:val="Kop6"/>
        <w:rPr>
          <w:lang w:val="en-GB"/>
        </w:rPr>
      </w:pPr>
      <w:r w:rsidRPr="00062B4F">
        <w:rPr>
          <w:lang w:val="en-GB"/>
        </w:rPr>
        <w:t>Overall description of the findings, including the reference to any detected non-conformities:</w:t>
      </w:r>
    </w:p>
    <w:p w14:paraId="17ABF893" w14:textId="77777777" w:rsidR="00903FC1" w:rsidRPr="00903FC1" w:rsidRDefault="00903FC1" w:rsidP="00903FC1">
      <w:pPr>
        <w:rPr>
          <w:lang w:val="en-US"/>
        </w:rPr>
      </w:pPr>
    </w:p>
    <w:p w14:paraId="26192D62" w14:textId="77777777" w:rsidR="001C095C" w:rsidRPr="001C095C" w:rsidRDefault="001C095C" w:rsidP="001C095C">
      <w:pPr>
        <w:pStyle w:val="Lijstalinea1"/>
        <w:widowControl/>
        <w:ind w:left="0"/>
        <w:rPr>
          <w:rFonts w:asciiTheme="majorHAnsi" w:hAnsiTheme="majorHAnsi" w:cs="Arial"/>
          <w:spacing w:val="-3"/>
          <w:highlight w:val="magenta"/>
          <w:lang w:val="en-GB"/>
        </w:rPr>
      </w:pPr>
    </w:p>
    <w:p w14:paraId="2EEED973" w14:textId="77777777" w:rsidR="001C095C" w:rsidRPr="00132ED5" w:rsidRDefault="001C095C" w:rsidP="001C095C">
      <w:pPr>
        <w:pStyle w:val="Lijstalinea1"/>
        <w:widowControl/>
        <w:ind w:left="1440"/>
        <w:rPr>
          <w:rFonts w:asciiTheme="majorHAnsi" w:hAnsiTheme="majorHAnsi" w:cs="Arial"/>
          <w:spacing w:val="-3"/>
          <w:highlight w:val="magenta"/>
          <w:lang w:val="en-US"/>
        </w:rPr>
      </w:pPr>
    </w:p>
    <w:p w14:paraId="7297FBFF" w14:textId="77777777" w:rsidR="001C095C" w:rsidRDefault="001C095C">
      <w:pPr>
        <w:spacing w:before="0" w:after="160" w:line="259" w:lineRule="auto"/>
        <w:jc w:val="left"/>
        <w:rPr>
          <w:rFonts w:eastAsiaTheme="majorEastAsia" w:cstheme="majorBidi"/>
          <w:b/>
          <w:bCs/>
          <w:caps/>
          <w:sz w:val="24"/>
          <w:szCs w:val="24"/>
          <w:lang w:val="en-US"/>
        </w:rPr>
      </w:pPr>
      <w:r>
        <w:rPr>
          <w:lang w:val="en-US"/>
        </w:rPr>
        <w:br w:type="page"/>
      </w:r>
    </w:p>
    <w:p w14:paraId="452ACDEC" w14:textId="4C018D56" w:rsidR="00B96861" w:rsidRPr="00F513E6" w:rsidRDefault="00B96861" w:rsidP="009F67BB">
      <w:pPr>
        <w:pStyle w:val="Kop2"/>
      </w:pPr>
      <w:r w:rsidRPr="00F513E6">
        <w:lastRenderedPageBreak/>
        <w:t>Conclusi</w:t>
      </w:r>
      <w:r w:rsidR="009F67BB">
        <w:t>on</w:t>
      </w:r>
    </w:p>
    <w:p w14:paraId="162AAC9B" w14:textId="77777777" w:rsidR="006C68A6" w:rsidRPr="006C68A6" w:rsidRDefault="006C68A6" w:rsidP="006C68A6">
      <w:pPr>
        <w:pStyle w:val="Kop3bis"/>
        <w:rPr>
          <w:lang w:val="en-GB"/>
        </w:rPr>
      </w:pPr>
      <w:r w:rsidRPr="006C68A6">
        <w:rPr>
          <w:lang w:val="en-GB"/>
        </w:rPr>
        <w:t>Summary of assessment findings concerning conformity with the accreditation conditions</w:t>
      </w:r>
    </w:p>
    <w:p w14:paraId="7E2C6FED" w14:textId="77777777" w:rsidR="006C68A6" w:rsidRDefault="006C68A6" w:rsidP="006C68A6">
      <w:pPr>
        <w:rPr>
          <w:rStyle w:val="Nadruk"/>
          <w:lang w:val="en-GB"/>
        </w:rPr>
      </w:pPr>
      <w:r w:rsidRPr="0041692B">
        <w:rPr>
          <w:rStyle w:val="Nadruk"/>
          <w:lang w:val="en-GB"/>
        </w:rPr>
        <w:t xml:space="preserve">Please give a general summary of all the findings made during the assessment. The summary should include elements of the following themes, </w:t>
      </w:r>
      <w:r w:rsidRPr="0041692B">
        <w:rPr>
          <w:rStyle w:val="Nadruk"/>
          <w:b/>
          <w:bCs/>
          <w:lang w:val="en-GB"/>
        </w:rPr>
        <w:t>where relevant</w:t>
      </w:r>
      <w:r w:rsidRPr="0041692B">
        <w:rPr>
          <w:rStyle w:val="Nadruk"/>
          <w:lang w:val="en-GB"/>
        </w:rPr>
        <w:t>: impartiality and independence/confidentiality, competence and management of activities, effectiveness of the management system.</w:t>
      </w:r>
    </w:p>
    <w:p w14:paraId="09CECB17" w14:textId="77777777" w:rsidR="006C68A6" w:rsidRPr="006C68A6" w:rsidRDefault="006C68A6" w:rsidP="006C68A6">
      <w:pPr>
        <w:rPr>
          <w:lang w:val="en-GB"/>
        </w:rPr>
      </w:pPr>
    </w:p>
    <w:p w14:paraId="5D51EBB9" w14:textId="77777777" w:rsidR="006C68A6" w:rsidRPr="0041692B" w:rsidRDefault="006C68A6" w:rsidP="006C68A6">
      <w:pPr>
        <w:pStyle w:val="Kop4bis"/>
      </w:pPr>
      <w:proofErr w:type="spellStart"/>
      <w:r w:rsidRPr="0041692B">
        <w:t>Recommendation</w:t>
      </w:r>
      <w:proofErr w:type="spellEnd"/>
      <w:r w:rsidRPr="0041692B">
        <w:t>(s):</w:t>
      </w:r>
    </w:p>
    <w:p w14:paraId="2ACD0528" w14:textId="77777777" w:rsidR="006C68A6" w:rsidRPr="0041692B" w:rsidRDefault="006C68A6" w:rsidP="006C68A6">
      <w:pPr>
        <w:pStyle w:val="Kop5bis"/>
        <w:rPr>
          <w:lang w:val="en-GB"/>
        </w:rPr>
      </w:pPr>
      <w:r w:rsidRPr="0041692B">
        <w:rPr>
          <w:lang w:val="en-GB"/>
        </w:rPr>
        <w:t xml:space="preserve">With regard to granting, maintaining or renewing the accreditation(s): </w:t>
      </w:r>
    </w:p>
    <w:p w14:paraId="164B870E" w14:textId="77777777" w:rsidR="006C68A6" w:rsidRPr="0041692B" w:rsidRDefault="006C68A6" w:rsidP="006C68A6">
      <w:pPr>
        <w:keepNext/>
        <w:keepLines/>
        <w:rPr>
          <w:vertAlign w:val="superscript"/>
          <w:lang w:val="en-GB"/>
        </w:rPr>
      </w:pPr>
      <w:r w:rsidRPr="0041692B">
        <w:rPr>
          <w:lang w:val="en-GB"/>
        </w:rPr>
        <w:t xml:space="preserve">Granting </w:t>
      </w:r>
      <w:r w:rsidRPr="00F513E6">
        <w:rPr>
          <w:rStyle w:val="Voetnootmarkering"/>
        </w:rPr>
        <w:footnoteReference w:id="1"/>
      </w:r>
      <w:r w:rsidRPr="0041692B">
        <w:rPr>
          <w:lang w:val="en-GB"/>
        </w:rPr>
        <w:t xml:space="preserve">/ maintaining / renewing of the accreditation certificate </w:t>
      </w:r>
      <w:r w:rsidRPr="0041692B">
        <w:rPr>
          <w:vertAlign w:val="superscript"/>
          <w:lang w:val="en-GB"/>
        </w:rPr>
        <w:t>please delete as appropriate</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4120"/>
        <w:gridCol w:w="3743"/>
      </w:tblGrid>
      <w:tr w:rsidR="006C68A6" w:rsidRPr="00A82531" w14:paraId="2CDD7F42" w14:textId="77777777" w:rsidTr="00022214">
        <w:tc>
          <w:tcPr>
            <w:tcW w:w="585" w:type="dxa"/>
          </w:tcPr>
          <w:p w14:paraId="6A88EE6A" w14:textId="77777777" w:rsidR="006C68A6" w:rsidRPr="00022214" w:rsidRDefault="00A82531" w:rsidP="00D04ABF">
            <w:pPr>
              <w:pStyle w:val="Tabelinhoud"/>
              <w:keepNext/>
              <w:keepLines/>
            </w:pPr>
            <w:sdt>
              <w:sdtPr>
                <w:id w:val="1992134661"/>
                <w14:checkbox>
                  <w14:checked w14:val="0"/>
                  <w14:checkedState w14:val="0054" w14:font="Wingdings 2"/>
                  <w14:uncheckedState w14:val="2610" w14:font="MS Gothic"/>
                </w14:checkbox>
              </w:sdtPr>
              <w:sdtEndPr/>
              <w:sdtContent>
                <w:r w:rsidR="009F2D35">
                  <w:rPr>
                    <w:rFonts w:ascii="MS Gothic" w:eastAsia="MS Gothic" w:hAnsi="MS Gothic" w:hint="eastAsia"/>
                  </w:rPr>
                  <w:t>☐</w:t>
                </w:r>
              </w:sdtContent>
            </w:sdt>
          </w:p>
        </w:tc>
        <w:tc>
          <w:tcPr>
            <w:tcW w:w="4120" w:type="dxa"/>
          </w:tcPr>
          <w:p w14:paraId="222F398B" w14:textId="77777777" w:rsidR="006C68A6" w:rsidRPr="00022214" w:rsidRDefault="006C68A6" w:rsidP="00D04ABF">
            <w:pPr>
              <w:pStyle w:val="Tabelinhoud"/>
              <w:keepNext/>
              <w:keepLines/>
            </w:pPr>
            <w:proofErr w:type="spellStart"/>
            <w:r w:rsidRPr="00022214">
              <w:t>positive</w:t>
            </w:r>
            <w:proofErr w:type="spellEnd"/>
            <w:r w:rsidRPr="00022214">
              <w:t xml:space="preserve"> </w:t>
            </w:r>
            <w:proofErr w:type="spellStart"/>
            <w:r w:rsidRPr="00022214">
              <w:t>recommendation</w:t>
            </w:r>
            <w:proofErr w:type="spellEnd"/>
          </w:p>
        </w:tc>
        <w:tc>
          <w:tcPr>
            <w:tcW w:w="3743" w:type="dxa"/>
          </w:tcPr>
          <w:p w14:paraId="08BF4598" w14:textId="77777777" w:rsidR="006C68A6" w:rsidRPr="00022214" w:rsidRDefault="00022214" w:rsidP="00D04ABF">
            <w:pPr>
              <w:pStyle w:val="Tabelinhoud"/>
              <w:keepNext/>
              <w:keepLines/>
              <w:rPr>
                <w:rStyle w:val="Nadruk"/>
                <w:lang w:val="en-US"/>
              </w:rPr>
            </w:pPr>
            <w:r w:rsidRPr="00022214">
              <w:rPr>
                <w:rStyle w:val="Nadruk"/>
                <w:lang w:val="en-US"/>
              </w:rPr>
              <w:t>Explanation required if several standards</w:t>
            </w:r>
          </w:p>
        </w:tc>
      </w:tr>
      <w:tr w:rsidR="006C68A6" w:rsidRPr="00022214" w14:paraId="175C51C5" w14:textId="77777777" w:rsidTr="00022214">
        <w:tc>
          <w:tcPr>
            <w:tcW w:w="585" w:type="dxa"/>
          </w:tcPr>
          <w:p w14:paraId="4867D2CE" w14:textId="77777777" w:rsidR="006C68A6" w:rsidRPr="00022214" w:rsidRDefault="00A82531" w:rsidP="00D04ABF">
            <w:pPr>
              <w:pStyle w:val="Tabelinhoud"/>
              <w:keepNext/>
              <w:keepLines/>
            </w:pPr>
            <w:sdt>
              <w:sdtPr>
                <w:id w:val="-1245652871"/>
                <w14:checkbox>
                  <w14:checked w14:val="0"/>
                  <w14:checkedState w14:val="0054" w14:font="Wingdings 2"/>
                  <w14:uncheckedState w14:val="2610" w14:font="MS Gothic"/>
                </w14:checkbox>
              </w:sdtPr>
              <w:sdtEndPr/>
              <w:sdtContent>
                <w:r w:rsidR="006C68A6" w:rsidRPr="00022214">
                  <w:rPr>
                    <w:rFonts w:ascii="MS Gothic" w:eastAsia="MS Gothic" w:hAnsi="MS Gothic" w:hint="eastAsia"/>
                  </w:rPr>
                  <w:t>☐</w:t>
                </w:r>
              </w:sdtContent>
            </w:sdt>
          </w:p>
        </w:tc>
        <w:tc>
          <w:tcPr>
            <w:tcW w:w="4120" w:type="dxa"/>
          </w:tcPr>
          <w:p w14:paraId="520EFBC8" w14:textId="77777777" w:rsidR="006C68A6" w:rsidRPr="00022214" w:rsidRDefault="006C68A6" w:rsidP="00D04ABF">
            <w:pPr>
              <w:pStyle w:val="Tabelinhoud"/>
              <w:keepNext/>
              <w:keepLines/>
            </w:pPr>
            <w:proofErr w:type="spellStart"/>
            <w:r w:rsidRPr="00022214">
              <w:t>positive</w:t>
            </w:r>
            <w:proofErr w:type="spellEnd"/>
            <w:r w:rsidRPr="00022214">
              <w:t xml:space="preserve"> </w:t>
            </w:r>
            <w:proofErr w:type="spellStart"/>
            <w:r w:rsidRPr="00022214">
              <w:t>recommendation</w:t>
            </w:r>
            <w:proofErr w:type="spellEnd"/>
            <w:r w:rsidRPr="00022214">
              <w:t xml:space="preserve"> </w:t>
            </w:r>
            <w:proofErr w:type="spellStart"/>
            <w:r w:rsidRPr="00022214">
              <w:t>with</w:t>
            </w:r>
            <w:proofErr w:type="spellEnd"/>
            <w:r w:rsidRPr="00022214">
              <w:t xml:space="preserve"> </w:t>
            </w:r>
            <w:proofErr w:type="spellStart"/>
            <w:r w:rsidRPr="00022214">
              <w:t>reservation</w:t>
            </w:r>
            <w:proofErr w:type="spellEnd"/>
          </w:p>
        </w:tc>
        <w:tc>
          <w:tcPr>
            <w:tcW w:w="3743" w:type="dxa"/>
          </w:tcPr>
          <w:p w14:paraId="23DE046B" w14:textId="77777777" w:rsidR="006C68A6" w:rsidRPr="00022214" w:rsidRDefault="00022214" w:rsidP="00D04ABF">
            <w:pPr>
              <w:pStyle w:val="Tabelinhoud"/>
              <w:keepNext/>
              <w:keepLines/>
              <w:rPr>
                <w:rStyle w:val="Nadruk"/>
              </w:rPr>
            </w:pPr>
            <w:proofErr w:type="spellStart"/>
            <w:r w:rsidRPr="00022214">
              <w:rPr>
                <w:rStyle w:val="Nadruk"/>
              </w:rPr>
              <w:t>Explanation</w:t>
            </w:r>
            <w:proofErr w:type="spellEnd"/>
            <w:r w:rsidRPr="00022214">
              <w:rPr>
                <w:rStyle w:val="Nadruk"/>
              </w:rPr>
              <w:t xml:space="preserve"> </w:t>
            </w:r>
            <w:proofErr w:type="spellStart"/>
            <w:r w:rsidRPr="00022214">
              <w:rPr>
                <w:rStyle w:val="Nadruk"/>
              </w:rPr>
              <w:t>required</w:t>
            </w:r>
            <w:proofErr w:type="spellEnd"/>
          </w:p>
        </w:tc>
      </w:tr>
      <w:tr w:rsidR="006C68A6" w:rsidRPr="00022214" w14:paraId="65E2CCEE" w14:textId="77777777" w:rsidTr="00022214">
        <w:tc>
          <w:tcPr>
            <w:tcW w:w="585" w:type="dxa"/>
          </w:tcPr>
          <w:p w14:paraId="4BB99E53" w14:textId="77777777" w:rsidR="006C68A6" w:rsidRPr="00022214" w:rsidRDefault="00A82531" w:rsidP="00D04ABF">
            <w:pPr>
              <w:pStyle w:val="Tabelinhoud"/>
              <w:keepNext/>
              <w:keepLines/>
            </w:pPr>
            <w:sdt>
              <w:sdtPr>
                <w:id w:val="518361848"/>
                <w14:checkbox>
                  <w14:checked w14:val="0"/>
                  <w14:checkedState w14:val="0054" w14:font="Wingdings 2"/>
                  <w14:uncheckedState w14:val="2610" w14:font="MS Gothic"/>
                </w14:checkbox>
              </w:sdtPr>
              <w:sdtEndPr/>
              <w:sdtContent>
                <w:r w:rsidR="006C68A6" w:rsidRPr="00022214">
                  <w:rPr>
                    <w:rFonts w:ascii="MS Gothic" w:eastAsia="MS Gothic" w:hAnsi="MS Gothic" w:hint="eastAsia"/>
                  </w:rPr>
                  <w:t>☐</w:t>
                </w:r>
              </w:sdtContent>
            </w:sdt>
          </w:p>
        </w:tc>
        <w:tc>
          <w:tcPr>
            <w:tcW w:w="4120" w:type="dxa"/>
          </w:tcPr>
          <w:p w14:paraId="2AFBB2FD" w14:textId="77777777" w:rsidR="006C68A6" w:rsidRPr="00022214" w:rsidRDefault="006C68A6" w:rsidP="00D04ABF">
            <w:pPr>
              <w:pStyle w:val="Tabelinhoud"/>
              <w:keepNext/>
              <w:keepLines/>
            </w:pPr>
            <w:proofErr w:type="spellStart"/>
            <w:r w:rsidRPr="00022214">
              <w:t>negative</w:t>
            </w:r>
            <w:proofErr w:type="spellEnd"/>
            <w:r w:rsidRPr="00022214">
              <w:t xml:space="preserve"> </w:t>
            </w:r>
            <w:proofErr w:type="spellStart"/>
            <w:r w:rsidRPr="00022214">
              <w:t>recommendation</w:t>
            </w:r>
            <w:proofErr w:type="spellEnd"/>
          </w:p>
        </w:tc>
        <w:tc>
          <w:tcPr>
            <w:tcW w:w="3743" w:type="dxa"/>
          </w:tcPr>
          <w:p w14:paraId="150E6FC6" w14:textId="77777777" w:rsidR="006C68A6" w:rsidRPr="00022214" w:rsidRDefault="00022214" w:rsidP="00D04ABF">
            <w:pPr>
              <w:pStyle w:val="Tabelinhoud"/>
              <w:keepNext/>
              <w:keepLines/>
              <w:rPr>
                <w:rStyle w:val="Nadruk"/>
              </w:rPr>
            </w:pPr>
            <w:proofErr w:type="spellStart"/>
            <w:r w:rsidRPr="00022214">
              <w:rPr>
                <w:rStyle w:val="Nadruk"/>
              </w:rPr>
              <w:t>Explanation</w:t>
            </w:r>
            <w:proofErr w:type="spellEnd"/>
            <w:r w:rsidRPr="00022214">
              <w:rPr>
                <w:rStyle w:val="Nadruk"/>
              </w:rPr>
              <w:t xml:space="preserve"> </w:t>
            </w:r>
            <w:proofErr w:type="spellStart"/>
            <w:r w:rsidRPr="00022214">
              <w:rPr>
                <w:rStyle w:val="Nadruk"/>
              </w:rPr>
              <w:t>required</w:t>
            </w:r>
            <w:proofErr w:type="spellEnd"/>
          </w:p>
        </w:tc>
      </w:tr>
    </w:tbl>
    <w:p w14:paraId="48DCA3AC" w14:textId="77777777" w:rsidR="006C68A6" w:rsidRPr="00022214" w:rsidRDefault="006C68A6" w:rsidP="006C68A6">
      <w:pPr>
        <w:keepNext/>
        <w:keepLines/>
        <w:rPr>
          <w:lang w:val="en-GB"/>
        </w:rPr>
      </w:pPr>
      <w:r w:rsidRPr="00022214">
        <w:rPr>
          <w:lang w:val="en-GB"/>
        </w:rPr>
        <w:t xml:space="preserve">In case of transition to a new version of an accreditation standard:  </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4121"/>
        <w:gridCol w:w="3743"/>
      </w:tblGrid>
      <w:tr w:rsidR="006C68A6" w:rsidRPr="00022214" w14:paraId="7358042A" w14:textId="77777777" w:rsidTr="00022214">
        <w:tc>
          <w:tcPr>
            <w:tcW w:w="584" w:type="dxa"/>
          </w:tcPr>
          <w:p w14:paraId="537FD5D3" w14:textId="77777777" w:rsidR="006C68A6" w:rsidRPr="00022214" w:rsidRDefault="00A82531" w:rsidP="00D04ABF">
            <w:pPr>
              <w:pStyle w:val="Tabelinhoud"/>
              <w:keepNext/>
              <w:keepLines/>
            </w:pPr>
            <w:sdt>
              <w:sdtPr>
                <w:id w:val="-2143873536"/>
                <w14:checkbox>
                  <w14:checked w14:val="0"/>
                  <w14:checkedState w14:val="0054" w14:font="Wingdings 2"/>
                  <w14:uncheckedState w14:val="2610" w14:font="MS Gothic"/>
                </w14:checkbox>
              </w:sdtPr>
              <w:sdtEndPr/>
              <w:sdtContent>
                <w:r w:rsidR="006C68A6" w:rsidRPr="00022214">
                  <w:rPr>
                    <w:rFonts w:ascii="MS Gothic" w:eastAsia="MS Gothic" w:hAnsi="MS Gothic" w:hint="eastAsia"/>
                  </w:rPr>
                  <w:t>☐</w:t>
                </w:r>
              </w:sdtContent>
            </w:sdt>
          </w:p>
        </w:tc>
        <w:tc>
          <w:tcPr>
            <w:tcW w:w="4121" w:type="dxa"/>
          </w:tcPr>
          <w:p w14:paraId="6A3ADF69" w14:textId="77777777" w:rsidR="006C68A6" w:rsidRPr="00022214" w:rsidRDefault="006C68A6" w:rsidP="00D04ABF">
            <w:pPr>
              <w:pStyle w:val="Tabelinhoud"/>
              <w:keepNext/>
              <w:keepLines/>
              <w:rPr>
                <w:lang w:val="en-GB"/>
              </w:rPr>
            </w:pPr>
            <w:r w:rsidRPr="00022214">
              <w:rPr>
                <w:lang w:val="en-GB"/>
              </w:rPr>
              <w:t>positive recommendation for transition to</w:t>
            </w:r>
          </w:p>
        </w:tc>
        <w:tc>
          <w:tcPr>
            <w:tcW w:w="3743" w:type="dxa"/>
          </w:tcPr>
          <w:p w14:paraId="6F999E3A" w14:textId="77777777" w:rsidR="006C68A6" w:rsidRPr="00022214" w:rsidRDefault="006C68A6" w:rsidP="00D04ABF">
            <w:pPr>
              <w:pStyle w:val="Tabelinhoud"/>
              <w:keepNext/>
              <w:keepLines/>
              <w:rPr>
                <w:rStyle w:val="Nadruk"/>
              </w:rPr>
            </w:pPr>
            <w:proofErr w:type="spellStart"/>
            <w:r w:rsidRPr="00022214">
              <w:rPr>
                <w:rStyle w:val="Nadruk"/>
              </w:rPr>
              <w:t>Accreditation</w:t>
            </w:r>
            <w:proofErr w:type="spellEnd"/>
            <w:r w:rsidRPr="00022214">
              <w:rPr>
                <w:rStyle w:val="Nadruk"/>
              </w:rPr>
              <w:t xml:space="preserve"> </w:t>
            </w:r>
            <w:proofErr w:type="spellStart"/>
            <w:r w:rsidRPr="00022214">
              <w:rPr>
                <w:rStyle w:val="Nadruk"/>
              </w:rPr>
              <w:t>standard+year</w:t>
            </w:r>
            <w:proofErr w:type="spellEnd"/>
          </w:p>
        </w:tc>
      </w:tr>
      <w:tr w:rsidR="006C68A6" w:rsidRPr="00F513E6" w14:paraId="2C6C5BA5" w14:textId="77777777" w:rsidTr="00022214">
        <w:tc>
          <w:tcPr>
            <w:tcW w:w="584" w:type="dxa"/>
          </w:tcPr>
          <w:p w14:paraId="12A4AB15" w14:textId="77777777" w:rsidR="006C68A6" w:rsidRPr="00022214" w:rsidRDefault="00A82531" w:rsidP="00D04ABF">
            <w:pPr>
              <w:pStyle w:val="Tabelinhoud"/>
              <w:keepNext/>
              <w:keepLines/>
            </w:pPr>
            <w:sdt>
              <w:sdtPr>
                <w:id w:val="957839281"/>
                <w14:checkbox>
                  <w14:checked w14:val="0"/>
                  <w14:checkedState w14:val="0054" w14:font="Wingdings 2"/>
                  <w14:uncheckedState w14:val="2610" w14:font="MS Gothic"/>
                </w14:checkbox>
              </w:sdtPr>
              <w:sdtEndPr/>
              <w:sdtContent>
                <w:r w:rsidR="006C68A6" w:rsidRPr="00022214">
                  <w:rPr>
                    <w:rFonts w:ascii="MS Gothic" w:eastAsia="MS Gothic" w:hAnsi="MS Gothic" w:hint="eastAsia"/>
                  </w:rPr>
                  <w:t>☐</w:t>
                </w:r>
              </w:sdtContent>
            </w:sdt>
          </w:p>
        </w:tc>
        <w:tc>
          <w:tcPr>
            <w:tcW w:w="4121" w:type="dxa"/>
          </w:tcPr>
          <w:p w14:paraId="524406CA" w14:textId="77777777" w:rsidR="006C68A6" w:rsidRPr="00022214" w:rsidRDefault="006C68A6" w:rsidP="00D04ABF">
            <w:pPr>
              <w:pStyle w:val="Tabelinhoud"/>
              <w:keepNext/>
              <w:keepLines/>
              <w:rPr>
                <w:lang w:val="en-GB"/>
              </w:rPr>
            </w:pPr>
            <w:r w:rsidRPr="00022214">
              <w:rPr>
                <w:lang w:val="en-US"/>
              </w:rPr>
              <w:t xml:space="preserve">negative recommendation for transition </w:t>
            </w:r>
          </w:p>
        </w:tc>
        <w:tc>
          <w:tcPr>
            <w:tcW w:w="3743" w:type="dxa"/>
          </w:tcPr>
          <w:p w14:paraId="16C55C23" w14:textId="77777777" w:rsidR="006C68A6" w:rsidRPr="00F513E6" w:rsidRDefault="00022214" w:rsidP="00D04ABF">
            <w:pPr>
              <w:pStyle w:val="Tabelinhoud"/>
              <w:keepNext/>
              <w:keepLines/>
              <w:rPr>
                <w:rStyle w:val="Nadruk"/>
              </w:rPr>
            </w:pPr>
            <w:proofErr w:type="spellStart"/>
            <w:r w:rsidRPr="00022214">
              <w:rPr>
                <w:rStyle w:val="Nadruk"/>
              </w:rPr>
              <w:t>Explanation</w:t>
            </w:r>
            <w:proofErr w:type="spellEnd"/>
            <w:r w:rsidRPr="00022214">
              <w:rPr>
                <w:rStyle w:val="Nadruk"/>
              </w:rPr>
              <w:t xml:space="preserve"> </w:t>
            </w:r>
            <w:proofErr w:type="spellStart"/>
            <w:r w:rsidRPr="00022214">
              <w:rPr>
                <w:rStyle w:val="Nadruk"/>
              </w:rPr>
              <w:t>required</w:t>
            </w:r>
            <w:proofErr w:type="spellEnd"/>
          </w:p>
        </w:tc>
      </w:tr>
    </w:tbl>
    <w:p w14:paraId="540493DE" w14:textId="77777777" w:rsidR="006C68A6" w:rsidRPr="00F513E6" w:rsidRDefault="006C68A6" w:rsidP="006C68A6">
      <w:proofErr w:type="spellStart"/>
      <w:r w:rsidRPr="0041692B">
        <w:t>Other</w:t>
      </w:r>
      <w:proofErr w:type="spellEnd"/>
      <w:r w:rsidRPr="0041692B">
        <w:t xml:space="preserve"> information</w:t>
      </w:r>
      <w:r w:rsidRPr="00F513E6">
        <w:t>:</w:t>
      </w:r>
    </w:p>
    <w:p w14:paraId="4EA99E10" w14:textId="77777777" w:rsidR="006C68A6" w:rsidRPr="00F513E6" w:rsidRDefault="006C68A6" w:rsidP="006C68A6"/>
    <w:p w14:paraId="5C21B3A9" w14:textId="77777777" w:rsidR="006C68A6" w:rsidRPr="006C68A6" w:rsidRDefault="006C68A6" w:rsidP="006C68A6">
      <w:pPr>
        <w:pStyle w:val="Kop5bis"/>
        <w:rPr>
          <w:lang w:val="en-GB"/>
        </w:rPr>
      </w:pPr>
      <w:r w:rsidRPr="006C68A6">
        <w:rPr>
          <w:lang w:val="en-GB"/>
        </w:rPr>
        <w:t xml:space="preserve">With regard to the activities covered by the accreditation(s) </w:t>
      </w:r>
    </w:p>
    <w:p w14:paraId="13F65129" w14:textId="77777777" w:rsidR="006C68A6" w:rsidRPr="0041692B" w:rsidRDefault="006C68A6" w:rsidP="006C68A6">
      <w:pPr>
        <w:rPr>
          <w:rStyle w:val="Nadruk"/>
          <w:i w:val="0"/>
          <w:iCs w:val="0"/>
          <w:color w:val="auto"/>
          <w:szCs w:val="28"/>
          <w:lang w:val="en-GB"/>
        </w:rPr>
      </w:pPr>
      <w:r w:rsidRPr="0041692B">
        <w:rPr>
          <w:lang w:val="en-GB"/>
        </w:rPr>
        <w:t>The detailed accreditation scope as approved by the assessment team can be found in the Excel file in attachment</w:t>
      </w:r>
      <w:r>
        <w:rPr>
          <w:lang w:val="en-GB"/>
        </w:rPr>
        <w:t>.</w:t>
      </w:r>
    </w:p>
    <w:p w14:paraId="6B94418C" w14:textId="77777777" w:rsidR="006C68A6" w:rsidRPr="0041692B" w:rsidRDefault="006C68A6" w:rsidP="006C68A6">
      <w:pPr>
        <w:rPr>
          <w:rStyle w:val="Nadruk"/>
          <w:lang w:val="en-GB"/>
        </w:rPr>
      </w:pPr>
      <w:r w:rsidRPr="0041692B">
        <w:rPr>
          <w:rStyle w:val="Nadruk"/>
          <w:lang w:val="en-GB"/>
        </w:rPr>
        <w:t>You received an Excel file with a scope proposal: please indicate in this file which activity/group of activities has been subject to evaluation, whether on a documentary basis or in practice. Also indicate your agreement on the formulation of each activity within your sector.</w:t>
      </w:r>
      <w:r>
        <w:rPr>
          <w:rStyle w:val="Nadruk"/>
          <w:lang w:val="en-GB"/>
        </w:rPr>
        <w:t xml:space="preserve"> </w:t>
      </w:r>
      <w:r w:rsidR="00E400E4" w:rsidRPr="00E400E4">
        <w:rPr>
          <w:rStyle w:val="Nadruk"/>
          <w:lang w:val="en-US"/>
        </w:rPr>
        <w:t xml:space="preserve">If you do not agree with the </w:t>
      </w:r>
      <w:r w:rsidR="00E400E4">
        <w:rPr>
          <w:rStyle w:val="Nadruk"/>
          <w:lang w:val="en-US"/>
        </w:rPr>
        <w:t>formulation</w:t>
      </w:r>
      <w:r w:rsidR="00E400E4" w:rsidRPr="00E400E4">
        <w:rPr>
          <w:rStyle w:val="Nadruk"/>
          <w:lang w:val="en-US"/>
        </w:rPr>
        <w:t xml:space="preserve"> proposed in the working version of the accreditation scope, you must explain the correction in the column “agree</w:t>
      </w:r>
      <w:r w:rsidR="00E400E4">
        <w:rPr>
          <w:rStyle w:val="Nadruk"/>
          <w:lang w:val="en-US"/>
        </w:rPr>
        <w:t>ment on formulation</w:t>
      </w:r>
      <w:r w:rsidR="00E400E4" w:rsidRPr="00E400E4">
        <w:rPr>
          <w:rStyle w:val="Nadruk"/>
          <w:lang w:val="en-US"/>
        </w:rPr>
        <w:t>” and adapt it in this working version.</w:t>
      </w:r>
      <w:r w:rsidR="00E400E4">
        <w:rPr>
          <w:rStyle w:val="Nadruk"/>
          <w:lang w:val="en-US"/>
        </w:rPr>
        <w:t xml:space="preserve"> </w:t>
      </w:r>
      <w:r w:rsidRPr="0041692B">
        <w:rPr>
          <w:rStyle w:val="Nadruk"/>
          <w:lang w:val="en-GB"/>
        </w:rPr>
        <w:t>Please send this file</w:t>
      </w:r>
      <w:r>
        <w:rPr>
          <w:rStyle w:val="Nadruk"/>
          <w:lang w:val="en-GB"/>
        </w:rPr>
        <w:t xml:space="preserve"> together with this module D and the evaluated module</w:t>
      </w:r>
      <w:r w:rsidR="00E400E4">
        <w:rPr>
          <w:rStyle w:val="Nadruk"/>
          <w:lang w:val="en-GB"/>
        </w:rPr>
        <w:t> </w:t>
      </w:r>
      <w:r>
        <w:rPr>
          <w:rStyle w:val="Nadruk"/>
          <w:lang w:val="en-GB"/>
        </w:rPr>
        <w:t>E</w:t>
      </w:r>
      <w:r w:rsidRPr="0041692B">
        <w:rPr>
          <w:rStyle w:val="Nadruk"/>
          <w:lang w:val="en-GB"/>
        </w:rPr>
        <w:t xml:space="preserve"> to the lead assessor</w:t>
      </w:r>
      <w:r w:rsidRPr="0041692B">
        <w:rPr>
          <w:lang w:val="en-GB"/>
        </w:rPr>
        <w:t xml:space="preserve"> </w:t>
      </w:r>
      <w:r>
        <w:rPr>
          <w:rStyle w:val="Nadruk"/>
          <w:lang w:val="en-GB"/>
        </w:rPr>
        <w:t>and</w:t>
      </w:r>
      <w:r w:rsidRPr="0041692B">
        <w:rPr>
          <w:rStyle w:val="Nadruk"/>
          <w:lang w:val="en-GB"/>
        </w:rPr>
        <w:t xml:space="preserve"> belacdossiers@economie.fgov.be.</w:t>
      </w:r>
    </w:p>
    <w:p w14:paraId="31A385C8" w14:textId="77777777" w:rsidR="006C68A6" w:rsidRPr="0041692B" w:rsidRDefault="006C68A6" w:rsidP="006C68A6">
      <w:pPr>
        <w:pStyle w:val="Kop9"/>
        <w:rPr>
          <w:lang w:val="en-GB"/>
        </w:rPr>
      </w:pPr>
      <w:r w:rsidRPr="0041692B">
        <w:rPr>
          <w:lang w:val="en-GB"/>
        </w:rPr>
        <w:t xml:space="preserve">With regard to the activities already covered by the accreditation: </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7863"/>
      </w:tblGrid>
      <w:tr w:rsidR="006C68A6" w:rsidRPr="00A82531" w14:paraId="7BE5AC53" w14:textId="77777777" w:rsidTr="00D04ABF">
        <w:tc>
          <w:tcPr>
            <w:tcW w:w="585" w:type="dxa"/>
          </w:tcPr>
          <w:p w14:paraId="69500F1D" w14:textId="77777777" w:rsidR="006C68A6" w:rsidRPr="00F513E6" w:rsidRDefault="00A82531" w:rsidP="00D04ABF">
            <w:pPr>
              <w:pStyle w:val="Tabelinhoud"/>
              <w:keepNext/>
              <w:keepLines/>
            </w:pPr>
            <w:sdt>
              <w:sdtPr>
                <w:id w:val="-1321258848"/>
                <w14:checkbox>
                  <w14:checked w14:val="0"/>
                  <w14:checkedState w14:val="0054" w14:font="Wingdings 2"/>
                  <w14:uncheckedState w14:val="2610" w14:font="MS Gothic"/>
                </w14:checkbox>
              </w:sdtPr>
              <w:sdtEndPr/>
              <w:sdtContent>
                <w:r w:rsidR="006C68A6" w:rsidRPr="00F513E6">
                  <w:rPr>
                    <w:rFonts w:ascii="MS Gothic" w:eastAsia="MS Gothic" w:hAnsi="MS Gothic" w:hint="eastAsia"/>
                  </w:rPr>
                  <w:t>☐</w:t>
                </w:r>
              </w:sdtContent>
            </w:sdt>
          </w:p>
        </w:tc>
        <w:tc>
          <w:tcPr>
            <w:tcW w:w="7863" w:type="dxa"/>
          </w:tcPr>
          <w:p w14:paraId="3F60B3FC" w14:textId="77777777" w:rsidR="006C68A6" w:rsidRPr="0041692B" w:rsidRDefault="006C68A6" w:rsidP="00D04ABF">
            <w:pPr>
              <w:pStyle w:val="Tabelinhoud"/>
              <w:keepNext/>
              <w:keepLines/>
              <w:rPr>
                <w:i/>
                <w:iCs/>
                <w:lang w:val="en-GB"/>
              </w:rPr>
            </w:pPr>
            <w:r w:rsidRPr="0041692B">
              <w:rPr>
                <w:lang w:val="en-GB"/>
              </w:rPr>
              <w:t>The presentation of the accreditation scope(s) can be maintained</w:t>
            </w:r>
          </w:p>
        </w:tc>
      </w:tr>
      <w:tr w:rsidR="006C68A6" w:rsidRPr="00A82531" w14:paraId="2948FF07" w14:textId="77777777" w:rsidTr="00D04ABF">
        <w:tc>
          <w:tcPr>
            <w:tcW w:w="585" w:type="dxa"/>
          </w:tcPr>
          <w:p w14:paraId="3510EDEE" w14:textId="77777777" w:rsidR="006C68A6" w:rsidRPr="00F513E6" w:rsidRDefault="00A82531" w:rsidP="00D04ABF">
            <w:pPr>
              <w:pStyle w:val="Tabelinhoud"/>
              <w:keepNext/>
              <w:keepLines/>
            </w:pPr>
            <w:sdt>
              <w:sdtPr>
                <w:id w:val="-826750024"/>
                <w14:checkbox>
                  <w14:checked w14:val="0"/>
                  <w14:checkedState w14:val="0054" w14:font="Wingdings 2"/>
                  <w14:uncheckedState w14:val="2610" w14:font="MS Gothic"/>
                </w14:checkbox>
              </w:sdtPr>
              <w:sdtEndPr/>
              <w:sdtContent>
                <w:r w:rsidR="006C68A6" w:rsidRPr="00F513E6">
                  <w:rPr>
                    <w:rFonts w:ascii="MS Gothic" w:eastAsia="MS Gothic" w:hAnsi="MS Gothic" w:hint="eastAsia"/>
                  </w:rPr>
                  <w:t>☐</w:t>
                </w:r>
              </w:sdtContent>
            </w:sdt>
          </w:p>
        </w:tc>
        <w:tc>
          <w:tcPr>
            <w:tcW w:w="7863" w:type="dxa"/>
          </w:tcPr>
          <w:p w14:paraId="65848E03" w14:textId="77777777" w:rsidR="006C68A6" w:rsidRPr="0041692B" w:rsidRDefault="006C68A6" w:rsidP="00D04ABF">
            <w:pPr>
              <w:pStyle w:val="Tabelinhoud"/>
              <w:keepNext/>
              <w:keepLines/>
              <w:rPr>
                <w:lang w:val="en-GB"/>
              </w:rPr>
            </w:pPr>
            <w:r w:rsidRPr="0041692B">
              <w:rPr>
                <w:lang w:val="en-GB"/>
              </w:rPr>
              <w:t xml:space="preserve">The presentation of the accreditation scope(s) has to be adapted (for details </w:t>
            </w:r>
            <w:proofErr w:type="spellStart"/>
            <w:r w:rsidRPr="0041692B">
              <w:rPr>
                <w:lang w:val="en-GB"/>
              </w:rPr>
              <w:t>cfr</w:t>
            </w:r>
            <w:proofErr w:type="spellEnd"/>
            <w:r w:rsidRPr="0041692B">
              <w:rPr>
                <w:lang w:val="en-GB"/>
              </w:rPr>
              <w:t xml:space="preserve"> the scope(s) in attachment) </w:t>
            </w:r>
          </w:p>
        </w:tc>
      </w:tr>
    </w:tbl>
    <w:p w14:paraId="706C85A2" w14:textId="77777777" w:rsidR="006C68A6" w:rsidRPr="0041692B" w:rsidRDefault="006C68A6" w:rsidP="006C68A6">
      <w:pPr>
        <w:pStyle w:val="Kop9"/>
        <w:rPr>
          <w:lang w:val="en-GB"/>
        </w:rPr>
      </w:pPr>
      <w:r w:rsidRPr="0041692B">
        <w:rPr>
          <w:lang w:val="en-GB"/>
        </w:rPr>
        <w:t>The requested extensions/changes of the activities:</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3650"/>
        <w:gridCol w:w="4214"/>
      </w:tblGrid>
      <w:tr w:rsidR="006C68A6" w:rsidRPr="00F513E6" w14:paraId="027ED061" w14:textId="77777777" w:rsidTr="00D04ABF">
        <w:tc>
          <w:tcPr>
            <w:tcW w:w="589" w:type="dxa"/>
          </w:tcPr>
          <w:p w14:paraId="0E4F8CBE" w14:textId="77777777" w:rsidR="006C68A6" w:rsidRPr="00F513E6" w:rsidRDefault="00A82531" w:rsidP="00D04ABF">
            <w:pPr>
              <w:pStyle w:val="Tabelinhoud"/>
              <w:keepNext/>
              <w:keepLines/>
            </w:pPr>
            <w:sdt>
              <w:sdtPr>
                <w:id w:val="296039966"/>
                <w14:checkbox>
                  <w14:checked w14:val="0"/>
                  <w14:checkedState w14:val="0054" w14:font="Wingdings 2"/>
                  <w14:uncheckedState w14:val="2610" w14:font="MS Gothic"/>
                </w14:checkbox>
              </w:sdtPr>
              <w:sdtEndPr/>
              <w:sdtContent>
                <w:r w:rsidR="006C68A6" w:rsidRPr="00F513E6">
                  <w:rPr>
                    <w:rFonts w:ascii="MS Gothic" w:eastAsia="MS Gothic" w:hAnsi="MS Gothic" w:hint="eastAsia"/>
                  </w:rPr>
                  <w:t>☐</w:t>
                </w:r>
              </w:sdtContent>
            </w:sdt>
          </w:p>
        </w:tc>
        <w:tc>
          <w:tcPr>
            <w:tcW w:w="7959" w:type="dxa"/>
            <w:gridSpan w:val="2"/>
          </w:tcPr>
          <w:p w14:paraId="1CD7164A" w14:textId="77777777" w:rsidR="006C68A6" w:rsidRPr="00F513E6" w:rsidRDefault="006C68A6" w:rsidP="00D04ABF">
            <w:pPr>
              <w:pStyle w:val="Tabelinhoud"/>
              <w:keepNext/>
              <w:keepLines/>
              <w:rPr>
                <w:i/>
                <w:iCs/>
              </w:rPr>
            </w:pPr>
            <w:proofErr w:type="spellStart"/>
            <w:r w:rsidRPr="0041692B">
              <w:t>can</w:t>
            </w:r>
            <w:proofErr w:type="spellEnd"/>
            <w:r w:rsidRPr="0041692B">
              <w:t xml:space="preserve"> </w:t>
            </w:r>
            <w:proofErr w:type="spellStart"/>
            <w:r w:rsidRPr="0041692B">
              <w:t>all</w:t>
            </w:r>
            <w:proofErr w:type="spellEnd"/>
            <w:r w:rsidRPr="0041692B">
              <w:t xml:space="preserve"> </w:t>
            </w:r>
            <w:proofErr w:type="spellStart"/>
            <w:r w:rsidRPr="0041692B">
              <w:t>be</w:t>
            </w:r>
            <w:proofErr w:type="spellEnd"/>
            <w:r w:rsidRPr="0041692B">
              <w:t xml:space="preserve"> </w:t>
            </w:r>
            <w:proofErr w:type="spellStart"/>
            <w:r w:rsidRPr="0041692B">
              <w:t>granted</w:t>
            </w:r>
            <w:proofErr w:type="spellEnd"/>
          </w:p>
        </w:tc>
      </w:tr>
      <w:tr w:rsidR="006C68A6" w:rsidRPr="00F513E6" w14:paraId="4E9F6296" w14:textId="77777777" w:rsidTr="00D04ABF">
        <w:tc>
          <w:tcPr>
            <w:tcW w:w="589" w:type="dxa"/>
          </w:tcPr>
          <w:p w14:paraId="560CD541" w14:textId="77777777" w:rsidR="006C68A6" w:rsidRPr="00F513E6" w:rsidRDefault="00A82531" w:rsidP="00D04ABF">
            <w:pPr>
              <w:pStyle w:val="Tabelinhoud"/>
              <w:keepNext/>
              <w:keepLines/>
            </w:pPr>
            <w:sdt>
              <w:sdtPr>
                <w:id w:val="2082253916"/>
                <w14:checkbox>
                  <w14:checked w14:val="0"/>
                  <w14:checkedState w14:val="0054" w14:font="Wingdings 2"/>
                  <w14:uncheckedState w14:val="2610" w14:font="MS Gothic"/>
                </w14:checkbox>
              </w:sdtPr>
              <w:sdtEndPr/>
              <w:sdtContent>
                <w:r w:rsidR="006C68A6" w:rsidRPr="00F513E6">
                  <w:rPr>
                    <w:rFonts w:ascii="MS Gothic" w:eastAsia="MS Gothic" w:hAnsi="MS Gothic" w:hint="eastAsia"/>
                  </w:rPr>
                  <w:t>☐</w:t>
                </w:r>
              </w:sdtContent>
            </w:sdt>
          </w:p>
        </w:tc>
        <w:tc>
          <w:tcPr>
            <w:tcW w:w="3694" w:type="dxa"/>
          </w:tcPr>
          <w:p w14:paraId="455E0B69" w14:textId="77777777" w:rsidR="006C68A6" w:rsidRPr="00F513E6" w:rsidRDefault="006C68A6" w:rsidP="00D04ABF">
            <w:pPr>
              <w:pStyle w:val="Tabelinhoud"/>
              <w:keepNext/>
              <w:keepLines/>
            </w:pPr>
            <w:proofErr w:type="spellStart"/>
            <w:r w:rsidRPr="0041692B">
              <w:t>can</w:t>
            </w:r>
            <w:proofErr w:type="spellEnd"/>
            <w:r w:rsidRPr="0041692B">
              <w:t xml:space="preserve"> </w:t>
            </w:r>
            <w:proofErr w:type="spellStart"/>
            <w:r w:rsidRPr="0041692B">
              <w:t>partially</w:t>
            </w:r>
            <w:proofErr w:type="spellEnd"/>
            <w:r w:rsidRPr="0041692B">
              <w:t xml:space="preserve"> </w:t>
            </w:r>
            <w:proofErr w:type="spellStart"/>
            <w:r w:rsidRPr="0041692B">
              <w:t>be</w:t>
            </w:r>
            <w:proofErr w:type="spellEnd"/>
            <w:r w:rsidRPr="0041692B">
              <w:t xml:space="preserve"> </w:t>
            </w:r>
            <w:proofErr w:type="spellStart"/>
            <w:r w:rsidRPr="0041692B">
              <w:t>granted</w:t>
            </w:r>
            <w:proofErr w:type="spellEnd"/>
          </w:p>
        </w:tc>
        <w:tc>
          <w:tcPr>
            <w:tcW w:w="4265" w:type="dxa"/>
          </w:tcPr>
          <w:p w14:paraId="43E8A219" w14:textId="77777777" w:rsidR="006C68A6" w:rsidRPr="00022214" w:rsidRDefault="00022214" w:rsidP="00D04ABF">
            <w:pPr>
              <w:pStyle w:val="Tabelinhoud"/>
              <w:keepNext/>
              <w:keepLines/>
              <w:rPr>
                <w:rStyle w:val="Nadruk"/>
              </w:rPr>
            </w:pPr>
            <w:proofErr w:type="spellStart"/>
            <w:r w:rsidRPr="00022214">
              <w:rPr>
                <w:rStyle w:val="Nadruk"/>
              </w:rPr>
              <w:t>Explanation</w:t>
            </w:r>
            <w:proofErr w:type="spellEnd"/>
            <w:r w:rsidRPr="00022214">
              <w:rPr>
                <w:rStyle w:val="Nadruk"/>
              </w:rPr>
              <w:t xml:space="preserve"> </w:t>
            </w:r>
            <w:proofErr w:type="spellStart"/>
            <w:r w:rsidRPr="00022214">
              <w:rPr>
                <w:rStyle w:val="Nadruk"/>
              </w:rPr>
              <w:t>required</w:t>
            </w:r>
            <w:proofErr w:type="spellEnd"/>
          </w:p>
        </w:tc>
      </w:tr>
      <w:tr w:rsidR="006C68A6" w:rsidRPr="00F513E6" w14:paraId="4646AEEE" w14:textId="77777777" w:rsidTr="00D04ABF">
        <w:tc>
          <w:tcPr>
            <w:tcW w:w="589" w:type="dxa"/>
          </w:tcPr>
          <w:p w14:paraId="5395F599" w14:textId="77777777" w:rsidR="006C68A6" w:rsidRPr="00F513E6" w:rsidRDefault="00A82531" w:rsidP="00D04ABF">
            <w:pPr>
              <w:pStyle w:val="Tabelinhoud"/>
              <w:keepNext/>
              <w:keepLines/>
            </w:pPr>
            <w:sdt>
              <w:sdtPr>
                <w:id w:val="-1689913531"/>
                <w14:checkbox>
                  <w14:checked w14:val="0"/>
                  <w14:checkedState w14:val="0054" w14:font="Wingdings 2"/>
                  <w14:uncheckedState w14:val="2610" w14:font="MS Gothic"/>
                </w14:checkbox>
              </w:sdtPr>
              <w:sdtEndPr/>
              <w:sdtContent>
                <w:r w:rsidR="006C68A6" w:rsidRPr="00F513E6">
                  <w:rPr>
                    <w:rFonts w:ascii="MS Gothic" w:eastAsia="MS Gothic" w:hAnsi="MS Gothic" w:hint="eastAsia"/>
                  </w:rPr>
                  <w:t>☐</w:t>
                </w:r>
              </w:sdtContent>
            </w:sdt>
          </w:p>
        </w:tc>
        <w:tc>
          <w:tcPr>
            <w:tcW w:w="3694" w:type="dxa"/>
          </w:tcPr>
          <w:p w14:paraId="3AFBD802" w14:textId="77777777" w:rsidR="006C68A6" w:rsidRPr="00F513E6" w:rsidRDefault="006C68A6" w:rsidP="00D04ABF">
            <w:pPr>
              <w:pStyle w:val="Tabelinhoud"/>
              <w:keepNext/>
              <w:keepLines/>
            </w:pPr>
            <w:proofErr w:type="spellStart"/>
            <w:r w:rsidRPr="0041692B">
              <w:t>can’t</w:t>
            </w:r>
            <w:proofErr w:type="spellEnd"/>
            <w:r w:rsidRPr="0041692B">
              <w:t xml:space="preserve"> </w:t>
            </w:r>
            <w:proofErr w:type="spellStart"/>
            <w:r w:rsidRPr="0041692B">
              <w:t>be</w:t>
            </w:r>
            <w:proofErr w:type="spellEnd"/>
            <w:r w:rsidRPr="0041692B">
              <w:t xml:space="preserve"> </w:t>
            </w:r>
            <w:proofErr w:type="spellStart"/>
            <w:r w:rsidRPr="0041692B">
              <w:t>granted</w:t>
            </w:r>
            <w:proofErr w:type="spellEnd"/>
          </w:p>
        </w:tc>
        <w:tc>
          <w:tcPr>
            <w:tcW w:w="4265" w:type="dxa"/>
          </w:tcPr>
          <w:p w14:paraId="6A9A8E01" w14:textId="77777777" w:rsidR="006C68A6" w:rsidRPr="00022214" w:rsidRDefault="00022214" w:rsidP="00D04ABF">
            <w:pPr>
              <w:pStyle w:val="Tabelinhoud"/>
              <w:keepNext/>
              <w:keepLines/>
              <w:rPr>
                <w:rStyle w:val="Nadruk"/>
              </w:rPr>
            </w:pPr>
            <w:proofErr w:type="spellStart"/>
            <w:r w:rsidRPr="00022214">
              <w:rPr>
                <w:rStyle w:val="Nadruk"/>
              </w:rPr>
              <w:t>Explanation</w:t>
            </w:r>
            <w:proofErr w:type="spellEnd"/>
            <w:r w:rsidRPr="00022214">
              <w:rPr>
                <w:rStyle w:val="Nadruk"/>
              </w:rPr>
              <w:t xml:space="preserve"> </w:t>
            </w:r>
            <w:proofErr w:type="spellStart"/>
            <w:r w:rsidRPr="00022214">
              <w:rPr>
                <w:rStyle w:val="Nadruk"/>
              </w:rPr>
              <w:t>required</w:t>
            </w:r>
            <w:proofErr w:type="spellEnd"/>
          </w:p>
        </w:tc>
      </w:tr>
      <w:tr w:rsidR="006C68A6" w:rsidRPr="00A82531" w14:paraId="58222D87" w14:textId="77777777" w:rsidTr="00D04ABF">
        <w:tc>
          <w:tcPr>
            <w:tcW w:w="589" w:type="dxa"/>
          </w:tcPr>
          <w:p w14:paraId="20B1AFE3" w14:textId="77777777" w:rsidR="006C68A6" w:rsidRPr="00F513E6" w:rsidRDefault="00A82531" w:rsidP="00D04ABF">
            <w:pPr>
              <w:pStyle w:val="Tabelinhoud"/>
              <w:keepNext/>
              <w:keepLines/>
            </w:pPr>
            <w:sdt>
              <w:sdtPr>
                <w:id w:val="-1761678485"/>
                <w14:checkbox>
                  <w14:checked w14:val="0"/>
                  <w14:checkedState w14:val="0054" w14:font="Wingdings 2"/>
                  <w14:uncheckedState w14:val="2610" w14:font="MS Gothic"/>
                </w14:checkbox>
              </w:sdtPr>
              <w:sdtEndPr/>
              <w:sdtContent>
                <w:r w:rsidR="006C68A6" w:rsidRPr="00F513E6">
                  <w:rPr>
                    <w:rFonts w:ascii="MS Gothic" w:eastAsia="MS Gothic" w:hAnsi="MS Gothic" w:hint="eastAsia"/>
                  </w:rPr>
                  <w:t>☐</w:t>
                </w:r>
              </w:sdtContent>
            </w:sdt>
          </w:p>
        </w:tc>
        <w:tc>
          <w:tcPr>
            <w:tcW w:w="7959" w:type="dxa"/>
            <w:gridSpan w:val="2"/>
          </w:tcPr>
          <w:p w14:paraId="5BB55F9F" w14:textId="77777777" w:rsidR="006C68A6" w:rsidRPr="0041692B" w:rsidRDefault="006C68A6" w:rsidP="00D04ABF">
            <w:pPr>
              <w:pStyle w:val="Tabelinhoud"/>
              <w:keepNext/>
              <w:keepLines/>
              <w:rPr>
                <w:lang w:val="en-GB"/>
              </w:rPr>
            </w:pPr>
            <w:r w:rsidRPr="0041692B">
              <w:rPr>
                <w:lang w:val="en-GB"/>
              </w:rPr>
              <w:t>not applicable (no extensions/changes requested)</w:t>
            </w:r>
          </w:p>
        </w:tc>
      </w:tr>
    </w:tbl>
    <w:p w14:paraId="32397AEC" w14:textId="77777777" w:rsidR="006C68A6" w:rsidRPr="0041692B" w:rsidRDefault="006C68A6" w:rsidP="006C68A6">
      <w:pPr>
        <w:rPr>
          <w:lang w:val="en-GB"/>
        </w:rPr>
      </w:pPr>
    </w:p>
    <w:p w14:paraId="622D7245" w14:textId="77777777" w:rsidR="006C68A6" w:rsidRPr="0041692B" w:rsidRDefault="006C68A6" w:rsidP="006C68A6">
      <w:pPr>
        <w:pStyle w:val="Kop3bis"/>
      </w:pPr>
      <w:proofErr w:type="spellStart"/>
      <w:r w:rsidRPr="0041692B">
        <w:lastRenderedPageBreak/>
        <w:t>Additional</w:t>
      </w:r>
      <w:proofErr w:type="spellEnd"/>
      <w:r w:rsidRPr="0041692B">
        <w:t xml:space="preserve"> information</w:t>
      </w:r>
    </w:p>
    <w:p w14:paraId="0485A64C" w14:textId="77777777" w:rsidR="006C68A6" w:rsidRDefault="006C68A6" w:rsidP="006C68A6">
      <w:pPr>
        <w:rPr>
          <w:rStyle w:val="Nadruk"/>
          <w:lang w:val="en-GB"/>
        </w:rPr>
      </w:pPr>
      <w:r w:rsidRPr="0041692B">
        <w:rPr>
          <w:rStyle w:val="Nadruk"/>
          <w:lang w:val="en-GB"/>
        </w:rPr>
        <w:t xml:space="preserve">In this section, any additional information can be added </w:t>
      </w:r>
      <w:r w:rsidR="00E400E4" w:rsidRPr="00E400E4">
        <w:rPr>
          <w:rStyle w:val="Nadruk"/>
          <w:lang w:val="en-GB"/>
        </w:rPr>
        <w:t xml:space="preserve">information that does not belong under the other titles, but which is worth mentioning </w:t>
      </w:r>
      <w:r w:rsidRPr="0041692B">
        <w:rPr>
          <w:rStyle w:val="Nadruk"/>
          <w:lang w:val="en-GB"/>
        </w:rPr>
        <w:t>e.g. planned changes in a firm’s organizational structure or activities, points of interest for the next assessment,…When no additional information is to be mentioned, please indicate ‘not relevant’.</w:t>
      </w:r>
    </w:p>
    <w:p w14:paraId="1649744C" w14:textId="77777777" w:rsidR="00E400E4" w:rsidRPr="009F2D35" w:rsidRDefault="00E400E4" w:rsidP="00B659BD">
      <w:pPr>
        <w:rPr>
          <w:lang w:val="en-GB"/>
        </w:rPr>
      </w:pP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6C68A6" w:rsidRPr="009F2D35" w14:paraId="133AFE32" w14:textId="77777777" w:rsidTr="00D04ABF">
        <w:trPr>
          <w:trHeight w:val="397"/>
        </w:trPr>
        <w:tc>
          <w:tcPr>
            <w:tcW w:w="4507" w:type="dxa"/>
            <w:vAlign w:val="center"/>
          </w:tcPr>
          <w:p w14:paraId="1AFF546A" w14:textId="77777777" w:rsidR="006C68A6" w:rsidRPr="00570D92" w:rsidRDefault="00022214" w:rsidP="009F2D35">
            <w:pPr>
              <w:rPr>
                <w:lang w:val="en-US"/>
              </w:rPr>
            </w:pPr>
            <w:r w:rsidRPr="00570D92">
              <w:rPr>
                <w:lang w:val="en-US"/>
              </w:rPr>
              <w:t>Date of creation of the report</w:t>
            </w:r>
          </w:p>
        </w:tc>
        <w:tc>
          <w:tcPr>
            <w:tcW w:w="4508" w:type="dxa"/>
            <w:vAlign w:val="center"/>
          </w:tcPr>
          <w:p w14:paraId="505620F4" w14:textId="77777777" w:rsidR="006C68A6" w:rsidRPr="009F2D35" w:rsidRDefault="006C68A6" w:rsidP="009F2D35">
            <w:r w:rsidRPr="009F2D35">
              <w:t>xx/xx/</w:t>
            </w:r>
            <w:proofErr w:type="spellStart"/>
            <w:r w:rsidRPr="009F2D35">
              <w:t>xxxx</w:t>
            </w:r>
            <w:proofErr w:type="spellEnd"/>
          </w:p>
        </w:tc>
      </w:tr>
    </w:tbl>
    <w:p w14:paraId="59367790" w14:textId="77777777" w:rsidR="006C68A6" w:rsidRPr="00E400E4" w:rsidRDefault="006C68A6" w:rsidP="00E400E4">
      <w:pPr>
        <w:spacing w:before="0" w:after="0" w:line="240" w:lineRule="auto"/>
        <w:rPr>
          <w:spacing w:val="-3"/>
          <w:szCs w:val="20"/>
        </w:rPr>
      </w:pPr>
    </w:p>
    <w:sectPr w:rsidR="006C68A6" w:rsidRPr="00E400E4" w:rsidSect="00023EEA">
      <w:headerReference w:type="default" r:id="rId11"/>
      <w:footerReference w:type="default" r:id="rId12"/>
      <w:endnotePr>
        <w:numFmt w:val="decimal"/>
      </w:endnotePr>
      <w:pgSz w:w="11906" w:h="16838"/>
      <w:pgMar w:top="1284"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6E4EE" w14:textId="77777777" w:rsidR="00EB13E0" w:rsidRDefault="00EB13E0" w:rsidP="00FD6796">
      <w:r>
        <w:separator/>
      </w:r>
    </w:p>
  </w:endnote>
  <w:endnote w:type="continuationSeparator" w:id="0">
    <w:p w14:paraId="4546CCCE" w14:textId="77777777" w:rsidR="00EB13E0" w:rsidRDefault="00EB13E0"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B13E0" w14:paraId="671ABE3C" w14:textId="77777777" w:rsidTr="00DD5EF1">
      <w:trPr>
        <w:trHeight w:val="397"/>
      </w:trPr>
      <w:tc>
        <w:tcPr>
          <w:tcW w:w="4508" w:type="dxa"/>
        </w:tcPr>
        <w:p w14:paraId="575A7EE5" w14:textId="210C1F15" w:rsidR="00EB13E0" w:rsidRDefault="00EB13E0" w:rsidP="00026AB5">
          <w:pPr>
            <w:pStyle w:val="Voettekst"/>
            <w:jc w:val="left"/>
          </w:pPr>
          <w:bookmarkStart w:id="6" w:name="_Hlk66174758"/>
          <w:r w:rsidRPr="0063157E">
            <w:t xml:space="preserve">BELAC </w:t>
          </w:r>
          <w:r>
            <w:t>6-432(</w:t>
          </w:r>
          <w:r w:rsidRPr="00CB0E18">
            <w:t>17029+14065</w:t>
          </w:r>
          <w:r>
            <w:t>+</w:t>
          </w:r>
          <w:r w:rsidRPr="00CB0E18">
            <w:t>AVR</w:t>
          </w:r>
          <w:r>
            <w:t>) R</w:t>
          </w:r>
          <w:r w:rsidR="00A82531">
            <w:t>1</w:t>
          </w:r>
          <w:r>
            <w:t>-202</w:t>
          </w:r>
          <w:r w:rsidR="00A82531">
            <w:t>3</w:t>
          </w:r>
        </w:p>
      </w:tc>
      <w:tc>
        <w:tcPr>
          <w:tcW w:w="4508" w:type="dxa"/>
        </w:tcPr>
        <w:p w14:paraId="45C30EC7" w14:textId="77777777" w:rsidR="00EB13E0" w:rsidRDefault="00EB13E0"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6"/>
  </w:tbl>
  <w:p w14:paraId="0800EAC1" w14:textId="77777777" w:rsidR="00EB13E0" w:rsidRDefault="00EB13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5C062" w14:textId="77777777" w:rsidR="00EB13E0" w:rsidRDefault="00EB13E0" w:rsidP="00FD6796">
      <w:r>
        <w:separator/>
      </w:r>
    </w:p>
  </w:footnote>
  <w:footnote w:type="continuationSeparator" w:id="0">
    <w:p w14:paraId="6A956199" w14:textId="77777777" w:rsidR="00EB13E0" w:rsidRDefault="00EB13E0" w:rsidP="00FD6796">
      <w:r>
        <w:continuationSeparator/>
      </w:r>
    </w:p>
  </w:footnote>
  <w:footnote w:id="1">
    <w:p w14:paraId="3DDCBB45" w14:textId="77777777" w:rsidR="00EB13E0" w:rsidRPr="0041692B" w:rsidRDefault="00EB13E0" w:rsidP="006C68A6">
      <w:pPr>
        <w:pStyle w:val="Voetnoottekst"/>
        <w:rPr>
          <w:lang w:val="en-GB"/>
        </w:rPr>
      </w:pPr>
      <w:r>
        <w:rPr>
          <w:rStyle w:val="Voetnootmarkering"/>
        </w:rPr>
        <w:footnoteRef/>
      </w:r>
      <w:r w:rsidRPr="0041692B">
        <w:rPr>
          <w:lang w:val="en-GB"/>
        </w:rPr>
        <w:t xml:space="preserve"> For initial assessment or for an additional accreditation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EB13E0" w:rsidRPr="008D1A73" w14:paraId="02346286" w14:textId="77777777" w:rsidTr="00BA656A">
      <w:tc>
        <w:tcPr>
          <w:tcW w:w="3005" w:type="dxa"/>
        </w:tcPr>
        <w:p w14:paraId="573CAEF2" w14:textId="77777777" w:rsidR="00EB13E0" w:rsidRPr="00023EEA" w:rsidRDefault="00EB13E0">
          <w:pPr>
            <w:pStyle w:val="Koptekst"/>
            <w:rPr>
              <w:szCs w:val="24"/>
              <w:lang w:val="fr-FR"/>
            </w:rPr>
          </w:pPr>
          <w:bookmarkStart w:id="2" w:name="_Hlk71203573"/>
          <w:bookmarkStart w:id="3" w:name="_Hlk71203574"/>
          <w:bookmarkStart w:id="4" w:name="_Hlk71203624"/>
          <w:bookmarkStart w:id="5" w:name="_Hlk71203625"/>
          <w:r w:rsidRPr="00023EEA">
            <w:rPr>
              <w:szCs w:val="24"/>
              <w:lang w:val="fr-FR"/>
            </w:rPr>
            <w:t>ID-code: B-</w:t>
          </w:r>
          <w:proofErr w:type="spellStart"/>
          <w:r w:rsidRPr="00023EEA">
            <w:rPr>
              <w:szCs w:val="24"/>
              <w:lang w:val="fr-FR"/>
            </w:rPr>
            <w:t>xxx.xx.xx</w:t>
          </w:r>
          <w:proofErr w:type="spellEnd"/>
        </w:p>
      </w:tc>
      <w:tc>
        <w:tcPr>
          <w:tcW w:w="3005" w:type="dxa"/>
        </w:tcPr>
        <w:p w14:paraId="4E1053AD" w14:textId="77777777" w:rsidR="00EB13E0" w:rsidRPr="00023EEA" w:rsidRDefault="00EB13E0" w:rsidP="008D1A73">
          <w:pPr>
            <w:pStyle w:val="Koptekst"/>
            <w:jc w:val="center"/>
            <w:rPr>
              <w:szCs w:val="24"/>
              <w:lang w:val="fr-FR"/>
            </w:rPr>
          </w:pPr>
          <w:r w:rsidRPr="00023EEA">
            <w:rPr>
              <w:szCs w:val="24"/>
              <w:lang w:val="fr-FR"/>
            </w:rPr>
            <w:t xml:space="preserve">Module </w:t>
          </w:r>
          <w:proofErr w:type="spellStart"/>
          <w:r w:rsidRPr="00023EEA">
            <w:rPr>
              <w:szCs w:val="24"/>
              <w:lang w:val="fr-FR"/>
            </w:rPr>
            <w:t>Dx</w:t>
          </w:r>
          <w:proofErr w:type="spellEnd"/>
        </w:p>
      </w:tc>
      <w:tc>
        <w:tcPr>
          <w:tcW w:w="3006" w:type="dxa"/>
        </w:tcPr>
        <w:p w14:paraId="636704EA" w14:textId="77777777" w:rsidR="00EB13E0" w:rsidRPr="008D1A73" w:rsidRDefault="00EB13E0" w:rsidP="008D1A73">
          <w:pPr>
            <w:pStyle w:val="Koptekst"/>
            <w:jc w:val="right"/>
            <w:rPr>
              <w:szCs w:val="24"/>
              <w:lang w:val="fr-FR"/>
            </w:rPr>
          </w:pPr>
          <w:proofErr w:type="spellStart"/>
          <w:r w:rsidRPr="009F67BB">
            <w:rPr>
              <w:szCs w:val="24"/>
              <w:lang w:val="fr-FR"/>
            </w:rPr>
            <w:t>Confidential</w:t>
          </w:r>
          <w:proofErr w:type="spellEnd"/>
        </w:p>
      </w:tc>
      <w:bookmarkEnd w:id="2"/>
      <w:bookmarkEnd w:id="3"/>
      <w:bookmarkEnd w:id="4"/>
      <w:bookmarkEnd w:id="5"/>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3B417D"/>
    <w:multiLevelType w:val="hybridMultilevel"/>
    <w:tmpl w:val="953A4A2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6E3535"/>
    <w:multiLevelType w:val="multilevel"/>
    <w:tmpl w:val="60BEDD46"/>
    <w:lvl w:ilvl="0">
      <w:start w:val="1"/>
      <w:numFmt w:val="decimal"/>
      <w:pStyle w:val="Kop1"/>
      <w:lvlText w:val="%1"/>
      <w:lvlJc w:val="left"/>
      <w:pPr>
        <w:tabs>
          <w:tab w:val="num" w:pos="502"/>
        </w:tabs>
        <w:ind w:left="502"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1CD78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534C93"/>
    <w:multiLevelType w:val="hybridMultilevel"/>
    <w:tmpl w:val="E31C5C2C"/>
    <w:lvl w:ilvl="0" w:tplc="760C4638">
      <w:start w:val="1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59603EB"/>
    <w:multiLevelType w:val="multilevel"/>
    <w:tmpl w:val="FB7E9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9" w15:restartNumberingAfterBreak="0">
    <w:nsid w:val="3C8612C9"/>
    <w:multiLevelType w:val="hybridMultilevel"/>
    <w:tmpl w:val="9E86F688"/>
    <w:lvl w:ilvl="0" w:tplc="5DE6B632">
      <w:start w:val="4"/>
      <w:numFmt w:val="bullet"/>
      <w:lvlText w:val="-"/>
      <w:lvlJc w:val="left"/>
      <w:pPr>
        <w:ind w:left="720" w:hanging="360"/>
      </w:pPr>
      <w:rPr>
        <w:rFonts w:ascii="Lato" w:eastAsia="Times New Roman"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D3F4A14"/>
    <w:multiLevelType w:val="hybridMultilevel"/>
    <w:tmpl w:val="275AF0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E4F2BD9"/>
    <w:multiLevelType w:val="hybridMultilevel"/>
    <w:tmpl w:val="4AD0682A"/>
    <w:lvl w:ilvl="0" w:tplc="88CA2D32">
      <w:start w:val="1"/>
      <w:numFmt w:val="decimal"/>
      <w:pStyle w:val="Kop2"/>
      <w:lvlText w:val="Part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650256B"/>
    <w:multiLevelType w:val="hybridMultilevel"/>
    <w:tmpl w:val="E26E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F5E9E"/>
    <w:multiLevelType w:val="hybridMultilevel"/>
    <w:tmpl w:val="97FC1B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B360D20"/>
    <w:multiLevelType w:val="hybridMultilevel"/>
    <w:tmpl w:val="5A665A3E"/>
    <w:lvl w:ilvl="0" w:tplc="36E8F2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2F7F27"/>
    <w:multiLevelType w:val="hybridMultilevel"/>
    <w:tmpl w:val="95A4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62F52"/>
    <w:multiLevelType w:val="hybridMultilevel"/>
    <w:tmpl w:val="B0AAE7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7D6E5B"/>
    <w:multiLevelType w:val="hybridMultilevel"/>
    <w:tmpl w:val="D9148486"/>
    <w:lvl w:ilvl="0" w:tplc="CD329C46">
      <w:numFmt w:val="bullet"/>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216184D"/>
    <w:multiLevelType w:val="multilevel"/>
    <w:tmpl w:val="5142C2D0"/>
    <w:lvl w:ilvl="0">
      <w:start w:val="1"/>
      <w:numFmt w:val="decimal"/>
      <w:lvlText w:val="%1."/>
      <w:lvlJc w:val="left"/>
      <w:pPr>
        <w:tabs>
          <w:tab w:val="num" w:pos="360"/>
        </w:tabs>
        <w:ind w:left="360" w:hanging="360"/>
      </w:pPr>
      <w:rPr>
        <w:rFonts w:ascii="Arial" w:hAnsi="Arial" w:cs="Times New Roman" w:hint="default"/>
        <w:sz w:val="20"/>
        <w:u w:val="none"/>
      </w:rPr>
    </w:lvl>
    <w:lvl w:ilvl="1">
      <w:start w:val="1"/>
      <w:numFmt w:val="decimal"/>
      <w:lvlText w:val="%1.%2."/>
      <w:lvlJc w:val="left"/>
      <w:pPr>
        <w:tabs>
          <w:tab w:val="num" w:pos="360"/>
        </w:tabs>
        <w:ind w:left="357" w:hanging="357"/>
      </w:pPr>
      <w:rPr>
        <w:rFonts w:cs="Times New Roman" w:hint="default"/>
        <w:b/>
        <w:i w:val="0"/>
        <w:u w:val="none"/>
      </w:rPr>
    </w:lvl>
    <w:lvl w:ilvl="2">
      <w:start w:val="1"/>
      <w:numFmt w:val="decimal"/>
      <w:lvlText w:val="%1.%2.%3."/>
      <w:lvlJc w:val="left"/>
      <w:pPr>
        <w:tabs>
          <w:tab w:val="num" w:pos="720"/>
        </w:tabs>
        <w:ind w:left="357" w:hanging="357"/>
      </w:pPr>
      <w:rPr>
        <w:rFonts w:ascii="Arial" w:hAnsi="Arial" w:cs="Times New Roman" w:hint="default"/>
        <w:b/>
        <w:i w:val="0"/>
        <w:sz w:val="20"/>
        <w:u w:val="none"/>
      </w:rPr>
    </w:lvl>
    <w:lvl w:ilvl="3">
      <w:start w:val="1"/>
      <w:numFmt w:val="decimal"/>
      <w:lvlText w:val="%1.%2.%3.%4."/>
      <w:lvlJc w:val="left"/>
      <w:pPr>
        <w:tabs>
          <w:tab w:val="num" w:pos="720"/>
        </w:tabs>
        <w:ind w:left="357" w:hanging="35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abstractNumId w:val="3"/>
  </w:num>
  <w:num w:numId="2">
    <w:abstractNumId w:val="9"/>
  </w:num>
  <w:num w:numId="3">
    <w:abstractNumId w:val="21"/>
  </w:num>
  <w:num w:numId="4">
    <w:abstractNumId w:val="4"/>
  </w:num>
  <w:num w:numId="5">
    <w:abstractNumId w:val="8"/>
  </w:num>
  <w:num w:numId="6">
    <w:abstractNumId w:val="19"/>
  </w:num>
  <w:num w:numId="7">
    <w:abstractNumId w:val="11"/>
  </w:num>
  <w:num w:numId="8">
    <w:abstractNumId w:val="20"/>
  </w:num>
  <w:num w:numId="9">
    <w:abstractNumId w:val="19"/>
    <w:lvlOverride w:ilvl="0">
      <w:startOverride w:val="1"/>
    </w:lvlOverride>
  </w:num>
  <w:num w:numId="10">
    <w:abstractNumId w:val="19"/>
    <w:lvlOverride w:ilvl="0">
      <w:startOverride w:val="1"/>
    </w:lvlOverride>
  </w:num>
  <w:num w:numId="11">
    <w:abstractNumId w:val="7"/>
  </w:num>
  <w:num w:numId="12">
    <w:abstractNumId w:val="5"/>
  </w:num>
  <w:num w:numId="13">
    <w:abstractNumId w:val="2"/>
  </w:num>
  <w:num w:numId="14">
    <w:abstractNumId w:val="18"/>
  </w:num>
  <w:num w:numId="15">
    <w:abstractNumId w:val="16"/>
  </w:num>
  <w:num w:numId="16">
    <w:abstractNumId w:val="15"/>
  </w:num>
  <w:num w:numId="17">
    <w:abstractNumId w:val="13"/>
  </w:num>
  <w:num w:numId="18">
    <w:abstractNumId w:val="10"/>
  </w:num>
  <w:num w:numId="19">
    <w:abstractNumId w:val="12"/>
  </w:num>
  <w:num w:numId="20">
    <w:abstractNumId w:val="19"/>
    <w:lvlOverride w:ilvl="0">
      <w:startOverride w:val="1"/>
    </w:lvlOverride>
  </w:num>
  <w:num w:numId="21">
    <w:abstractNumId w:val="0"/>
  </w:num>
  <w:num w:numId="22">
    <w:abstractNumId w:val="0"/>
  </w:num>
  <w:num w:numId="23">
    <w:abstractNumId w:val="17"/>
  </w:num>
  <w:num w:numId="24">
    <w:abstractNumId w:val="6"/>
  </w:num>
  <w:num w:numId="25">
    <w:abstractNumId w:val="1"/>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92"/>
    <w:rsid w:val="00002BE9"/>
    <w:rsid w:val="00022214"/>
    <w:rsid w:val="00023EEA"/>
    <w:rsid w:val="00026AB5"/>
    <w:rsid w:val="00034004"/>
    <w:rsid w:val="00043E51"/>
    <w:rsid w:val="00057979"/>
    <w:rsid w:val="000737A3"/>
    <w:rsid w:val="00083A68"/>
    <w:rsid w:val="000A5C65"/>
    <w:rsid w:val="000B209D"/>
    <w:rsid w:val="000B74E4"/>
    <w:rsid w:val="000C4030"/>
    <w:rsid w:val="000D0DAF"/>
    <w:rsid w:val="000D493F"/>
    <w:rsid w:val="000E6CE5"/>
    <w:rsid w:val="0013084C"/>
    <w:rsid w:val="001315CC"/>
    <w:rsid w:val="001319E3"/>
    <w:rsid w:val="001343A2"/>
    <w:rsid w:val="001351E3"/>
    <w:rsid w:val="00135FA2"/>
    <w:rsid w:val="00142E2D"/>
    <w:rsid w:val="00143218"/>
    <w:rsid w:val="001A54EA"/>
    <w:rsid w:val="001B3E1B"/>
    <w:rsid w:val="001C095C"/>
    <w:rsid w:val="001C227D"/>
    <w:rsid w:val="001C71EE"/>
    <w:rsid w:val="001D0BBC"/>
    <w:rsid w:val="001D4C42"/>
    <w:rsid w:val="001E0F29"/>
    <w:rsid w:val="001E5FF9"/>
    <w:rsid w:val="001F52F6"/>
    <w:rsid w:val="002002A7"/>
    <w:rsid w:val="00206484"/>
    <w:rsid w:val="00224868"/>
    <w:rsid w:val="0023713A"/>
    <w:rsid w:val="002448EB"/>
    <w:rsid w:val="0024507A"/>
    <w:rsid w:val="002542D5"/>
    <w:rsid w:val="00272173"/>
    <w:rsid w:val="002A4FD2"/>
    <w:rsid w:val="002C17C3"/>
    <w:rsid w:val="002F56D5"/>
    <w:rsid w:val="003233DC"/>
    <w:rsid w:val="00331A71"/>
    <w:rsid w:val="00331AD1"/>
    <w:rsid w:val="00332440"/>
    <w:rsid w:val="0033340A"/>
    <w:rsid w:val="00355E78"/>
    <w:rsid w:val="00372D8C"/>
    <w:rsid w:val="00377115"/>
    <w:rsid w:val="003901A2"/>
    <w:rsid w:val="003B4D28"/>
    <w:rsid w:val="003B4D87"/>
    <w:rsid w:val="003C1B20"/>
    <w:rsid w:val="003C4803"/>
    <w:rsid w:val="003C7B76"/>
    <w:rsid w:val="003D1E23"/>
    <w:rsid w:val="003D3EB5"/>
    <w:rsid w:val="003E5ECA"/>
    <w:rsid w:val="00440FCC"/>
    <w:rsid w:val="00455260"/>
    <w:rsid w:val="00467C8F"/>
    <w:rsid w:val="00471881"/>
    <w:rsid w:val="00476893"/>
    <w:rsid w:val="0049197F"/>
    <w:rsid w:val="004C71E8"/>
    <w:rsid w:val="004D1FCD"/>
    <w:rsid w:val="004D21EE"/>
    <w:rsid w:val="004D2DB9"/>
    <w:rsid w:val="004D5A1C"/>
    <w:rsid w:val="004E0FD0"/>
    <w:rsid w:val="004F26E3"/>
    <w:rsid w:val="00501B28"/>
    <w:rsid w:val="00501F0F"/>
    <w:rsid w:val="00522BA1"/>
    <w:rsid w:val="00523891"/>
    <w:rsid w:val="00525451"/>
    <w:rsid w:val="005355C3"/>
    <w:rsid w:val="00536A88"/>
    <w:rsid w:val="00536B40"/>
    <w:rsid w:val="0054052D"/>
    <w:rsid w:val="00552E40"/>
    <w:rsid w:val="00563360"/>
    <w:rsid w:val="00570D92"/>
    <w:rsid w:val="00585D0C"/>
    <w:rsid w:val="00596D7F"/>
    <w:rsid w:val="005B215F"/>
    <w:rsid w:val="005E057D"/>
    <w:rsid w:val="005E3B50"/>
    <w:rsid w:val="005E6E62"/>
    <w:rsid w:val="005F5B80"/>
    <w:rsid w:val="00610720"/>
    <w:rsid w:val="00610ABF"/>
    <w:rsid w:val="006154AD"/>
    <w:rsid w:val="0063157E"/>
    <w:rsid w:val="00643241"/>
    <w:rsid w:val="0065459F"/>
    <w:rsid w:val="00691C1A"/>
    <w:rsid w:val="006B1316"/>
    <w:rsid w:val="006C607E"/>
    <w:rsid w:val="006C68A6"/>
    <w:rsid w:val="006D49CF"/>
    <w:rsid w:val="006D4E5A"/>
    <w:rsid w:val="00706F67"/>
    <w:rsid w:val="0072094E"/>
    <w:rsid w:val="007326C7"/>
    <w:rsid w:val="00740591"/>
    <w:rsid w:val="00751B93"/>
    <w:rsid w:val="00763D19"/>
    <w:rsid w:val="007734D0"/>
    <w:rsid w:val="007976C9"/>
    <w:rsid w:val="00814B5E"/>
    <w:rsid w:val="00826BE8"/>
    <w:rsid w:val="008422EA"/>
    <w:rsid w:val="00853892"/>
    <w:rsid w:val="0085649C"/>
    <w:rsid w:val="00896E99"/>
    <w:rsid w:val="008B58A3"/>
    <w:rsid w:val="008D1A73"/>
    <w:rsid w:val="00903FC1"/>
    <w:rsid w:val="009149F7"/>
    <w:rsid w:val="009169AD"/>
    <w:rsid w:val="00922563"/>
    <w:rsid w:val="0092436F"/>
    <w:rsid w:val="009520BA"/>
    <w:rsid w:val="00952303"/>
    <w:rsid w:val="009650CE"/>
    <w:rsid w:val="00970693"/>
    <w:rsid w:val="009746D4"/>
    <w:rsid w:val="009834F8"/>
    <w:rsid w:val="009877F5"/>
    <w:rsid w:val="009B1329"/>
    <w:rsid w:val="009B2705"/>
    <w:rsid w:val="009B61E2"/>
    <w:rsid w:val="009D348F"/>
    <w:rsid w:val="009F00DD"/>
    <w:rsid w:val="009F2D35"/>
    <w:rsid w:val="009F67BB"/>
    <w:rsid w:val="00A0697B"/>
    <w:rsid w:val="00A20303"/>
    <w:rsid w:val="00A24356"/>
    <w:rsid w:val="00A25A9E"/>
    <w:rsid w:val="00A418D1"/>
    <w:rsid w:val="00A52AA2"/>
    <w:rsid w:val="00A6690D"/>
    <w:rsid w:val="00A7372F"/>
    <w:rsid w:val="00A8240F"/>
    <w:rsid w:val="00A82531"/>
    <w:rsid w:val="00A91D28"/>
    <w:rsid w:val="00A94E41"/>
    <w:rsid w:val="00A95863"/>
    <w:rsid w:val="00A97B10"/>
    <w:rsid w:val="00AA64E3"/>
    <w:rsid w:val="00AC43A0"/>
    <w:rsid w:val="00AC7A70"/>
    <w:rsid w:val="00AF2172"/>
    <w:rsid w:val="00AF5EEB"/>
    <w:rsid w:val="00B009A3"/>
    <w:rsid w:val="00B42862"/>
    <w:rsid w:val="00B56055"/>
    <w:rsid w:val="00B659BD"/>
    <w:rsid w:val="00B91D0B"/>
    <w:rsid w:val="00B962BE"/>
    <w:rsid w:val="00B96861"/>
    <w:rsid w:val="00B971A7"/>
    <w:rsid w:val="00BA1564"/>
    <w:rsid w:val="00BA5DAA"/>
    <w:rsid w:val="00BA656A"/>
    <w:rsid w:val="00BD1606"/>
    <w:rsid w:val="00BE7509"/>
    <w:rsid w:val="00C17B27"/>
    <w:rsid w:val="00C213A0"/>
    <w:rsid w:val="00C33611"/>
    <w:rsid w:val="00C52325"/>
    <w:rsid w:val="00C7146A"/>
    <w:rsid w:val="00C7568A"/>
    <w:rsid w:val="00C85CC3"/>
    <w:rsid w:val="00C9034E"/>
    <w:rsid w:val="00C96D1F"/>
    <w:rsid w:val="00CB077B"/>
    <w:rsid w:val="00CB385B"/>
    <w:rsid w:val="00CC2417"/>
    <w:rsid w:val="00CC6925"/>
    <w:rsid w:val="00CD4CD5"/>
    <w:rsid w:val="00CE46B6"/>
    <w:rsid w:val="00CE4742"/>
    <w:rsid w:val="00CE58DB"/>
    <w:rsid w:val="00CE7AD1"/>
    <w:rsid w:val="00D04951"/>
    <w:rsid w:val="00D04ABF"/>
    <w:rsid w:val="00D12901"/>
    <w:rsid w:val="00D25710"/>
    <w:rsid w:val="00D257F8"/>
    <w:rsid w:val="00D316C2"/>
    <w:rsid w:val="00D45F3D"/>
    <w:rsid w:val="00D815B6"/>
    <w:rsid w:val="00D9735D"/>
    <w:rsid w:val="00DB3EEB"/>
    <w:rsid w:val="00DD5EF1"/>
    <w:rsid w:val="00DF093A"/>
    <w:rsid w:val="00DF4D5A"/>
    <w:rsid w:val="00E13230"/>
    <w:rsid w:val="00E26E2B"/>
    <w:rsid w:val="00E309CF"/>
    <w:rsid w:val="00E400E4"/>
    <w:rsid w:val="00E43987"/>
    <w:rsid w:val="00E67837"/>
    <w:rsid w:val="00E7705E"/>
    <w:rsid w:val="00E80587"/>
    <w:rsid w:val="00E8506B"/>
    <w:rsid w:val="00E95DEB"/>
    <w:rsid w:val="00EA4CD7"/>
    <w:rsid w:val="00EB13E0"/>
    <w:rsid w:val="00EC4AF1"/>
    <w:rsid w:val="00EE02D6"/>
    <w:rsid w:val="00EE1729"/>
    <w:rsid w:val="00EF4A1C"/>
    <w:rsid w:val="00F06326"/>
    <w:rsid w:val="00F21DB4"/>
    <w:rsid w:val="00F23BE9"/>
    <w:rsid w:val="00F373CD"/>
    <w:rsid w:val="00F513E6"/>
    <w:rsid w:val="00F53B04"/>
    <w:rsid w:val="00F83406"/>
    <w:rsid w:val="00FB0696"/>
    <w:rsid w:val="00FB5F0A"/>
    <w:rsid w:val="00FD3541"/>
    <w:rsid w:val="00FD6796"/>
    <w:rsid w:val="00FE5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B7831"/>
  <w15:chartTrackingRefBased/>
  <w15:docId w15:val="{FB472F4B-F550-4047-8CA4-68D9AFC9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uiPriority w:val="9"/>
    <w:qFormat/>
    <w:rsid w:val="00DF4D5A"/>
    <w:pPr>
      <w:keepNext/>
      <w:numPr>
        <w:numId w:val="1"/>
      </w:numPr>
      <w:tabs>
        <w:tab w:val="clear" w:pos="502"/>
        <w:tab w:val="num" w:pos="360"/>
      </w:tabs>
      <w:spacing w:before="360" w:after="240" w:line="240" w:lineRule="auto"/>
      <w:ind w:left="357" w:hanging="357"/>
      <w:outlineLvl w:val="0"/>
    </w:pPr>
    <w:rPr>
      <w:rFonts w:eastAsiaTheme="majorEastAsia" w:cstheme="majorBidi"/>
      <w:b/>
      <w:bCs/>
      <w:caps/>
      <w:sz w:val="24"/>
      <w:lang w:val="nl-NL"/>
    </w:rPr>
  </w:style>
  <w:style w:type="paragraph" w:styleId="Kop2">
    <w:name w:val="heading 2"/>
    <w:basedOn w:val="Kop1"/>
    <w:next w:val="Standaard"/>
    <w:link w:val="Kop2Char"/>
    <w:uiPriority w:val="9"/>
    <w:unhideWhenUsed/>
    <w:qFormat/>
    <w:rsid w:val="009F67BB"/>
    <w:pPr>
      <w:numPr>
        <w:numId w:val="7"/>
      </w:numPr>
      <w:ind w:left="567" w:hanging="567"/>
      <w:outlineLvl w:val="1"/>
    </w:pPr>
    <w:rPr>
      <w:szCs w:val="24"/>
    </w:rPr>
  </w:style>
  <w:style w:type="paragraph" w:styleId="Kop3">
    <w:name w:val="heading 3"/>
    <w:basedOn w:val="Lijstalinea1"/>
    <w:next w:val="Standaard"/>
    <w:link w:val="Kop3Char"/>
    <w:uiPriority w:val="9"/>
    <w:unhideWhenUsed/>
    <w:qFormat/>
    <w:rsid w:val="00377115"/>
    <w:pPr>
      <w:keepNext/>
      <w:widowControl/>
      <w:numPr>
        <w:numId w:val="6"/>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iPriority w:val="9"/>
    <w:unhideWhenUsed/>
    <w:qFormat/>
    <w:rsid w:val="00A91D28"/>
    <w:pPr>
      <w:numPr>
        <w:numId w:val="0"/>
      </w:numPr>
      <w:ind w:left="567" w:hanging="567"/>
      <w:outlineLvl w:val="3"/>
    </w:pPr>
  </w:style>
  <w:style w:type="paragraph" w:styleId="Kop5">
    <w:name w:val="heading 5"/>
    <w:basedOn w:val="Kop4"/>
    <w:next w:val="Standaard"/>
    <w:link w:val="Kop5Char"/>
    <w:uiPriority w:val="9"/>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iPriority w:val="9"/>
    <w:unhideWhenUsed/>
    <w:qFormat/>
    <w:rsid w:val="009F2D35"/>
    <w:pPr>
      <w:keepNext/>
      <w:spacing w:before="60" w:after="60"/>
      <w:outlineLvl w:val="5"/>
    </w:pPr>
    <w:rPr>
      <w:b/>
      <w:bCs/>
    </w:rPr>
  </w:style>
  <w:style w:type="paragraph" w:styleId="Kop7">
    <w:name w:val="heading 7"/>
    <w:basedOn w:val="Kop6"/>
    <w:next w:val="Standaard"/>
    <w:link w:val="Kop7Char"/>
    <w:uiPriority w:val="9"/>
    <w:unhideWhenUsed/>
    <w:qFormat/>
    <w:rsid w:val="00EC4AF1"/>
    <w:pPr>
      <w:numPr>
        <w:ilvl w:val="1"/>
      </w:numPr>
      <w:ind w:left="567" w:hanging="567"/>
      <w:outlineLvl w:val="6"/>
    </w:pPr>
  </w:style>
  <w:style w:type="paragraph" w:styleId="Kop8">
    <w:name w:val="heading 8"/>
    <w:basedOn w:val="Kop7"/>
    <w:next w:val="Standaard"/>
    <w:link w:val="Kop8Char"/>
    <w:uiPriority w:val="9"/>
    <w:unhideWhenUsed/>
    <w:qFormat/>
    <w:rsid w:val="00EC4AF1"/>
    <w:pPr>
      <w:numPr>
        <w:ilvl w:val="2"/>
      </w:numPr>
      <w:ind w:left="851" w:hanging="851"/>
      <w:outlineLvl w:val="7"/>
    </w:pPr>
  </w:style>
  <w:style w:type="paragraph" w:styleId="Kop9">
    <w:name w:val="heading 9"/>
    <w:basedOn w:val="Standaard"/>
    <w:next w:val="Standaard"/>
    <w:link w:val="Kop9Char"/>
    <w:uiPriority w:val="9"/>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4D5A"/>
    <w:rPr>
      <w:rFonts w:ascii="Lato" w:eastAsiaTheme="majorEastAsia" w:hAnsi="Lato" w:cstheme="majorBidi"/>
      <w:b/>
      <w:bCs/>
      <w:caps/>
      <w:sz w:val="24"/>
      <w:szCs w:val="28"/>
      <w:lang w:val="nl-NL"/>
    </w:rPr>
  </w:style>
  <w:style w:type="character" w:customStyle="1" w:styleId="Kop2Char">
    <w:name w:val="Kop 2 Char"/>
    <w:basedOn w:val="Standaardalinea-lettertype"/>
    <w:link w:val="Kop2"/>
    <w:uiPriority w:val="9"/>
    <w:rsid w:val="009F67BB"/>
    <w:rPr>
      <w:rFonts w:ascii="Lato" w:eastAsiaTheme="majorEastAsia" w:hAnsi="Lato" w:cstheme="majorBidi"/>
      <w:b/>
      <w:bCs/>
      <w:caps/>
      <w:sz w:val="24"/>
      <w:szCs w:val="24"/>
      <w:lang w:val="nl-NL"/>
    </w:rPr>
  </w:style>
  <w:style w:type="character" w:customStyle="1" w:styleId="Kop3Char">
    <w:name w:val="Kop 3 Char"/>
    <w:basedOn w:val="Standaardalinea-lettertype"/>
    <w:link w:val="Kop3"/>
    <w:uiPriority w:val="9"/>
    <w:rsid w:val="00377115"/>
    <w:rPr>
      <w:rFonts w:ascii="Lato" w:eastAsia="Times New Roman" w:hAnsi="Lato" w:cs="Times New Roman"/>
      <w:b/>
      <w:bCs/>
      <w:lang w:val="nl-NL"/>
    </w:rPr>
  </w:style>
  <w:style w:type="character" w:customStyle="1" w:styleId="Kop4Char">
    <w:name w:val="Kop 4 Char"/>
    <w:basedOn w:val="Standaardalinea-lettertype"/>
    <w:link w:val="Kop4"/>
    <w:uiPriority w:val="9"/>
    <w:rsid w:val="00A91D28"/>
    <w:rPr>
      <w:rFonts w:ascii="Lato" w:eastAsia="Times New Roman" w:hAnsi="Lato" w:cs="Times New Roman"/>
      <w:b/>
      <w:bCs/>
      <w:lang w:val="nl-NL"/>
    </w:rPr>
  </w:style>
  <w:style w:type="character" w:customStyle="1" w:styleId="Kop5Char">
    <w:name w:val="Kop 5 Char"/>
    <w:basedOn w:val="Standaardalinea-lettertype"/>
    <w:link w:val="Kop5"/>
    <w:uiPriority w:val="9"/>
    <w:rsid w:val="00FE57A9"/>
    <w:rPr>
      <w:rFonts w:ascii="Lato" w:eastAsiaTheme="majorEastAsia" w:hAnsi="Lato" w:cstheme="majorBidi"/>
      <w:sz w:val="24"/>
      <w:szCs w:val="24"/>
      <w:u w:val="single"/>
      <w:lang w:val="nl-NL"/>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iPriority w:val="99"/>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9F2D35"/>
    <w:pPr>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34"/>
    <w:qFormat/>
    <w:rsid w:val="00476893"/>
    <w:pPr>
      <w:keepNext/>
      <w:numPr>
        <w:numId w:val="13"/>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rPr>
  </w:style>
  <w:style w:type="character" w:customStyle="1" w:styleId="tlid-translation">
    <w:name w:val="tlid-translation"/>
    <w:basedOn w:val="Standaardalinea-lettertype"/>
    <w:rsid w:val="009877F5"/>
  </w:style>
  <w:style w:type="paragraph" w:styleId="Inhopg1">
    <w:name w:val="toc 1"/>
    <w:basedOn w:val="Standaard"/>
    <w:next w:val="Standaard"/>
    <w:autoRedefine/>
    <w:uiPriority w:val="39"/>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iPriority w:val="39"/>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iPriority w:val="39"/>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4"/>
      </w:numPr>
      <w:spacing w:before="0"/>
    </w:pPr>
    <w:rPr>
      <w:caps w:val="0"/>
      <w:lang w:val="en-US"/>
    </w:rPr>
  </w:style>
  <w:style w:type="paragraph" w:customStyle="1" w:styleId="bijlagekop1">
    <w:name w:val="bijlage kop 1"/>
    <w:basedOn w:val="Standaard"/>
    <w:link w:val="bijlagekop1Char"/>
    <w:rsid w:val="005355C3"/>
    <w:pPr>
      <w:numPr>
        <w:numId w:val="3"/>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 w:val="0"/>
      <w:iCs/>
      <w:sz w:val="18"/>
      <w:szCs w:val="28"/>
      <w:u w:val="single"/>
    </w:rPr>
  </w:style>
  <w:style w:type="paragraph" w:customStyle="1" w:styleId="Tabelinhoud">
    <w:name w:val="Tabel inhoud"/>
    <w:basedOn w:val="Tabeltitel"/>
    <w:qFormat/>
    <w:rsid w:val="00002BE9"/>
    <w:pPr>
      <w:ind w:left="74" w:right="74"/>
      <w:jc w:val="left"/>
    </w:pPr>
    <w:rPr>
      <w:b w:val="0"/>
      <w:bCs w:val="0"/>
    </w:rPr>
  </w:style>
  <w:style w:type="paragraph" w:styleId="Ballontekst">
    <w:name w:val="Balloon Text"/>
    <w:basedOn w:val="Standaard"/>
    <w:link w:val="BallontekstChar"/>
    <w:uiPriority w:val="99"/>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9F2D35"/>
    <w:pPr>
      <w:numPr>
        <w:numId w:val="0"/>
      </w:numPr>
      <w:ind w:left="709" w:right="153"/>
    </w:pPr>
    <w:rPr>
      <w:sz w:val="18"/>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iPriority w:val="39"/>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9F2D35"/>
    <w:rPr>
      <w:i/>
      <w:iCs/>
      <w:color w:val="4472C4" w:themeColor="accent1"/>
      <w:sz w:val="18"/>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uiPriority w:val="99"/>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uiPriority w:val="99"/>
    <w:semiHidden/>
    <w:rsid w:val="00D25710"/>
    <w:rPr>
      <w:rFonts w:ascii="Lato" w:hAnsi="Lato"/>
      <w:sz w:val="20"/>
      <w:szCs w:val="20"/>
    </w:rPr>
  </w:style>
  <w:style w:type="paragraph" w:styleId="Index1">
    <w:name w:val="index 1"/>
    <w:basedOn w:val="Standaard"/>
    <w:next w:val="Standaard"/>
    <w:autoRedefine/>
    <w:uiPriority w:val="99"/>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iPriority w:val="99"/>
    <w:semiHidden/>
    <w:unhideWhenUsed/>
    <w:rsid w:val="00D25710"/>
    <w:pPr>
      <w:spacing w:before="0" w:line="240" w:lineRule="auto"/>
    </w:pPr>
    <w:rPr>
      <w:szCs w:val="20"/>
    </w:rPr>
  </w:style>
  <w:style w:type="character" w:customStyle="1" w:styleId="EindnoottekstChar">
    <w:name w:val="Eindnoottekst Char"/>
    <w:basedOn w:val="Standaardalinea-lettertype"/>
    <w:link w:val="Eindnoottekst"/>
    <w:uiPriority w:val="99"/>
    <w:semiHidden/>
    <w:rsid w:val="00D25710"/>
    <w:rPr>
      <w:rFonts w:ascii="Lato" w:hAnsi="Lato"/>
      <w:sz w:val="20"/>
      <w:szCs w:val="20"/>
    </w:rPr>
  </w:style>
  <w:style w:type="character" w:styleId="Eindnootmarkering">
    <w:name w:val="endnote reference"/>
    <w:basedOn w:val="Standaardalinea-lettertype"/>
    <w:uiPriority w:val="99"/>
    <w:semiHidden/>
    <w:unhideWhenUsed/>
    <w:rsid w:val="00D25710"/>
    <w:rPr>
      <w:vertAlign w:val="superscript"/>
    </w:rPr>
  </w:style>
  <w:style w:type="paragraph" w:styleId="Bijschrift">
    <w:name w:val="caption"/>
    <w:basedOn w:val="Standaard"/>
    <w:next w:val="Standaard"/>
    <w:uiPriority w:val="35"/>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character" w:customStyle="1" w:styleId="Kop8Char">
    <w:name w:val="Kop 8 Char"/>
    <w:basedOn w:val="Standaardalinea-lettertype"/>
    <w:link w:val="Kop8"/>
    <w:uiPriority w:val="9"/>
    <w:rsid w:val="00EC4AF1"/>
    <w:rPr>
      <w:rFonts w:ascii="Lato" w:hAnsi="Lato"/>
      <w:b/>
      <w:bCs/>
      <w:szCs w:val="28"/>
    </w:rPr>
  </w:style>
  <w:style w:type="paragraph" w:customStyle="1" w:styleId="alijst">
    <w:name w:val="a)lijst"/>
    <w:basedOn w:val="Lijstalinea"/>
    <w:rsid w:val="003B4D28"/>
    <w:pPr>
      <w:numPr>
        <w:numId w:val="5"/>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6Char">
    <w:name w:val="Kop 6 Char"/>
    <w:basedOn w:val="Standaardalinea-lettertype"/>
    <w:link w:val="Kop6"/>
    <w:uiPriority w:val="9"/>
    <w:rsid w:val="009F2D35"/>
    <w:rPr>
      <w:rFonts w:ascii="Lato" w:hAnsi="Lato"/>
      <w:b/>
      <w:bCs/>
      <w:sz w:val="20"/>
      <w:szCs w:val="28"/>
    </w:rPr>
  </w:style>
  <w:style w:type="character" w:customStyle="1" w:styleId="Kop7Char">
    <w:name w:val="Kop 7 Char"/>
    <w:basedOn w:val="Standaardalinea-lettertype"/>
    <w:link w:val="Kop7"/>
    <w:uiPriority w:val="9"/>
    <w:rsid w:val="00EC4AF1"/>
    <w:rPr>
      <w:rFonts w:ascii="Lato" w:hAnsi="Lato"/>
      <w:b/>
      <w:bCs/>
      <w:szCs w:val="28"/>
    </w:rPr>
  </w:style>
  <w:style w:type="character" w:customStyle="1" w:styleId="Kop9Char">
    <w:name w:val="Kop 9 Char"/>
    <w:basedOn w:val="Standaardalinea-lettertype"/>
    <w:link w:val="Kop9"/>
    <w:uiPriority w:val="9"/>
    <w:rsid w:val="00DF4D5A"/>
    <w:rPr>
      <w:rFonts w:ascii="Lato" w:hAnsi="Lato"/>
      <w:b/>
      <w:spacing w:val="-3"/>
      <w:sz w:val="20"/>
      <w:szCs w:val="28"/>
    </w:rPr>
  </w:style>
  <w:style w:type="paragraph" w:styleId="Plattetekst">
    <w:name w:val="Body Text"/>
    <w:basedOn w:val="Standaard"/>
    <w:link w:val="PlattetekstChar"/>
    <w:uiPriority w:val="99"/>
    <w:semiHidden/>
    <w:unhideWhenUsed/>
    <w:rsid w:val="00D257F8"/>
  </w:style>
  <w:style w:type="character" w:customStyle="1" w:styleId="PlattetekstChar">
    <w:name w:val="Platte tekst Char"/>
    <w:basedOn w:val="Standaardalinea-lettertype"/>
    <w:link w:val="Plattetekst"/>
    <w:uiPriority w:val="99"/>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21"/>
      </w:numPr>
      <w:ind w:left="567" w:hanging="567"/>
    </w:pPr>
  </w:style>
  <w:style w:type="paragraph" w:customStyle="1" w:styleId="Kop4bis">
    <w:name w:val="Kop 4bis"/>
    <w:basedOn w:val="Kop3bis"/>
    <w:qFormat/>
    <w:rsid w:val="00A94E41"/>
    <w:pPr>
      <w:numPr>
        <w:ilvl w:val="1"/>
        <w:numId w:val="23"/>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9F2D35"/>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paragraph" w:customStyle="1" w:styleId="Lijstalinea4">
    <w:name w:val="Lijstalinea4"/>
    <w:basedOn w:val="Standaard"/>
    <w:rsid w:val="00D04ABF"/>
    <w:pPr>
      <w:widowControl w:val="0"/>
      <w:spacing w:before="0" w:after="0" w:line="240" w:lineRule="auto"/>
      <w:ind w:left="720"/>
      <w:contextualSpacing/>
      <w:jc w:val="left"/>
    </w:pPr>
    <w:rPr>
      <w:rFonts w:ascii="Arial" w:eastAsia="Times New Roman" w:hAnsi="Arial" w:cs="Times New Roman"/>
      <w:szCs w:val="20"/>
      <w:lang w:val="fr-FR"/>
    </w:rPr>
  </w:style>
  <w:style w:type="paragraph" w:customStyle="1" w:styleId="Lijstalinea5">
    <w:name w:val="Lijstalinea5"/>
    <w:basedOn w:val="Standaard"/>
    <w:rsid w:val="00D04ABF"/>
    <w:pPr>
      <w:widowControl w:val="0"/>
      <w:spacing w:before="0" w:after="0" w:line="240" w:lineRule="auto"/>
      <w:ind w:left="720"/>
      <w:contextualSpacing/>
      <w:jc w:val="left"/>
    </w:pPr>
    <w:rPr>
      <w:rFonts w:ascii="Arial" w:eastAsia="Times New Roman" w:hAnsi="Arial" w:cs="Times New Roman"/>
      <w:szCs w:val="20"/>
      <w:lang w:val="fr-FR"/>
    </w:rPr>
  </w:style>
  <w:style w:type="paragraph" w:styleId="Citaat">
    <w:name w:val="Quote"/>
    <w:basedOn w:val="Standaard"/>
    <w:next w:val="Standaard"/>
    <w:link w:val="CitaatChar"/>
    <w:uiPriority w:val="29"/>
    <w:qFormat/>
    <w:rsid w:val="00D04ABF"/>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D04ABF"/>
    <w:rPr>
      <w:rFonts w:ascii="Lato" w:hAnsi="Lato"/>
      <w:i/>
      <w:iCs/>
      <w:color w:val="404040" w:themeColor="text1" w:themeTint="BF"/>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04_Q-Doc\20%20Ontwikkeling\06%20BELAC%206%20Accr\BELAC%206-432%20module%20D%20template\BELAC%206-432(xxxxx)%20Rx-2021%20Module%20D%20E.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29C263557D749BC591DE81B379895" ma:contentTypeVersion="10" ma:contentTypeDescription="Create a new document." ma:contentTypeScope="" ma:versionID="4724b679a6460030efd356b53a85b877">
  <xsd:schema xmlns:xsd="http://www.w3.org/2001/XMLSchema" xmlns:xs="http://www.w3.org/2001/XMLSchema" xmlns:p="http://schemas.microsoft.com/office/2006/metadata/properties" xmlns:ns3="07cb0bf8-a596-4cef-b117-e753816bfa0d" targetNamespace="http://schemas.microsoft.com/office/2006/metadata/properties" ma:root="true" ma:fieldsID="9ff3a86c8da05cae8e4e24c28290d40f" ns3:_="">
    <xsd:import namespace="07cb0bf8-a596-4cef-b117-e753816bfa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0bf8-a596-4cef-b117-e753816bf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48DE4-ED4A-4965-943A-B5F977B77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0bf8-a596-4cef-b117-e753816b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8C2D2-952B-4F2B-8BE6-B5F2F5B0200C}">
  <ds:schemaRefs>
    <ds:schemaRef ds:uri="http://schemas.openxmlformats.org/officeDocument/2006/bibliography"/>
  </ds:schemaRefs>
</ds:datastoreItem>
</file>

<file path=customXml/itemProps3.xml><?xml version="1.0" encoding="utf-8"?>
<ds:datastoreItem xmlns:ds="http://schemas.openxmlformats.org/officeDocument/2006/customXml" ds:itemID="{BA78CD08-D4AD-44D7-A189-B6184212DC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321056-9F60-4B2B-8CE9-1B7A0A6F4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BELAC 6-432(xxxxx) Rx-2021 Module D E.dotx</Template>
  <TotalTime>29</TotalTime>
  <Pages>19</Pages>
  <Words>5651</Words>
  <Characters>31082</Characters>
  <Application>Microsoft Office Word</Application>
  <DocSecurity>0</DocSecurity>
  <Lines>259</Lines>
  <Paragraphs>73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FPS Economy</Company>
  <LinksUpToDate>false</LinksUpToDate>
  <CharactersWithSpaces>36660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JONGHE</dc:creator>
  <cp:keywords/>
  <dc:description/>
  <cp:lastModifiedBy>An Van Den Bergh (FOD Economie - SPF Economie)</cp:lastModifiedBy>
  <cp:revision>5</cp:revision>
  <cp:lastPrinted>2021-03-09T10:02:00Z</cp:lastPrinted>
  <dcterms:created xsi:type="dcterms:W3CDTF">2022-10-25T20:57:00Z</dcterms:created>
  <dcterms:modified xsi:type="dcterms:W3CDTF">2023-03-12T13:16:00Z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y fmtid="{D5CDD505-2E9C-101B-9397-08002B2CF9AE}" pid="5" name="ContentTypeId">
    <vt:lpwstr>0x010100B7A29C263557D749BC591DE81B379895</vt:lpwstr>
  </property>
</Properties>
</file>