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634E" w14:textId="77777777" w:rsidR="008D1A73" w:rsidRPr="00CA0FFB" w:rsidRDefault="008D1A73" w:rsidP="008D1A73">
      <w:pPr>
        <w:pStyle w:val="Titel"/>
        <w:rPr>
          <w:lang w:val="en-GB"/>
        </w:rPr>
      </w:pPr>
      <w:r w:rsidRPr="00CA0FFB">
        <w:rPr>
          <w:lang w:val="en-GB"/>
        </w:rPr>
        <w:t xml:space="preserve">MODULE </w:t>
      </w:r>
      <w:r w:rsidR="00C040F1" w:rsidRPr="00CA0FFB">
        <w:rPr>
          <w:lang w:val="en-GB"/>
        </w:rPr>
        <w:t>C</w:t>
      </w:r>
      <w:r w:rsidRPr="00CA0FFB">
        <w:rPr>
          <w:lang w:val="en-GB"/>
        </w:rPr>
        <w:t xml:space="preserve">: </w:t>
      </w:r>
      <w:r w:rsidR="00CA0FFB" w:rsidRPr="00CA0FFB">
        <w:rPr>
          <w:lang w:val="en-GB"/>
        </w:rPr>
        <w:t>REPORT OF THE LEAD ASSESSOR</w:t>
      </w:r>
    </w:p>
    <w:p w14:paraId="30F186DF" w14:textId="70F85B88" w:rsidR="008D1A73" w:rsidRPr="00CA0FFB" w:rsidRDefault="008D1A73" w:rsidP="008D1A73">
      <w:pPr>
        <w:pStyle w:val="Titel"/>
        <w:rPr>
          <w:lang w:val="en-GB"/>
        </w:rPr>
      </w:pPr>
      <w:r w:rsidRPr="00CA0FFB">
        <w:rPr>
          <w:lang w:val="en-GB"/>
        </w:rPr>
        <w:t xml:space="preserve">(EN ISO </w:t>
      </w:r>
      <w:r w:rsidR="0039312E">
        <w:rPr>
          <w:lang w:val="en-GB"/>
        </w:rPr>
        <w:t>17034</w:t>
      </w:r>
      <w:r w:rsidRPr="00CA0FFB">
        <w:rPr>
          <w:lang w:val="en-GB"/>
        </w:rPr>
        <w:t>:20</w:t>
      </w:r>
      <w:r w:rsidR="0039312E">
        <w:rPr>
          <w:lang w:val="en-GB"/>
        </w:rPr>
        <w:t>16</w:t>
      </w:r>
      <w:r w:rsidRPr="00CA0FFB">
        <w:rPr>
          <w:lang w:val="en-GB"/>
        </w:rPr>
        <w:t>)</w:t>
      </w:r>
    </w:p>
    <w:p w14:paraId="3CCFE331" w14:textId="77777777" w:rsidR="001C227D" w:rsidRPr="00CA0FFB" w:rsidRDefault="00CA0FFB" w:rsidP="0017210F">
      <w:pPr>
        <w:pStyle w:val="Kop1"/>
      </w:pPr>
      <w:bookmarkStart w:id="0" w:name="_Hlk70335365"/>
      <w:bookmarkStart w:id="1" w:name="_Hlk71633742"/>
      <w:r w:rsidRPr="0017210F">
        <w:t>Representatives</w:t>
      </w:r>
      <w:r w:rsidRPr="00CA0FFB">
        <w:t xml:space="preserve"> of the body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08"/>
      </w:tblGrid>
      <w:tr w:rsidR="001C227D" w:rsidRPr="00CA0FFB" w14:paraId="2C57CF7B" w14:textId="77777777" w:rsidTr="00355E78">
        <w:trPr>
          <w:trHeight w:val="454"/>
        </w:trPr>
        <w:tc>
          <w:tcPr>
            <w:tcW w:w="2500" w:type="pct"/>
            <w:vAlign w:val="center"/>
          </w:tcPr>
          <w:p w14:paraId="0E4BA1E6" w14:textId="77777777" w:rsidR="001C227D" w:rsidRPr="00CA0FFB" w:rsidRDefault="001C227D" w:rsidP="00DF4D5A">
            <w:pPr>
              <w:pStyle w:val="Tabeltitel"/>
              <w:rPr>
                <w:lang w:val="en-GB"/>
              </w:rPr>
            </w:pPr>
            <w:r w:rsidRPr="00CA0FFB">
              <w:rPr>
                <w:lang w:val="en-GB"/>
              </w:rPr>
              <w:t>Functi</w:t>
            </w:r>
            <w:r w:rsidR="00CA0FFB" w:rsidRPr="00CA0FFB">
              <w:rPr>
                <w:lang w:val="en-GB"/>
              </w:rPr>
              <w:t>on</w:t>
            </w:r>
            <w:r w:rsidR="00E161AA" w:rsidRPr="00CA0FFB">
              <w:rPr>
                <w:lang w:val="en-GB"/>
              </w:rPr>
              <w:t xml:space="preserve"> </w:t>
            </w:r>
            <w:r w:rsidR="000E625A" w:rsidRPr="000E625A">
              <w:rPr>
                <w:b w:val="0"/>
                <w:bCs w:val="0"/>
                <w:vertAlign w:val="superscript"/>
                <w:lang w:val="en-GB"/>
              </w:rPr>
              <w:t>Can be changed according to the naming used by the body</w:t>
            </w:r>
          </w:p>
        </w:tc>
        <w:tc>
          <w:tcPr>
            <w:tcW w:w="2500" w:type="pct"/>
            <w:vAlign w:val="center"/>
          </w:tcPr>
          <w:p w14:paraId="068EB8E5" w14:textId="77777777" w:rsidR="001C227D" w:rsidRPr="00CA0FFB" w:rsidRDefault="001C227D" w:rsidP="00DF4D5A">
            <w:pPr>
              <w:pStyle w:val="Tabeltitel"/>
              <w:rPr>
                <w:lang w:val="en-GB"/>
              </w:rPr>
            </w:pPr>
            <w:r w:rsidRPr="00CA0FFB">
              <w:rPr>
                <w:lang w:val="en-GB"/>
              </w:rPr>
              <w:t>Nam</w:t>
            </w:r>
            <w:r w:rsidR="00CA0FFB">
              <w:rPr>
                <w:lang w:val="en-GB"/>
              </w:rPr>
              <w:t>e</w:t>
            </w:r>
          </w:p>
        </w:tc>
      </w:tr>
      <w:tr w:rsidR="001C227D" w:rsidRPr="006E1820" w14:paraId="78C3FF40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3FBF748E" w14:textId="77777777" w:rsidR="001C227D" w:rsidRPr="00CA0FFB" w:rsidRDefault="00CA0FFB" w:rsidP="00DF4D5A">
            <w:pPr>
              <w:pStyle w:val="Tabelinhoud"/>
              <w:ind w:left="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CA0FFB">
              <w:rPr>
                <w:lang w:val="en-GB"/>
              </w:rPr>
              <w:t>esponsible</w:t>
            </w:r>
            <w:r>
              <w:rPr>
                <w:lang w:val="en-GB"/>
              </w:rPr>
              <w:t xml:space="preserve"> for the management system</w:t>
            </w:r>
          </w:p>
        </w:tc>
        <w:tc>
          <w:tcPr>
            <w:tcW w:w="2500" w:type="pct"/>
            <w:vAlign w:val="center"/>
          </w:tcPr>
          <w:p w14:paraId="2EE74161" w14:textId="77777777" w:rsidR="001C227D" w:rsidRPr="00CA0FFB" w:rsidRDefault="001C227D" w:rsidP="00DF4D5A">
            <w:pPr>
              <w:pStyle w:val="Tabelinhoud"/>
              <w:rPr>
                <w:lang w:val="en-GB"/>
              </w:rPr>
            </w:pPr>
          </w:p>
        </w:tc>
      </w:tr>
      <w:tr w:rsidR="001C227D" w:rsidRPr="000E625A" w14:paraId="2E4849A2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1224325D" w14:textId="77777777" w:rsidR="001C227D" w:rsidRPr="000E625A" w:rsidRDefault="00CA0FFB" w:rsidP="00DF4D5A">
            <w:pPr>
              <w:pStyle w:val="Tabelinhoud"/>
              <w:ind w:left="0"/>
              <w:rPr>
                <w:lang w:val="en-GB"/>
              </w:rPr>
            </w:pPr>
            <w:r w:rsidRPr="000E625A">
              <w:rPr>
                <w:lang w:val="en-GB"/>
              </w:rPr>
              <w:t>Technical responsible</w:t>
            </w:r>
          </w:p>
        </w:tc>
        <w:tc>
          <w:tcPr>
            <w:tcW w:w="2500" w:type="pct"/>
            <w:vAlign w:val="center"/>
          </w:tcPr>
          <w:p w14:paraId="11ACD3DC" w14:textId="77777777" w:rsidR="001C227D" w:rsidRPr="000E625A" w:rsidRDefault="001C227D" w:rsidP="00DF4D5A">
            <w:pPr>
              <w:pStyle w:val="Tabelinhoud"/>
              <w:rPr>
                <w:lang w:val="en-GB"/>
              </w:rPr>
            </w:pPr>
          </w:p>
        </w:tc>
      </w:tr>
      <w:tr w:rsidR="001F52F6" w:rsidRPr="000E625A" w14:paraId="6E27DFDE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263D93DC" w14:textId="77777777" w:rsidR="001F52F6" w:rsidRPr="000E625A" w:rsidRDefault="001F52F6" w:rsidP="00DF4D5A">
            <w:pPr>
              <w:pStyle w:val="Tabelinhoud"/>
              <w:ind w:left="0"/>
              <w:rPr>
                <w:lang w:val="en-GB"/>
              </w:rPr>
            </w:pPr>
            <w:r w:rsidRPr="000E625A">
              <w:rPr>
                <w:lang w:val="en-GB"/>
              </w:rPr>
              <w:t>…</w:t>
            </w:r>
          </w:p>
        </w:tc>
        <w:tc>
          <w:tcPr>
            <w:tcW w:w="2500" w:type="pct"/>
            <w:vAlign w:val="center"/>
          </w:tcPr>
          <w:p w14:paraId="235E27C1" w14:textId="77777777" w:rsidR="001F52F6" w:rsidRPr="000E625A" w:rsidRDefault="001F52F6" w:rsidP="00DF4D5A">
            <w:pPr>
              <w:pStyle w:val="Tabelinhoud"/>
              <w:rPr>
                <w:lang w:val="en-GB"/>
              </w:rPr>
            </w:pPr>
          </w:p>
        </w:tc>
      </w:tr>
    </w:tbl>
    <w:bookmarkEnd w:id="0"/>
    <w:p w14:paraId="0AC42FCD" w14:textId="62361291" w:rsidR="008D1A73" w:rsidRPr="000C0FBA" w:rsidRDefault="00F56646" w:rsidP="0017210F">
      <w:pPr>
        <w:pStyle w:val="Kop1"/>
        <w:rPr>
          <w:lang w:val="en-GB"/>
        </w:rPr>
      </w:pPr>
      <w:r w:rsidRPr="000C0FBA">
        <w:rPr>
          <w:lang w:val="en-GB"/>
        </w:rPr>
        <w:t>evaluation of the implementation of the corrective actions taken following the previous assessment</w:t>
      </w: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FB0696" w:rsidRPr="006E1820" w14:paraId="0EAF358E" w14:textId="77777777" w:rsidTr="00002BE9">
        <w:trPr>
          <w:trHeight w:val="397"/>
        </w:trPr>
        <w:tc>
          <w:tcPr>
            <w:tcW w:w="4507" w:type="dxa"/>
            <w:vAlign w:val="center"/>
          </w:tcPr>
          <w:p w14:paraId="236A9188" w14:textId="77777777" w:rsidR="00FB0696" w:rsidRPr="00CA0FFB" w:rsidRDefault="00FB0696" w:rsidP="00002BE9">
            <w:pPr>
              <w:pStyle w:val="Tabelinhoud"/>
              <w:rPr>
                <w:lang w:val="en-GB"/>
              </w:rPr>
            </w:pPr>
            <w:r w:rsidRPr="00CA0FFB">
              <w:rPr>
                <w:lang w:val="en-GB"/>
              </w:rPr>
              <w:t xml:space="preserve">ID code </w:t>
            </w:r>
            <w:r w:rsidR="00CA0FFB">
              <w:rPr>
                <w:lang w:val="en-GB"/>
              </w:rPr>
              <w:t>of the previous assessment</w:t>
            </w:r>
          </w:p>
        </w:tc>
        <w:tc>
          <w:tcPr>
            <w:tcW w:w="4508" w:type="dxa"/>
            <w:vAlign w:val="center"/>
          </w:tcPr>
          <w:p w14:paraId="4A5DE1E0" w14:textId="77777777" w:rsidR="00FB0696" w:rsidRPr="00CA0FFB" w:rsidRDefault="00FB0696" w:rsidP="00002BE9">
            <w:pPr>
              <w:pStyle w:val="Tabelinhoud"/>
              <w:rPr>
                <w:lang w:val="en-GB"/>
              </w:rPr>
            </w:pPr>
          </w:p>
        </w:tc>
      </w:tr>
    </w:tbl>
    <w:p w14:paraId="72A640A1" w14:textId="4F73208A" w:rsidR="000E625A" w:rsidRDefault="000E625A" w:rsidP="000E625A">
      <w:pPr>
        <w:spacing w:after="0"/>
        <w:rPr>
          <w:rStyle w:val="Subtielebenadrukking"/>
          <w:lang w:val="en-US"/>
        </w:rPr>
      </w:pPr>
      <w:r w:rsidRPr="00CD4CD5">
        <w:rPr>
          <w:rStyle w:val="Subtielebenadrukking"/>
          <w:lang w:val="en-US"/>
        </w:rPr>
        <w:t>The evaluation of the follow-up of the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>conformity is recorded as “+” when all elements have been sufficiently followed up and resolved and it can be closed.</w:t>
      </w:r>
      <w:r w:rsidRPr="00CD4CD5">
        <w:rPr>
          <w:rStyle w:val="Subtielebenadrukking"/>
          <w:lang w:val="en-US"/>
        </w:rPr>
        <w:tab/>
      </w:r>
      <w:r w:rsidRPr="00CD4CD5">
        <w:rPr>
          <w:rStyle w:val="Subtielebenadrukking"/>
          <w:lang w:val="en-US"/>
        </w:rPr>
        <w:br/>
        <w:t>A new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 xml:space="preserve">conformity XX-Ay or XX-By (XX = initials </w:t>
      </w:r>
      <w:r>
        <w:rPr>
          <w:rStyle w:val="Subtielebenadrukking"/>
          <w:lang w:val="en-US"/>
        </w:rPr>
        <w:t>assessor</w:t>
      </w:r>
      <w:r w:rsidRPr="00CD4CD5">
        <w:rPr>
          <w:rStyle w:val="Subtielebenadrukking"/>
          <w:lang w:val="en-US"/>
        </w:rPr>
        <w:t xml:space="preserve">, y = </w:t>
      </w:r>
      <w:r>
        <w:rPr>
          <w:rStyle w:val="Subtielebenadrukking"/>
          <w:lang w:val="en-US"/>
        </w:rPr>
        <w:t>reference</w:t>
      </w:r>
      <w:r w:rsidRPr="00CD4CD5">
        <w:rPr>
          <w:rStyle w:val="Subtielebenadrukking"/>
          <w:lang w:val="en-US"/>
        </w:rPr>
        <w:t xml:space="preserve"> number of the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 xml:space="preserve">conformity in this </w:t>
      </w:r>
      <w:r>
        <w:rPr>
          <w:rStyle w:val="Subtielebenadrukking"/>
          <w:lang w:val="en-US"/>
        </w:rPr>
        <w:t xml:space="preserve">partial </w:t>
      </w:r>
      <w:r w:rsidRPr="00CD4CD5">
        <w:rPr>
          <w:rStyle w:val="Subtielebenadrukking"/>
          <w:lang w:val="en-US"/>
        </w:rPr>
        <w:t>report), is defined if</w:t>
      </w:r>
    </w:p>
    <w:p w14:paraId="6F0A5B98" w14:textId="77777777" w:rsidR="000E625A" w:rsidRPr="000E625A" w:rsidRDefault="000E625A" w:rsidP="0017210F">
      <w:pPr>
        <w:pStyle w:val="Lijstalinea"/>
        <w:rPr>
          <w:rStyle w:val="Subtielebenadrukking"/>
          <w:lang w:val="en-US"/>
        </w:rPr>
      </w:pPr>
      <w:r>
        <w:rPr>
          <w:rStyle w:val="Subtielebenadrukking"/>
          <w:lang w:val="en-US"/>
        </w:rPr>
        <w:t>some</w:t>
      </w:r>
      <w:r w:rsidRPr="00CD4CD5">
        <w:rPr>
          <w:rStyle w:val="Subtielebenadrukking"/>
          <w:lang w:val="en-US"/>
        </w:rPr>
        <w:t xml:space="preserve"> elements</w:t>
      </w:r>
      <w:r>
        <w:rPr>
          <w:rStyle w:val="Subtielebenadrukking"/>
          <w:lang w:val="en-US"/>
        </w:rPr>
        <w:t xml:space="preserve"> are </w:t>
      </w:r>
      <w:r w:rsidRPr="00CD4CD5">
        <w:rPr>
          <w:rStyle w:val="Subtielebenadrukking"/>
          <w:lang w:val="en-US"/>
        </w:rPr>
        <w:t xml:space="preserve">not yet </w:t>
      </w:r>
      <w:r w:rsidRPr="000E625A">
        <w:rPr>
          <w:rStyle w:val="Subtielebenadrukking"/>
          <w:lang w:val="en-US"/>
        </w:rPr>
        <w:t>resolved; and/or</w:t>
      </w:r>
    </w:p>
    <w:p w14:paraId="7B68C0D7" w14:textId="77777777" w:rsidR="000E625A" w:rsidRDefault="000E625A" w:rsidP="0017210F">
      <w:pPr>
        <w:pStyle w:val="Lijstalinea"/>
        <w:rPr>
          <w:rStyle w:val="Subtielebenadrukking"/>
          <w:lang w:val="en-US"/>
        </w:rPr>
      </w:pPr>
      <w:r w:rsidRPr="000E625A">
        <w:rPr>
          <w:rStyle w:val="Subtielebenadrukking"/>
          <w:lang w:val="en-US"/>
        </w:rPr>
        <w:t>some elements are not OK; and/or</w:t>
      </w:r>
    </w:p>
    <w:p w14:paraId="7CBAE439" w14:textId="77777777" w:rsidR="000E625A" w:rsidRPr="0078228E" w:rsidRDefault="000E625A" w:rsidP="0078228E">
      <w:pPr>
        <w:pStyle w:val="Lijstalinea"/>
        <w:rPr>
          <w:rStyle w:val="Subtielebenadrukking"/>
          <w:lang w:val="en-US"/>
        </w:rPr>
      </w:pPr>
      <w:r w:rsidRPr="000E625A">
        <w:rPr>
          <w:rStyle w:val="Subtielebenadrukking"/>
          <w:lang w:val="en-US"/>
        </w:rPr>
        <w:t>the implemented solution has given rise to a new non-conformity</w:t>
      </w:r>
      <w:r w:rsidR="005B215F" w:rsidRPr="000E625A">
        <w:rPr>
          <w:rStyle w:val="Subtielebenadrukking"/>
          <w:lang w:val="en-US"/>
        </w:rPr>
        <w:t>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955"/>
        <w:gridCol w:w="1359"/>
      </w:tblGrid>
      <w:tr w:rsidR="008D1A73" w:rsidRPr="00CA0FFB" w14:paraId="49721365" w14:textId="77777777" w:rsidTr="000E625A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631B" w14:textId="77777777" w:rsidR="008D1A73" w:rsidRPr="00272EB8" w:rsidRDefault="00272EB8" w:rsidP="000E625A">
            <w:pPr>
              <w:pStyle w:val="Tabeltitel"/>
              <w:jc w:val="left"/>
              <w:rPr>
                <w:lang w:val="en-GB"/>
              </w:rPr>
            </w:pPr>
            <w:r w:rsidRPr="00272EB8">
              <w:rPr>
                <w:lang w:val="en-GB"/>
              </w:rPr>
              <w:t>Non-conformity of the previous assessment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B27" w14:textId="77777777" w:rsidR="008D1A73" w:rsidRPr="000E625A" w:rsidRDefault="000E625A" w:rsidP="000D0DAF">
            <w:pPr>
              <w:pStyle w:val="Tabeltitel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CD4CD5">
              <w:rPr>
                <w:lang w:val="en-US"/>
              </w:rPr>
              <w:t>valuation of the follow-up and effectiveness of the corrective action(s) taken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2090" w14:textId="77777777" w:rsidR="008D1A73" w:rsidRPr="00CA0FFB" w:rsidRDefault="005B215F" w:rsidP="000D0DAF">
            <w:pPr>
              <w:pStyle w:val="Tabeltitel"/>
              <w:rPr>
                <w:lang w:val="en-GB"/>
              </w:rPr>
            </w:pPr>
            <w:r w:rsidRPr="00272EB8">
              <w:rPr>
                <w:lang w:val="en-GB"/>
              </w:rPr>
              <w:t>Evaluati</w:t>
            </w:r>
            <w:r w:rsidR="00272EB8" w:rsidRPr="00272EB8">
              <w:rPr>
                <w:lang w:val="en-GB"/>
              </w:rPr>
              <w:t>on</w:t>
            </w:r>
          </w:p>
        </w:tc>
      </w:tr>
      <w:tr w:rsidR="008D1A73" w:rsidRPr="00CA0FFB" w14:paraId="4A7E715E" w14:textId="77777777" w:rsidTr="000E625A">
        <w:trPr>
          <w:trHeight w:val="39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6CA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8D8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88E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</w:tr>
      <w:tr w:rsidR="008D1A73" w:rsidRPr="00CA0FFB" w14:paraId="28AF48AC" w14:textId="77777777" w:rsidTr="000E625A">
        <w:trPr>
          <w:trHeight w:val="39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FE8F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4DE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84B" w14:textId="77777777" w:rsidR="008D1A73" w:rsidRPr="00CA0FFB" w:rsidRDefault="008D1A73" w:rsidP="00002BE9">
            <w:pPr>
              <w:pStyle w:val="Tabelinhoud"/>
              <w:rPr>
                <w:lang w:val="en-GB"/>
              </w:rPr>
            </w:pPr>
          </w:p>
        </w:tc>
      </w:tr>
    </w:tbl>
    <w:p w14:paraId="6783B909" w14:textId="77777777" w:rsidR="00062B4F" w:rsidRPr="00F56646" w:rsidRDefault="00F56646" w:rsidP="0017210F">
      <w:pPr>
        <w:pStyle w:val="Kop1"/>
        <w:rPr>
          <w:rStyle w:val="Subtielebenadrukking"/>
          <w:i w:val="0"/>
          <w:iCs w:val="0"/>
          <w:color w:val="auto"/>
        </w:rPr>
      </w:pPr>
      <w:r w:rsidRPr="00F56646">
        <w:t>Assessment report</w:t>
      </w:r>
      <w:r w:rsidRPr="00F56646">
        <w:rPr>
          <w:rStyle w:val="Subtielebenadrukking"/>
          <w:i w:val="0"/>
          <w:iCs w:val="0"/>
          <w:color w:val="auto"/>
        </w:rPr>
        <w:t xml:space="preserve"> </w:t>
      </w:r>
    </w:p>
    <w:p w14:paraId="435E8435" w14:textId="77777777" w:rsidR="000E625A" w:rsidRPr="006154AD" w:rsidRDefault="000E625A" w:rsidP="000E625A">
      <w:pPr>
        <w:keepNext/>
        <w:keepLines/>
        <w:spacing w:after="0"/>
        <w:rPr>
          <w:rStyle w:val="Subtielebenadrukking"/>
          <w:lang w:val="en-US"/>
        </w:rPr>
      </w:pPr>
      <w:r w:rsidRPr="006154AD">
        <w:rPr>
          <w:rStyle w:val="Subtielebenadrukking"/>
          <w:lang w:val="en-US"/>
        </w:rPr>
        <w:t xml:space="preserve">Please indicate the evaluation after each standard element: </w:t>
      </w:r>
    </w:p>
    <w:p w14:paraId="1C02BB59" w14:textId="77777777" w:rsidR="000E625A" w:rsidRPr="00610ABF" w:rsidRDefault="000E625A" w:rsidP="000E625A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 xml:space="preserve">+ (evaluated and OK); </w:t>
      </w:r>
    </w:p>
    <w:p w14:paraId="2FDA13DC" w14:textId="77777777" w:rsidR="000E625A" w:rsidRPr="00610ABF" w:rsidRDefault="000E625A" w:rsidP="000E625A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XX-Ay o</w:t>
      </w:r>
      <w:r>
        <w:rPr>
          <w:rStyle w:val="Subtielebenadrukking"/>
          <w:lang w:val="en-GB"/>
        </w:rPr>
        <w:t>r</w:t>
      </w:r>
      <w:r w:rsidRPr="00610ABF">
        <w:rPr>
          <w:rStyle w:val="Subtielebenadrukking"/>
          <w:lang w:val="en-GB"/>
        </w:rPr>
        <w:t xml:space="preserve"> XX-By (evaluated, but with non-conformity: XX=initials assessor, y=number of the non-conformity in this partial report); </w:t>
      </w:r>
    </w:p>
    <w:p w14:paraId="5C38A02F" w14:textId="77777777" w:rsidR="000E625A" w:rsidRPr="00610ABF" w:rsidRDefault="000E625A" w:rsidP="000E625A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ne (not evaluated);</w:t>
      </w:r>
    </w:p>
    <w:p w14:paraId="7D0AE8D7" w14:textId="5BBBB962" w:rsidR="00187450" w:rsidRPr="001F276C" w:rsidRDefault="000E625A" w:rsidP="000E625A">
      <w:pPr>
        <w:pStyle w:val="Lijstalinea"/>
        <w:rPr>
          <w:rStyle w:val="Subtielebenadrukking"/>
          <w:lang w:val="en-GB"/>
        </w:rPr>
      </w:pPr>
      <w:proofErr w:type="spellStart"/>
      <w:r w:rsidRPr="00610ABF">
        <w:rPr>
          <w:rStyle w:val="Subtielebenadrukking"/>
          <w:lang w:val="en-GB"/>
        </w:rPr>
        <w:t>na</w:t>
      </w:r>
      <w:proofErr w:type="spellEnd"/>
      <w:r w:rsidRPr="00610ABF">
        <w:rPr>
          <w:rStyle w:val="Subtielebenadrukking"/>
          <w:lang w:val="en-GB"/>
        </w:rPr>
        <w:t xml:space="preserve"> (not applicable).</w:t>
      </w:r>
    </w:p>
    <w:p w14:paraId="26936CE7" w14:textId="58632E42" w:rsidR="00A91D28" w:rsidRPr="00CA0FFB" w:rsidRDefault="001F276C" w:rsidP="00C040F1">
      <w:pPr>
        <w:pStyle w:val="Kop3"/>
        <w:rPr>
          <w:lang w:val="en-GB"/>
        </w:rPr>
      </w:pPr>
      <w:bookmarkStart w:id="2" w:name="_Hlk71633788"/>
      <w:bookmarkEnd w:id="1"/>
      <w:r>
        <w:rPr>
          <w:lang w:val="en-GB"/>
        </w:rPr>
        <w:t>S</w:t>
      </w:r>
      <w:r w:rsidRPr="001F276C">
        <w:rPr>
          <w:lang w:val="en-GB"/>
        </w:rPr>
        <w:t>tandard requirements</w:t>
      </w:r>
    </w:p>
    <w:p w14:paraId="00C5A9DF" w14:textId="391D6D16" w:rsidR="00C040F1" w:rsidRPr="00CA0FFB" w:rsidRDefault="0039312E" w:rsidP="00C040F1">
      <w:pPr>
        <w:pStyle w:val="Kop4"/>
        <w:rPr>
          <w:lang w:val="en-GB"/>
        </w:rPr>
      </w:pPr>
      <w:bookmarkStart w:id="3" w:name="_Hlk73609327"/>
      <w:bookmarkEnd w:id="2"/>
      <w:r w:rsidRPr="0039312E">
        <w:rPr>
          <w:lang w:val="en-GB"/>
        </w:rPr>
        <w:t>EN ISO 17034:2016 § 4: General requirements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C040F1" w:rsidRPr="00CA0FFB" w14:paraId="479F8119" w14:textId="77777777" w:rsidTr="0039312E">
        <w:tc>
          <w:tcPr>
            <w:tcW w:w="1271" w:type="dxa"/>
            <w:tcBorders>
              <w:bottom w:val="single" w:sz="4" w:space="0" w:color="000000" w:themeColor="text1"/>
            </w:tcBorders>
          </w:tcPr>
          <w:p w14:paraId="723450A0" w14:textId="77777777" w:rsidR="00C040F1" w:rsidRPr="00CA0FFB" w:rsidRDefault="00062B4F" w:rsidP="004B6592">
            <w:pPr>
              <w:pStyle w:val="Tabeltitel"/>
              <w:rPr>
                <w:lang w:val="en-GB"/>
              </w:rPr>
            </w:pPr>
            <w:bookmarkStart w:id="4" w:name="_Hlk73609664"/>
            <w:bookmarkEnd w:id="3"/>
            <w:r>
              <w:rPr>
                <w:lang w:val="en-GB"/>
              </w:rPr>
              <w:t>Clause</w:t>
            </w:r>
          </w:p>
        </w:tc>
        <w:tc>
          <w:tcPr>
            <w:tcW w:w="6338" w:type="dxa"/>
            <w:tcBorders>
              <w:bottom w:val="single" w:sz="4" w:space="0" w:color="000000" w:themeColor="text1"/>
            </w:tcBorders>
          </w:tcPr>
          <w:p w14:paraId="5C05FF16" w14:textId="77777777" w:rsidR="00C040F1" w:rsidRPr="00CA0FFB" w:rsidRDefault="00062B4F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14:paraId="6D17DDA9" w14:textId="77777777" w:rsidR="00C040F1" w:rsidRPr="00CA0FFB" w:rsidRDefault="00062B4F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C040F1" w:rsidRPr="0039312E" w14:paraId="08AFF631" w14:textId="77777777" w:rsidTr="0039312E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D287AB7" w14:textId="58BADB03" w:rsidR="00C040F1" w:rsidRPr="0039312E" w:rsidRDefault="0039312E" w:rsidP="004B6592">
            <w:pPr>
              <w:pStyle w:val="Tabelinhoud"/>
              <w:rPr>
                <w:b/>
                <w:bCs/>
                <w:lang w:val="en-GB"/>
              </w:rPr>
            </w:pPr>
            <w:r w:rsidRPr="0039312E">
              <w:rPr>
                <w:b/>
                <w:bCs/>
                <w:lang w:val="en-GB"/>
              </w:rPr>
              <w:t>4.1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4F8A822" w14:textId="59ED462C" w:rsidR="00C040F1" w:rsidRPr="0039312E" w:rsidRDefault="0039312E" w:rsidP="004B6592">
            <w:pPr>
              <w:pStyle w:val="Tabelinhoud"/>
              <w:rPr>
                <w:b/>
                <w:bCs/>
                <w:lang w:val="en-GB"/>
              </w:rPr>
            </w:pPr>
            <w:r w:rsidRPr="0039312E">
              <w:rPr>
                <w:b/>
                <w:bCs/>
                <w:lang w:val="en-GB"/>
              </w:rPr>
              <w:t>Contractual matters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256D82C" w14:textId="77777777" w:rsidR="00C040F1" w:rsidRPr="0039312E" w:rsidRDefault="00C040F1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39312E" w:rsidRPr="006E1820" w14:paraId="3090E8D8" w14:textId="77777777" w:rsidTr="0039312E">
        <w:tc>
          <w:tcPr>
            <w:tcW w:w="1271" w:type="dxa"/>
            <w:tcBorders>
              <w:top w:val="single" w:sz="4" w:space="0" w:color="000000" w:themeColor="text1"/>
            </w:tcBorders>
          </w:tcPr>
          <w:p w14:paraId="61845FFC" w14:textId="74220371" w:rsidR="0039312E" w:rsidRPr="00CA0FFB" w:rsidRDefault="0039312E" w:rsidP="0039312E">
            <w:pPr>
              <w:pStyle w:val="Tabelinhoud"/>
              <w:rPr>
                <w:lang w:val="en-GB"/>
              </w:rPr>
            </w:pPr>
            <w:r w:rsidRPr="00412BB5">
              <w:t>4.1.1</w:t>
            </w:r>
          </w:p>
        </w:tc>
        <w:tc>
          <w:tcPr>
            <w:tcW w:w="6338" w:type="dxa"/>
            <w:tcBorders>
              <w:top w:val="single" w:sz="4" w:space="0" w:color="000000" w:themeColor="text1"/>
            </w:tcBorders>
          </w:tcPr>
          <w:p w14:paraId="2E632A81" w14:textId="57EAFB76" w:rsidR="0039312E" w:rsidRPr="00CA0FFB" w:rsidRDefault="0039312E" w:rsidP="0039312E">
            <w:pPr>
              <w:pStyle w:val="Tabelinhoud"/>
              <w:rPr>
                <w:lang w:val="en-GB"/>
              </w:rPr>
            </w:pPr>
            <w:r w:rsidRPr="0039312E">
              <w:rPr>
                <w:lang w:val="en-US"/>
              </w:rPr>
              <w:t>Review of request, tender or contract concerning the production of RM</w:t>
            </w:r>
          </w:p>
        </w:tc>
        <w:tc>
          <w:tcPr>
            <w:tcW w:w="1406" w:type="dxa"/>
            <w:tcBorders>
              <w:top w:val="single" w:sz="4" w:space="0" w:color="000000" w:themeColor="text1"/>
            </w:tcBorders>
          </w:tcPr>
          <w:p w14:paraId="2D62562E" w14:textId="77777777" w:rsidR="0039312E" w:rsidRPr="00CA0FFB" w:rsidRDefault="0039312E" w:rsidP="0039312E">
            <w:pPr>
              <w:pStyle w:val="Tabelinhoud"/>
              <w:rPr>
                <w:lang w:val="en-GB"/>
              </w:rPr>
            </w:pPr>
          </w:p>
        </w:tc>
      </w:tr>
      <w:tr w:rsidR="0039312E" w:rsidRPr="006E1820" w14:paraId="5D31F6C4" w14:textId="77777777" w:rsidTr="0039312E">
        <w:tc>
          <w:tcPr>
            <w:tcW w:w="1271" w:type="dxa"/>
          </w:tcPr>
          <w:p w14:paraId="424180E8" w14:textId="6CBDCFFB" w:rsidR="0039312E" w:rsidRPr="00CA0FFB" w:rsidRDefault="0039312E" w:rsidP="0039312E">
            <w:pPr>
              <w:pStyle w:val="Tabelinhoud"/>
              <w:rPr>
                <w:lang w:val="en-GB"/>
              </w:rPr>
            </w:pPr>
            <w:r w:rsidRPr="00412BB5">
              <w:t>4.1.2</w:t>
            </w:r>
          </w:p>
        </w:tc>
        <w:tc>
          <w:tcPr>
            <w:tcW w:w="6338" w:type="dxa"/>
          </w:tcPr>
          <w:p w14:paraId="65FB2756" w14:textId="48E0C286" w:rsidR="0039312E" w:rsidRPr="00CA0FFB" w:rsidRDefault="0039312E" w:rsidP="0039312E">
            <w:pPr>
              <w:pStyle w:val="Tabelinhoud"/>
              <w:rPr>
                <w:lang w:val="en-GB"/>
              </w:rPr>
            </w:pPr>
            <w:r w:rsidRPr="0039312E">
              <w:rPr>
                <w:lang w:val="en-US"/>
              </w:rPr>
              <w:t>Review above includes subcontracted activities</w:t>
            </w:r>
          </w:p>
        </w:tc>
        <w:tc>
          <w:tcPr>
            <w:tcW w:w="1406" w:type="dxa"/>
          </w:tcPr>
          <w:p w14:paraId="6F20ED06" w14:textId="77777777" w:rsidR="0039312E" w:rsidRPr="00CA0FFB" w:rsidRDefault="0039312E" w:rsidP="0039312E">
            <w:pPr>
              <w:pStyle w:val="Tabelinhoud"/>
              <w:rPr>
                <w:lang w:val="en-GB"/>
              </w:rPr>
            </w:pPr>
          </w:p>
        </w:tc>
      </w:tr>
      <w:tr w:rsidR="0039312E" w:rsidRPr="00CA0FFB" w14:paraId="107BED87" w14:textId="77777777" w:rsidTr="0039312E">
        <w:tc>
          <w:tcPr>
            <w:tcW w:w="1271" w:type="dxa"/>
          </w:tcPr>
          <w:p w14:paraId="2DDA73C2" w14:textId="71936FB6" w:rsidR="0039312E" w:rsidRPr="00CA0FFB" w:rsidRDefault="0039312E" w:rsidP="0039312E">
            <w:pPr>
              <w:pStyle w:val="Tabelinhoud"/>
              <w:rPr>
                <w:lang w:val="en-GB"/>
              </w:rPr>
            </w:pPr>
            <w:r w:rsidRPr="00412BB5">
              <w:t>4.1.3</w:t>
            </w:r>
          </w:p>
        </w:tc>
        <w:tc>
          <w:tcPr>
            <w:tcW w:w="6338" w:type="dxa"/>
          </w:tcPr>
          <w:p w14:paraId="3097932C" w14:textId="40317B93" w:rsidR="0039312E" w:rsidRPr="00CA0FFB" w:rsidRDefault="0039312E" w:rsidP="0039312E">
            <w:pPr>
              <w:pStyle w:val="Tabelinhoud"/>
              <w:rPr>
                <w:lang w:val="en-GB"/>
              </w:rPr>
            </w:pPr>
            <w:r w:rsidRPr="00412BB5">
              <w:t>Records of review</w:t>
            </w:r>
          </w:p>
        </w:tc>
        <w:tc>
          <w:tcPr>
            <w:tcW w:w="1406" w:type="dxa"/>
          </w:tcPr>
          <w:p w14:paraId="41F5DF15" w14:textId="77777777" w:rsidR="0039312E" w:rsidRPr="00CA0FFB" w:rsidRDefault="0039312E" w:rsidP="0039312E">
            <w:pPr>
              <w:pStyle w:val="Tabelinhoud"/>
              <w:rPr>
                <w:lang w:val="en-GB"/>
              </w:rPr>
            </w:pPr>
          </w:p>
        </w:tc>
      </w:tr>
    </w:tbl>
    <w:p w14:paraId="60D49325" w14:textId="77777777" w:rsidR="00062B4F" w:rsidRPr="00062B4F" w:rsidRDefault="00062B4F" w:rsidP="00062B4F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561DD964" w14:textId="77777777" w:rsidR="00062B4F" w:rsidRPr="00062B4F" w:rsidRDefault="00062B4F" w:rsidP="00062B4F">
      <w:pPr>
        <w:rPr>
          <w:b/>
          <w:bCs/>
          <w:lang w:val="en-GB"/>
        </w:rPr>
      </w:pPr>
    </w:p>
    <w:p w14:paraId="5229C132" w14:textId="77777777" w:rsidR="00C040F1" w:rsidRPr="00CA0FFB" w:rsidRDefault="00062B4F" w:rsidP="00062B4F">
      <w:pPr>
        <w:pStyle w:val="Kop6"/>
        <w:rPr>
          <w:lang w:val="en-GB"/>
        </w:rPr>
      </w:pPr>
      <w:r w:rsidRPr="00062B4F">
        <w:rPr>
          <w:lang w:val="en-GB"/>
        </w:rPr>
        <w:lastRenderedPageBreak/>
        <w:t>Overall description of the findings, including the reference to any detected non-conformities:</w:t>
      </w:r>
    </w:p>
    <w:p w14:paraId="26E57C46" w14:textId="0B1FF18B" w:rsidR="00C040F1" w:rsidRDefault="00C040F1" w:rsidP="00C040F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39312E" w:rsidRPr="00CA0FFB" w14:paraId="55B0AA2F" w14:textId="77777777" w:rsidTr="004B6592">
        <w:tc>
          <w:tcPr>
            <w:tcW w:w="1271" w:type="dxa"/>
          </w:tcPr>
          <w:p w14:paraId="135104C4" w14:textId="77777777" w:rsidR="0039312E" w:rsidRPr="00CA0FFB" w:rsidRDefault="0039312E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2630912C" w14:textId="77777777" w:rsidR="0039312E" w:rsidRPr="00CA0FFB" w:rsidRDefault="0039312E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303E00C7" w14:textId="77777777" w:rsidR="0039312E" w:rsidRPr="00CA0FFB" w:rsidRDefault="0039312E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39312E" w:rsidRPr="0039312E" w14:paraId="302A5D2E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6470ACE" w14:textId="5790FEDF" w:rsidR="0039312E" w:rsidRPr="0039312E" w:rsidRDefault="0039312E" w:rsidP="004B6592">
            <w:pPr>
              <w:pStyle w:val="Tabelinhoud"/>
              <w:rPr>
                <w:b/>
                <w:bCs/>
                <w:lang w:val="en-GB"/>
              </w:rPr>
            </w:pPr>
            <w:r w:rsidRPr="0039312E">
              <w:rPr>
                <w:b/>
                <w:bCs/>
                <w:lang w:val="en-GB"/>
              </w:rPr>
              <w:t>4.</w:t>
            </w:r>
            <w:r>
              <w:rPr>
                <w:b/>
                <w:bCs/>
                <w:lang w:val="en-GB"/>
              </w:rPr>
              <w:t>2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E7629BF" w14:textId="4B0DC226" w:rsidR="0039312E" w:rsidRPr="0039312E" w:rsidRDefault="0039312E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Impartiality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62C64F8" w14:textId="77777777" w:rsidR="0039312E" w:rsidRPr="0039312E" w:rsidRDefault="0039312E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39312E" w:rsidRPr="006E1820" w14:paraId="43BF84CF" w14:textId="77777777" w:rsidTr="004B6592">
        <w:tc>
          <w:tcPr>
            <w:tcW w:w="1271" w:type="dxa"/>
          </w:tcPr>
          <w:p w14:paraId="757DA962" w14:textId="3A8F18B8" w:rsidR="0039312E" w:rsidRPr="00CA0FFB" w:rsidRDefault="0039312E" w:rsidP="0039312E">
            <w:pPr>
              <w:pStyle w:val="Tabelinhoud"/>
              <w:rPr>
                <w:lang w:val="en-GB"/>
              </w:rPr>
            </w:pPr>
            <w:r w:rsidRPr="004411D3">
              <w:t>4.2.1</w:t>
            </w:r>
          </w:p>
        </w:tc>
        <w:tc>
          <w:tcPr>
            <w:tcW w:w="6338" w:type="dxa"/>
          </w:tcPr>
          <w:p w14:paraId="70D80C69" w14:textId="1EB41639" w:rsidR="0039312E" w:rsidRPr="00CA0FFB" w:rsidRDefault="0039312E" w:rsidP="0039312E">
            <w:pPr>
              <w:pStyle w:val="Tabelinhoud"/>
              <w:rPr>
                <w:lang w:val="en-GB"/>
              </w:rPr>
            </w:pPr>
            <w:r w:rsidRPr="0039312E">
              <w:rPr>
                <w:lang w:val="en-US"/>
              </w:rPr>
              <w:t>Structured and managed to safeguard impartiality</w:t>
            </w:r>
          </w:p>
        </w:tc>
        <w:tc>
          <w:tcPr>
            <w:tcW w:w="1406" w:type="dxa"/>
          </w:tcPr>
          <w:p w14:paraId="2B610312" w14:textId="77777777" w:rsidR="0039312E" w:rsidRPr="00CA0FFB" w:rsidRDefault="0039312E" w:rsidP="0039312E">
            <w:pPr>
              <w:pStyle w:val="Tabelinhoud"/>
              <w:rPr>
                <w:lang w:val="en-GB"/>
              </w:rPr>
            </w:pPr>
          </w:p>
        </w:tc>
      </w:tr>
      <w:tr w:rsidR="0039312E" w:rsidRPr="006E1820" w14:paraId="2ECD7957" w14:textId="77777777" w:rsidTr="004B6592">
        <w:tc>
          <w:tcPr>
            <w:tcW w:w="1271" w:type="dxa"/>
          </w:tcPr>
          <w:p w14:paraId="2556C6AD" w14:textId="7DC55834" w:rsidR="0039312E" w:rsidRPr="00CA0FFB" w:rsidRDefault="0039312E" w:rsidP="0039312E">
            <w:pPr>
              <w:pStyle w:val="Tabelinhoud"/>
              <w:rPr>
                <w:lang w:val="en-GB"/>
              </w:rPr>
            </w:pPr>
            <w:r w:rsidRPr="004411D3">
              <w:t>4.2.2</w:t>
            </w:r>
          </w:p>
        </w:tc>
        <w:tc>
          <w:tcPr>
            <w:tcW w:w="6338" w:type="dxa"/>
          </w:tcPr>
          <w:p w14:paraId="3DB7E99B" w14:textId="77777777" w:rsidR="0039312E" w:rsidRDefault="0039312E" w:rsidP="0039312E">
            <w:pPr>
              <w:pStyle w:val="Tabelinhoud"/>
              <w:rPr>
                <w:lang w:val="en-US"/>
              </w:rPr>
            </w:pPr>
            <w:r w:rsidRPr="0039312E">
              <w:rPr>
                <w:lang w:val="en-US"/>
              </w:rPr>
              <w:t>Personnel are free from any undue internal and external influences</w:t>
            </w:r>
          </w:p>
          <w:p w14:paraId="35BA6CF2" w14:textId="77777777" w:rsidR="0039312E" w:rsidRPr="0039312E" w:rsidRDefault="0039312E" w:rsidP="0039312E">
            <w:pPr>
              <w:pStyle w:val="Tabelinhoud"/>
              <w:rPr>
                <w:lang w:val="en-GB"/>
              </w:rPr>
            </w:pPr>
            <w:r w:rsidRPr="0039312E">
              <w:rPr>
                <w:lang w:val="en-GB"/>
              </w:rPr>
              <w:t>Identification of risks to its impartiality on an on-going basis</w:t>
            </w:r>
          </w:p>
          <w:p w14:paraId="4BF25A6D" w14:textId="77777777" w:rsidR="0039312E" w:rsidRPr="0039312E" w:rsidRDefault="0039312E" w:rsidP="0039312E">
            <w:pPr>
              <w:pStyle w:val="Tabelinhoud"/>
              <w:rPr>
                <w:lang w:val="en-GB"/>
              </w:rPr>
            </w:pPr>
            <w:r w:rsidRPr="0039312E">
              <w:rPr>
                <w:lang w:val="en-GB"/>
              </w:rPr>
              <w:t>Elimination or minimization of identified risks</w:t>
            </w:r>
          </w:p>
          <w:p w14:paraId="0D10ADA6" w14:textId="2B83F19F" w:rsidR="0039312E" w:rsidRPr="00CA0FFB" w:rsidRDefault="0039312E" w:rsidP="0039312E">
            <w:pPr>
              <w:pStyle w:val="Tabelinhoud"/>
              <w:rPr>
                <w:lang w:val="en-GB"/>
              </w:rPr>
            </w:pPr>
            <w:r w:rsidRPr="0039312E">
              <w:rPr>
                <w:lang w:val="en-GB"/>
              </w:rPr>
              <w:t>Top management committed to impartiality</w:t>
            </w:r>
          </w:p>
        </w:tc>
        <w:tc>
          <w:tcPr>
            <w:tcW w:w="1406" w:type="dxa"/>
          </w:tcPr>
          <w:p w14:paraId="53E261C4" w14:textId="77777777" w:rsidR="0039312E" w:rsidRPr="00CA0FFB" w:rsidRDefault="0039312E" w:rsidP="0039312E">
            <w:pPr>
              <w:pStyle w:val="Tabelinhoud"/>
              <w:rPr>
                <w:lang w:val="en-GB"/>
              </w:rPr>
            </w:pPr>
          </w:p>
        </w:tc>
      </w:tr>
    </w:tbl>
    <w:p w14:paraId="0C4FE814" w14:textId="77777777" w:rsidR="0039312E" w:rsidRPr="00062B4F" w:rsidRDefault="0039312E" w:rsidP="0039312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7086FE7C" w14:textId="77777777" w:rsidR="0039312E" w:rsidRPr="00062B4F" w:rsidRDefault="0039312E" w:rsidP="0039312E">
      <w:pPr>
        <w:rPr>
          <w:b/>
          <w:bCs/>
          <w:lang w:val="en-GB"/>
        </w:rPr>
      </w:pPr>
    </w:p>
    <w:p w14:paraId="05DDD63C" w14:textId="77777777" w:rsidR="0039312E" w:rsidRPr="00CA0FFB" w:rsidRDefault="0039312E" w:rsidP="0039312E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2A706097" w14:textId="77777777" w:rsidR="0039312E" w:rsidRPr="00CA0FFB" w:rsidRDefault="0039312E" w:rsidP="0039312E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39312E" w:rsidRPr="00CA0FFB" w14:paraId="0B7F6C87" w14:textId="77777777" w:rsidTr="004B6592">
        <w:tc>
          <w:tcPr>
            <w:tcW w:w="1271" w:type="dxa"/>
          </w:tcPr>
          <w:p w14:paraId="34363B73" w14:textId="77777777" w:rsidR="0039312E" w:rsidRPr="00CA0FFB" w:rsidRDefault="0039312E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1F938644" w14:textId="77777777" w:rsidR="0039312E" w:rsidRPr="00CA0FFB" w:rsidRDefault="0039312E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7992B039" w14:textId="77777777" w:rsidR="0039312E" w:rsidRPr="00CA0FFB" w:rsidRDefault="0039312E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3A74C9" w:rsidRPr="0039312E" w14:paraId="2737D385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20C3A21" w14:textId="1BE97C6A" w:rsidR="003A74C9" w:rsidRPr="0039312E" w:rsidRDefault="003A74C9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4.3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A1EA422" w14:textId="19FC9A40" w:rsidR="003A74C9" w:rsidRPr="0039312E" w:rsidRDefault="003A74C9" w:rsidP="004B6592">
            <w:pPr>
              <w:pStyle w:val="Tabelinhoud"/>
              <w:rPr>
                <w:b/>
                <w:bCs/>
                <w:lang w:val="en-GB"/>
              </w:rPr>
            </w:pPr>
            <w:r w:rsidRPr="003A74C9">
              <w:rPr>
                <w:b/>
                <w:bCs/>
                <w:lang w:val="en-GB"/>
              </w:rPr>
              <w:t>Confidentiality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48B8345" w14:textId="77777777" w:rsidR="003A74C9" w:rsidRPr="0039312E" w:rsidRDefault="003A74C9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3A74C9" w:rsidRPr="006E1820" w14:paraId="02262F48" w14:textId="77777777" w:rsidTr="004B6592">
        <w:tc>
          <w:tcPr>
            <w:tcW w:w="1271" w:type="dxa"/>
          </w:tcPr>
          <w:p w14:paraId="32732739" w14:textId="41241F62" w:rsidR="003A74C9" w:rsidRPr="00CA0FFB" w:rsidRDefault="003A74C9" w:rsidP="003A74C9">
            <w:pPr>
              <w:pStyle w:val="Tabelinhoud"/>
              <w:rPr>
                <w:lang w:val="en-GB"/>
              </w:rPr>
            </w:pPr>
            <w:r w:rsidRPr="003E193D">
              <w:t>4.3.1</w:t>
            </w:r>
          </w:p>
        </w:tc>
        <w:tc>
          <w:tcPr>
            <w:tcW w:w="6338" w:type="dxa"/>
          </w:tcPr>
          <w:p w14:paraId="06B487AF" w14:textId="21D4CD7E" w:rsidR="003A74C9" w:rsidRPr="00CA0FFB" w:rsidRDefault="003A74C9" w:rsidP="003A74C9">
            <w:pPr>
              <w:pStyle w:val="Tabelinhoud"/>
              <w:rPr>
                <w:lang w:val="en-GB"/>
              </w:rPr>
            </w:pPr>
            <w:r w:rsidRPr="003A74C9">
              <w:rPr>
                <w:lang w:val="en-US"/>
              </w:rPr>
              <w:t xml:space="preserve">All information (including confidential information) shall be treated in an appropriate manner </w:t>
            </w:r>
          </w:p>
        </w:tc>
        <w:tc>
          <w:tcPr>
            <w:tcW w:w="1406" w:type="dxa"/>
          </w:tcPr>
          <w:p w14:paraId="56C5ED1C" w14:textId="77777777" w:rsidR="003A74C9" w:rsidRPr="00CA0FFB" w:rsidRDefault="003A74C9" w:rsidP="003A74C9">
            <w:pPr>
              <w:pStyle w:val="Tabelinhoud"/>
              <w:rPr>
                <w:lang w:val="en-GB"/>
              </w:rPr>
            </w:pPr>
          </w:p>
        </w:tc>
      </w:tr>
      <w:tr w:rsidR="003A74C9" w:rsidRPr="00CA0FFB" w14:paraId="33C274FF" w14:textId="77777777" w:rsidTr="004B6592">
        <w:tc>
          <w:tcPr>
            <w:tcW w:w="1271" w:type="dxa"/>
          </w:tcPr>
          <w:p w14:paraId="0DF0840C" w14:textId="7BDC1AE9" w:rsidR="003A74C9" w:rsidRPr="00CA0FFB" w:rsidRDefault="003A74C9" w:rsidP="003A74C9">
            <w:pPr>
              <w:pStyle w:val="Tabelinhoud"/>
              <w:rPr>
                <w:lang w:val="en-GB"/>
              </w:rPr>
            </w:pPr>
            <w:r w:rsidRPr="003E193D">
              <w:t>4.3.2</w:t>
            </w:r>
          </w:p>
        </w:tc>
        <w:tc>
          <w:tcPr>
            <w:tcW w:w="6338" w:type="dxa"/>
          </w:tcPr>
          <w:p w14:paraId="5F067E40" w14:textId="46014911" w:rsidR="003A74C9" w:rsidRPr="00CA0FFB" w:rsidRDefault="003A74C9" w:rsidP="003A74C9">
            <w:pPr>
              <w:pStyle w:val="Tabelinhoud"/>
              <w:rPr>
                <w:lang w:val="en-GB"/>
              </w:rPr>
            </w:pPr>
            <w:r w:rsidRPr="003E193D">
              <w:t xml:space="preserve">Release of </w:t>
            </w:r>
            <w:proofErr w:type="spellStart"/>
            <w:r w:rsidRPr="003E193D">
              <w:t>confidential</w:t>
            </w:r>
            <w:proofErr w:type="spellEnd"/>
            <w:r w:rsidRPr="003E193D">
              <w:t xml:space="preserve"> information</w:t>
            </w:r>
          </w:p>
        </w:tc>
        <w:tc>
          <w:tcPr>
            <w:tcW w:w="1406" w:type="dxa"/>
          </w:tcPr>
          <w:p w14:paraId="17264F72" w14:textId="77777777" w:rsidR="003A74C9" w:rsidRPr="00CA0FFB" w:rsidRDefault="003A74C9" w:rsidP="003A74C9">
            <w:pPr>
              <w:pStyle w:val="Tabelinhoud"/>
              <w:rPr>
                <w:lang w:val="en-GB"/>
              </w:rPr>
            </w:pPr>
          </w:p>
        </w:tc>
      </w:tr>
    </w:tbl>
    <w:p w14:paraId="2F9C0BB1" w14:textId="77777777" w:rsidR="0039312E" w:rsidRPr="00062B4F" w:rsidRDefault="0039312E" w:rsidP="0039312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079534E" w14:textId="77777777" w:rsidR="0039312E" w:rsidRPr="00062B4F" w:rsidRDefault="0039312E" w:rsidP="0039312E">
      <w:pPr>
        <w:rPr>
          <w:b/>
          <w:bCs/>
          <w:lang w:val="en-GB"/>
        </w:rPr>
      </w:pPr>
    </w:p>
    <w:p w14:paraId="197D8E30" w14:textId="5DB174D6" w:rsidR="0039312E" w:rsidRDefault="0039312E" w:rsidP="0039312E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7BDC1B7E" w14:textId="77777777" w:rsidR="003A74C9" w:rsidRPr="003A74C9" w:rsidRDefault="003A74C9" w:rsidP="003A74C9">
      <w:pPr>
        <w:rPr>
          <w:lang w:val="en-GB"/>
        </w:rPr>
      </w:pPr>
    </w:p>
    <w:p w14:paraId="185DB33A" w14:textId="4CAAA820" w:rsidR="003A74C9" w:rsidRPr="00CA0FFB" w:rsidRDefault="003A74C9" w:rsidP="003A74C9">
      <w:pPr>
        <w:pStyle w:val="Kop4"/>
        <w:rPr>
          <w:lang w:val="en-GB"/>
        </w:rPr>
      </w:pPr>
      <w:r w:rsidRPr="0039312E">
        <w:rPr>
          <w:lang w:val="en-GB"/>
        </w:rPr>
        <w:t xml:space="preserve">EN ISO 17034:2016 § </w:t>
      </w:r>
      <w:r>
        <w:rPr>
          <w:lang w:val="en-GB"/>
        </w:rPr>
        <w:t>5</w:t>
      </w:r>
      <w:r w:rsidRPr="0039312E">
        <w:rPr>
          <w:lang w:val="en-GB"/>
        </w:rPr>
        <w:t xml:space="preserve">: </w:t>
      </w:r>
      <w:r>
        <w:rPr>
          <w:lang w:val="en-GB"/>
        </w:rPr>
        <w:t>Structural</w:t>
      </w:r>
      <w:r w:rsidRPr="0039312E">
        <w:rPr>
          <w:lang w:val="en-GB"/>
        </w:rPr>
        <w:t xml:space="preserve"> requirements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3A74C9" w:rsidRPr="00CA0FFB" w14:paraId="367E39DE" w14:textId="77777777" w:rsidTr="004B6592">
        <w:tc>
          <w:tcPr>
            <w:tcW w:w="1271" w:type="dxa"/>
          </w:tcPr>
          <w:p w14:paraId="6D5ACCAD" w14:textId="77777777" w:rsidR="003A74C9" w:rsidRPr="00CA0FFB" w:rsidRDefault="003A74C9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4F6B017B" w14:textId="77777777" w:rsidR="003A74C9" w:rsidRPr="00CA0FFB" w:rsidRDefault="003A74C9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5724B69B" w14:textId="77777777" w:rsidR="003A74C9" w:rsidRPr="00CA0FFB" w:rsidRDefault="003A74C9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3A74C9" w:rsidRPr="006E1820" w14:paraId="792DDDCB" w14:textId="77777777" w:rsidTr="004B6592">
        <w:tc>
          <w:tcPr>
            <w:tcW w:w="1271" w:type="dxa"/>
          </w:tcPr>
          <w:p w14:paraId="59FD35B2" w14:textId="40D1B8F8" w:rsidR="003A74C9" w:rsidRPr="00CA0FFB" w:rsidRDefault="006855DC" w:rsidP="004B6592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5.1</w:t>
            </w:r>
          </w:p>
        </w:tc>
        <w:tc>
          <w:tcPr>
            <w:tcW w:w="6338" w:type="dxa"/>
          </w:tcPr>
          <w:p w14:paraId="6201DDAE" w14:textId="21E971CD" w:rsidR="003A74C9" w:rsidRPr="00CA0FFB" w:rsidRDefault="006855DC" w:rsidP="004B6592">
            <w:pPr>
              <w:pStyle w:val="Tabelinhoud"/>
              <w:rPr>
                <w:lang w:val="en-GB"/>
              </w:rPr>
            </w:pPr>
            <w:r w:rsidRPr="006855DC">
              <w:rPr>
                <w:lang w:val="en-GB"/>
              </w:rPr>
              <w:t>The RMP shall be (part of) a legal entity that can be held responsible for its activities</w:t>
            </w:r>
          </w:p>
        </w:tc>
        <w:tc>
          <w:tcPr>
            <w:tcW w:w="1406" w:type="dxa"/>
          </w:tcPr>
          <w:p w14:paraId="7CA24B40" w14:textId="77777777" w:rsidR="003A74C9" w:rsidRPr="00CA0FFB" w:rsidRDefault="003A74C9" w:rsidP="004B6592">
            <w:pPr>
              <w:pStyle w:val="Tabelinhoud"/>
              <w:rPr>
                <w:lang w:val="en-GB"/>
              </w:rPr>
            </w:pPr>
          </w:p>
        </w:tc>
      </w:tr>
      <w:tr w:rsidR="003A74C9" w:rsidRPr="006E1820" w14:paraId="63B11B86" w14:textId="77777777" w:rsidTr="004B6592">
        <w:tc>
          <w:tcPr>
            <w:tcW w:w="1271" w:type="dxa"/>
          </w:tcPr>
          <w:p w14:paraId="6FA2A536" w14:textId="738F1E45" w:rsidR="003A74C9" w:rsidRPr="00CA0FFB" w:rsidRDefault="006855DC" w:rsidP="004B6592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5.2</w:t>
            </w:r>
          </w:p>
        </w:tc>
        <w:tc>
          <w:tcPr>
            <w:tcW w:w="6338" w:type="dxa"/>
          </w:tcPr>
          <w:p w14:paraId="4DA8FB2F" w14:textId="6E188FBC" w:rsidR="003A74C9" w:rsidRPr="00CA0FFB" w:rsidRDefault="006855DC" w:rsidP="004B6592">
            <w:pPr>
              <w:pStyle w:val="Tabelinhoud"/>
              <w:rPr>
                <w:lang w:val="en-GB"/>
              </w:rPr>
            </w:pPr>
            <w:r w:rsidRPr="006855DC">
              <w:rPr>
                <w:lang w:val="en-GB"/>
              </w:rPr>
              <w:t>Organized and operated in such a way that the applicable requirements of EN ISO 17034 are met</w:t>
            </w:r>
          </w:p>
        </w:tc>
        <w:tc>
          <w:tcPr>
            <w:tcW w:w="1406" w:type="dxa"/>
          </w:tcPr>
          <w:p w14:paraId="66B90992" w14:textId="77777777" w:rsidR="003A74C9" w:rsidRPr="00CA0FFB" w:rsidRDefault="003A74C9" w:rsidP="004B6592">
            <w:pPr>
              <w:pStyle w:val="Tabelinhoud"/>
              <w:rPr>
                <w:lang w:val="en-GB"/>
              </w:rPr>
            </w:pPr>
          </w:p>
        </w:tc>
      </w:tr>
      <w:tr w:rsidR="003A74C9" w:rsidRPr="006E1820" w14:paraId="4D3F2B8C" w14:textId="77777777" w:rsidTr="004B6592">
        <w:tc>
          <w:tcPr>
            <w:tcW w:w="1271" w:type="dxa"/>
          </w:tcPr>
          <w:p w14:paraId="1C79DCB1" w14:textId="004FAC36" w:rsidR="003A74C9" w:rsidRPr="00CA0FFB" w:rsidRDefault="006855DC" w:rsidP="004B6592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5.3 a)-g)</w:t>
            </w:r>
          </w:p>
        </w:tc>
        <w:tc>
          <w:tcPr>
            <w:tcW w:w="6338" w:type="dxa"/>
          </w:tcPr>
          <w:p w14:paraId="0A143331" w14:textId="468C04A8" w:rsidR="006855DC" w:rsidRPr="00CA0FFB" w:rsidRDefault="006855DC" w:rsidP="004B6592">
            <w:pPr>
              <w:pStyle w:val="Tabelinhoud"/>
              <w:rPr>
                <w:lang w:val="en-GB"/>
              </w:rPr>
            </w:pPr>
            <w:r w:rsidRPr="006855DC">
              <w:rPr>
                <w:lang w:val="en-GB"/>
              </w:rPr>
              <w:t>Definition of the organization and management structure. Establish</w:t>
            </w:r>
            <w:r>
              <w:rPr>
                <w:lang w:val="en-GB"/>
              </w:rPr>
              <w:t xml:space="preserve">ing </w:t>
            </w:r>
            <w:r w:rsidRPr="006855DC">
              <w:rPr>
                <w:lang w:val="en-GB"/>
              </w:rPr>
              <w:t>responsibilities, authority and interrelations between personnel.</w:t>
            </w:r>
          </w:p>
        </w:tc>
        <w:tc>
          <w:tcPr>
            <w:tcW w:w="1406" w:type="dxa"/>
          </w:tcPr>
          <w:p w14:paraId="43FC9DD1" w14:textId="77777777" w:rsidR="003A74C9" w:rsidRPr="00CA0FFB" w:rsidRDefault="003A74C9" w:rsidP="004B6592">
            <w:pPr>
              <w:pStyle w:val="Tabelinhoud"/>
              <w:rPr>
                <w:lang w:val="en-GB"/>
              </w:rPr>
            </w:pPr>
          </w:p>
        </w:tc>
      </w:tr>
      <w:tr w:rsidR="006855DC" w:rsidRPr="006E1820" w14:paraId="39B7DDFB" w14:textId="77777777" w:rsidTr="004B6592">
        <w:tc>
          <w:tcPr>
            <w:tcW w:w="1271" w:type="dxa"/>
          </w:tcPr>
          <w:p w14:paraId="485397CE" w14:textId="49D392C8" w:rsidR="006855DC" w:rsidRPr="00CA0FFB" w:rsidRDefault="006855DC" w:rsidP="004B6592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5.4 a)-c)</w:t>
            </w:r>
          </w:p>
        </w:tc>
        <w:tc>
          <w:tcPr>
            <w:tcW w:w="6338" w:type="dxa"/>
          </w:tcPr>
          <w:p w14:paraId="49F387D6" w14:textId="74561240" w:rsidR="006855DC" w:rsidRPr="00CA0FFB" w:rsidRDefault="006855DC" w:rsidP="004B6592">
            <w:pPr>
              <w:pStyle w:val="Tabelinhoud"/>
              <w:rPr>
                <w:lang w:val="en-GB"/>
              </w:rPr>
            </w:pPr>
            <w:r w:rsidRPr="006855DC">
              <w:rPr>
                <w:lang w:val="en-GB"/>
              </w:rPr>
              <w:t>Adequate communication mechanisms (for internal use and for use with customers)</w:t>
            </w:r>
          </w:p>
        </w:tc>
        <w:tc>
          <w:tcPr>
            <w:tcW w:w="1406" w:type="dxa"/>
          </w:tcPr>
          <w:p w14:paraId="1EAEF9F5" w14:textId="77777777" w:rsidR="006855DC" w:rsidRPr="00CA0FFB" w:rsidRDefault="006855DC" w:rsidP="004B6592">
            <w:pPr>
              <w:pStyle w:val="Tabelinhoud"/>
              <w:rPr>
                <w:lang w:val="en-GB"/>
              </w:rPr>
            </w:pPr>
          </w:p>
        </w:tc>
      </w:tr>
    </w:tbl>
    <w:p w14:paraId="2B5483BA" w14:textId="77777777" w:rsidR="0039312E" w:rsidRPr="00062B4F" w:rsidRDefault="0039312E" w:rsidP="0039312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644E3655" w14:textId="77777777" w:rsidR="0039312E" w:rsidRPr="00062B4F" w:rsidRDefault="0039312E" w:rsidP="0039312E">
      <w:pPr>
        <w:rPr>
          <w:b/>
          <w:bCs/>
          <w:lang w:val="en-GB"/>
        </w:rPr>
      </w:pPr>
    </w:p>
    <w:p w14:paraId="27874AD3" w14:textId="77777777" w:rsidR="0039312E" w:rsidRPr="00CA0FFB" w:rsidRDefault="0039312E" w:rsidP="0039312E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C4E425E" w14:textId="00B20DE6" w:rsidR="0039312E" w:rsidRDefault="0039312E" w:rsidP="0039312E">
      <w:pPr>
        <w:rPr>
          <w:lang w:val="en-GB"/>
        </w:rPr>
      </w:pPr>
    </w:p>
    <w:bookmarkEnd w:id="4"/>
    <w:p w14:paraId="49CBD8B7" w14:textId="24548C6B" w:rsidR="006855DC" w:rsidRPr="00CA0FFB" w:rsidRDefault="006855DC" w:rsidP="006855DC">
      <w:pPr>
        <w:pStyle w:val="Kop4"/>
        <w:rPr>
          <w:lang w:val="en-GB"/>
        </w:rPr>
      </w:pPr>
      <w:r w:rsidRPr="0039312E">
        <w:rPr>
          <w:lang w:val="en-GB"/>
        </w:rPr>
        <w:lastRenderedPageBreak/>
        <w:t xml:space="preserve">EN ISO 17034:2016 § </w:t>
      </w:r>
      <w:r>
        <w:rPr>
          <w:lang w:val="en-GB"/>
        </w:rPr>
        <w:t>6</w:t>
      </w:r>
      <w:r w:rsidRPr="0039312E">
        <w:rPr>
          <w:lang w:val="en-GB"/>
        </w:rPr>
        <w:t xml:space="preserve">: </w:t>
      </w:r>
      <w:r>
        <w:rPr>
          <w:lang w:val="en-GB"/>
        </w:rPr>
        <w:t>Resource</w:t>
      </w:r>
      <w:r w:rsidRPr="0039312E">
        <w:rPr>
          <w:lang w:val="en-GB"/>
        </w:rPr>
        <w:t xml:space="preserve"> requirements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3A74C9" w:rsidRPr="00CA0FFB" w14:paraId="7615BBAA" w14:textId="77777777" w:rsidTr="004B6592">
        <w:tc>
          <w:tcPr>
            <w:tcW w:w="1271" w:type="dxa"/>
          </w:tcPr>
          <w:p w14:paraId="3EB1BDC2" w14:textId="77777777" w:rsidR="003A74C9" w:rsidRPr="00CA0FFB" w:rsidRDefault="003A74C9" w:rsidP="004B6592">
            <w:pPr>
              <w:pStyle w:val="Tabeltitel"/>
              <w:rPr>
                <w:lang w:val="en-GB"/>
              </w:rPr>
            </w:pPr>
            <w:bookmarkStart w:id="5" w:name="_Hlk73615761"/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43C9A234" w14:textId="77777777" w:rsidR="003A74C9" w:rsidRPr="00CA0FFB" w:rsidRDefault="003A74C9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29607FDB" w14:textId="77777777" w:rsidR="003A74C9" w:rsidRPr="00CA0FFB" w:rsidRDefault="003A74C9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3A74C9" w:rsidRPr="0039312E" w14:paraId="64DA87DF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ACD510F" w14:textId="517B3254" w:rsidR="003A74C9" w:rsidRPr="0039312E" w:rsidRDefault="006855DC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6.1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1AB804B" w14:textId="4F4678AF" w:rsidR="003A74C9" w:rsidRPr="0039312E" w:rsidRDefault="006855DC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Personnel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B65A0E6" w14:textId="77777777" w:rsidR="003A74C9" w:rsidRPr="0039312E" w:rsidRDefault="003A74C9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6855DC" w:rsidRPr="006E1820" w14:paraId="75E6E7DA" w14:textId="77777777" w:rsidTr="004B6592">
        <w:tc>
          <w:tcPr>
            <w:tcW w:w="1271" w:type="dxa"/>
          </w:tcPr>
          <w:p w14:paraId="2E9B5A91" w14:textId="146F0F06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B43E5C">
              <w:t>6.1.1</w:t>
            </w:r>
          </w:p>
        </w:tc>
        <w:tc>
          <w:tcPr>
            <w:tcW w:w="6338" w:type="dxa"/>
          </w:tcPr>
          <w:p w14:paraId="18EE3D60" w14:textId="03A010DB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All personnel are supervised and competent and work in accordance with the RMP’s management system</w:t>
            </w:r>
          </w:p>
        </w:tc>
        <w:tc>
          <w:tcPr>
            <w:tcW w:w="1406" w:type="dxa"/>
          </w:tcPr>
          <w:p w14:paraId="06B55768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CA0FFB" w14:paraId="3BA06C13" w14:textId="77777777" w:rsidTr="004B6592">
        <w:tc>
          <w:tcPr>
            <w:tcW w:w="1271" w:type="dxa"/>
          </w:tcPr>
          <w:p w14:paraId="36598371" w14:textId="2EB35376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B43E5C">
              <w:t>6.1.2</w:t>
            </w:r>
          </w:p>
        </w:tc>
        <w:tc>
          <w:tcPr>
            <w:tcW w:w="6338" w:type="dxa"/>
          </w:tcPr>
          <w:p w14:paraId="23145999" w14:textId="3095AEA9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B43E5C">
              <w:t xml:space="preserve">Management of </w:t>
            </w:r>
            <w:proofErr w:type="spellStart"/>
            <w:r w:rsidRPr="00B43E5C">
              <w:t>confidential</w:t>
            </w:r>
            <w:proofErr w:type="spellEnd"/>
            <w:r w:rsidRPr="00B43E5C">
              <w:t xml:space="preserve"> information</w:t>
            </w:r>
          </w:p>
        </w:tc>
        <w:tc>
          <w:tcPr>
            <w:tcW w:w="1406" w:type="dxa"/>
          </w:tcPr>
          <w:p w14:paraId="5EBE0A5D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6E1820" w14:paraId="455E9889" w14:textId="77777777" w:rsidTr="004B6592">
        <w:tc>
          <w:tcPr>
            <w:tcW w:w="1271" w:type="dxa"/>
          </w:tcPr>
          <w:p w14:paraId="145EEA06" w14:textId="795A463C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B43E5C">
              <w:t>6.1.3</w:t>
            </w:r>
          </w:p>
        </w:tc>
        <w:tc>
          <w:tcPr>
            <w:tcW w:w="6338" w:type="dxa"/>
          </w:tcPr>
          <w:p w14:paraId="1844A8D8" w14:textId="17455885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Sufficient personnel having the necessary education, training, technical knowledge and experience for their assigned functions</w:t>
            </w:r>
          </w:p>
        </w:tc>
        <w:tc>
          <w:tcPr>
            <w:tcW w:w="1406" w:type="dxa"/>
          </w:tcPr>
          <w:p w14:paraId="1D0E36F2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6E1820" w14:paraId="3E823EC7" w14:textId="77777777" w:rsidTr="004B6592">
        <w:tc>
          <w:tcPr>
            <w:tcW w:w="1271" w:type="dxa"/>
          </w:tcPr>
          <w:p w14:paraId="09E075BA" w14:textId="5A61AF5F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B43E5C">
              <w:t>6.1.4</w:t>
            </w:r>
          </w:p>
        </w:tc>
        <w:tc>
          <w:tcPr>
            <w:tcW w:w="6338" w:type="dxa"/>
          </w:tcPr>
          <w:p w14:paraId="03110763" w14:textId="7091AD2B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Identifying training needs and providing training of personnel</w:t>
            </w:r>
          </w:p>
        </w:tc>
        <w:tc>
          <w:tcPr>
            <w:tcW w:w="1406" w:type="dxa"/>
          </w:tcPr>
          <w:p w14:paraId="3F5517E3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CA0FFB" w14:paraId="06D51191" w14:textId="77777777" w:rsidTr="004B6592">
        <w:tc>
          <w:tcPr>
            <w:tcW w:w="1271" w:type="dxa"/>
          </w:tcPr>
          <w:p w14:paraId="25AF2492" w14:textId="1FAD4CC6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B43E5C">
              <w:t>6.1.5</w:t>
            </w:r>
          </w:p>
        </w:tc>
        <w:tc>
          <w:tcPr>
            <w:tcW w:w="6338" w:type="dxa"/>
          </w:tcPr>
          <w:p w14:paraId="4B1ACB6E" w14:textId="56670F09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B43E5C">
              <w:t xml:space="preserve">Records of job </w:t>
            </w:r>
            <w:proofErr w:type="spellStart"/>
            <w:r w:rsidRPr="00B43E5C">
              <w:t>descriptions</w:t>
            </w:r>
            <w:proofErr w:type="spellEnd"/>
          </w:p>
        </w:tc>
        <w:tc>
          <w:tcPr>
            <w:tcW w:w="1406" w:type="dxa"/>
          </w:tcPr>
          <w:p w14:paraId="5DFB255C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6E1820" w14:paraId="72B2851C" w14:textId="77777777" w:rsidTr="004B6592">
        <w:tc>
          <w:tcPr>
            <w:tcW w:w="1271" w:type="dxa"/>
          </w:tcPr>
          <w:p w14:paraId="370FA4AB" w14:textId="4AB8B492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B43E5C">
              <w:t>6.1.6</w:t>
            </w:r>
          </w:p>
        </w:tc>
        <w:tc>
          <w:tcPr>
            <w:tcW w:w="6338" w:type="dxa"/>
          </w:tcPr>
          <w:p w14:paraId="6E2D086A" w14:textId="2AF418E3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Records of authorizations, competence, educational and professional qualifications of personnel</w:t>
            </w:r>
          </w:p>
        </w:tc>
        <w:tc>
          <w:tcPr>
            <w:tcW w:w="1406" w:type="dxa"/>
          </w:tcPr>
          <w:p w14:paraId="50A8B19C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</w:tbl>
    <w:p w14:paraId="0F3B62D8" w14:textId="77777777" w:rsidR="0039312E" w:rsidRPr="00062B4F" w:rsidRDefault="0039312E" w:rsidP="0039312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744BB528" w14:textId="77777777" w:rsidR="0039312E" w:rsidRPr="00062B4F" w:rsidRDefault="0039312E" w:rsidP="0039312E">
      <w:pPr>
        <w:rPr>
          <w:b/>
          <w:bCs/>
          <w:lang w:val="en-GB"/>
        </w:rPr>
      </w:pPr>
    </w:p>
    <w:p w14:paraId="1771C4AE" w14:textId="77777777" w:rsidR="0039312E" w:rsidRPr="00CA0FFB" w:rsidRDefault="0039312E" w:rsidP="0039312E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2931883" w14:textId="77777777" w:rsidR="0039312E" w:rsidRPr="00CA0FFB" w:rsidRDefault="0039312E" w:rsidP="0039312E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3A74C9" w:rsidRPr="00CA0FFB" w14:paraId="258AD6D7" w14:textId="77777777" w:rsidTr="004B6592">
        <w:tc>
          <w:tcPr>
            <w:tcW w:w="1271" w:type="dxa"/>
          </w:tcPr>
          <w:p w14:paraId="590EA991" w14:textId="77777777" w:rsidR="003A74C9" w:rsidRPr="00CA0FFB" w:rsidRDefault="003A74C9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228C0BCD" w14:textId="77777777" w:rsidR="003A74C9" w:rsidRPr="00CA0FFB" w:rsidRDefault="003A74C9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71AD6F11" w14:textId="77777777" w:rsidR="003A74C9" w:rsidRPr="00CA0FFB" w:rsidRDefault="003A74C9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3A74C9" w:rsidRPr="0039312E" w14:paraId="6AE11C06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A60ACBA" w14:textId="5CAB8DD9" w:rsidR="003A74C9" w:rsidRPr="0039312E" w:rsidRDefault="006855DC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6.2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9CF455E" w14:textId="179F3A29" w:rsidR="003A74C9" w:rsidRPr="0039312E" w:rsidRDefault="006855DC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Subcontracting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FA51345" w14:textId="77777777" w:rsidR="003A74C9" w:rsidRPr="0039312E" w:rsidRDefault="003A74C9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6855DC" w:rsidRPr="006E1820" w14:paraId="7E8BDA49" w14:textId="77777777" w:rsidTr="004B6592">
        <w:tc>
          <w:tcPr>
            <w:tcW w:w="1271" w:type="dxa"/>
          </w:tcPr>
          <w:p w14:paraId="58FD09D7" w14:textId="06F99358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D60187">
              <w:t>6.2.1</w:t>
            </w:r>
          </w:p>
        </w:tc>
        <w:tc>
          <w:tcPr>
            <w:tcW w:w="6338" w:type="dxa"/>
          </w:tcPr>
          <w:p w14:paraId="7E6F5A17" w14:textId="2F965BD4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Procedures to ensure that the subcontractors’ experience and technical competence are sufficient for their assigned tasks</w:t>
            </w:r>
          </w:p>
        </w:tc>
        <w:tc>
          <w:tcPr>
            <w:tcW w:w="1406" w:type="dxa"/>
          </w:tcPr>
          <w:p w14:paraId="10E00E28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6E1820" w14:paraId="0D058026" w14:textId="77777777" w:rsidTr="004B6592">
        <w:tc>
          <w:tcPr>
            <w:tcW w:w="1271" w:type="dxa"/>
          </w:tcPr>
          <w:p w14:paraId="564226D8" w14:textId="364DAB15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D60187">
              <w:t>6.2.2</w:t>
            </w:r>
          </w:p>
        </w:tc>
        <w:tc>
          <w:tcPr>
            <w:tcW w:w="6338" w:type="dxa"/>
          </w:tcPr>
          <w:p w14:paraId="42D8FDEA" w14:textId="5CA92104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Selection of subcontractors on the basis of their ability to meet the requirements stipulated by the RMP.</w:t>
            </w:r>
          </w:p>
        </w:tc>
        <w:tc>
          <w:tcPr>
            <w:tcW w:w="1406" w:type="dxa"/>
          </w:tcPr>
          <w:p w14:paraId="1991E4DC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6E1820" w14:paraId="6A1BC4CF" w14:textId="77777777" w:rsidTr="004B6592">
        <w:tc>
          <w:tcPr>
            <w:tcW w:w="1271" w:type="dxa"/>
          </w:tcPr>
          <w:p w14:paraId="2711FC6F" w14:textId="5F646EDE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D60187">
              <w:t>6.2.3</w:t>
            </w:r>
          </w:p>
        </w:tc>
        <w:tc>
          <w:tcPr>
            <w:tcW w:w="6338" w:type="dxa"/>
          </w:tcPr>
          <w:p w14:paraId="780E04DD" w14:textId="2AFE2160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No subcontracting allowed  for critical processes</w:t>
            </w:r>
          </w:p>
        </w:tc>
        <w:tc>
          <w:tcPr>
            <w:tcW w:w="1406" w:type="dxa"/>
          </w:tcPr>
          <w:p w14:paraId="4CDD8A9F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6E1820" w14:paraId="1BC54520" w14:textId="77777777" w:rsidTr="004B6592">
        <w:tc>
          <w:tcPr>
            <w:tcW w:w="1271" w:type="dxa"/>
          </w:tcPr>
          <w:p w14:paraId="77FFEE67" w14:textId="72533AD6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D60187">
              <w:t>6.2.4</w:t>
            </w:r>
          </w:p>
        </w:tc>
        <w:tc>
          <w:tcPr>
            <w:tcW w:w="6338" w:type="dxa"/>
          </w:tcPr>
          <w:p w14:paraId="3069DC41" w14:textId="7E051135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Procedures to assess that all tasks performed by subcontractors comply with the requirements set by the RMP</w:t>
            </w:r>
          </w:p>
        </w:tc>
        <w:tc>
          <w:tcPr>
            <w:tcW w:w="1406" w:type="dxa"/>
          </w:tcPr>
          <w:p w14:paraId="683386BF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6E1820" w14:paraId="6801575A" w14:textId="77777777" w:rsidTr="004B6592">
        <w:tc>
          <w:tcPr>
            <w:tcW w:w="1271" w:type="dxa"/>
          </w:tcPr>
          <w:p w14:paraId="79F99A23" w14:textId="23722CFF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D60187">
              <w:t xml:space="preserve">6.2.5 </w:t>
            </w:r>
          </w:p>
        </w:tc>
        <w:tc>
          <w:tcPr>
            <w:tcW w:w="6338" w:type="dxa"/>
          </w:tcPr>
          <w:p w14:paraId="779B35C9" w14:textId="6E34E729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Evidence of the subcontractor’s competence</w:t>
            </w:r>
          </w:p>
        </w:tc>
        <w:tc>
          <w:tcPr>
            <w:tcW w:w="1406" w:type="dxa"/>
          </w:tcPr>
          <w:p w14:paraId="186B50A4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6E1820" w14:paraId="66B6609A" w14:textId="77777777" w:rsidTr="004B6592">
        <w:tc>
          <w:tcPr>
            <w:tcW w:w="1271" w:type="dxa"/>
          </w:tcPr>
          <w:p w14:paraId="1681053E" w14:textId="7E94F665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D60187">
              <w:t xml:space="preserve">6.2.6 </w:t>
            </w:r>
          </w:p>
        </w:tc>
        <w:tc>
          <w:tcPr>
            <w:tcW w:w="6338" w:type="dxa"/>
          </w:tcPr>
          <w:p w14:paraId="6EB2E46D" w14:textId="33BD6D1D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Evaluation of the competence of the subcontractor or supervising of the operations carried out by the subcontractor.</w:t>
            </w:r>
          </w:p>
        </w:tc>
        <w:tc>
          <w:tcPr>
            <w:tcW w:w="1406" w:type="dxa"/>
          </w:tcPr>
          <w:p w14:paraId="5FF21FAF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6E1820" w14:paraId="2184AF04" w14:textId="77777777" w:rsidTr="004B6592">
        <w:tc>
          <w:tcPr>
            <w:tcW w:w="1271" w:type="dxa"/>
          </w:tcPr>
          <w:p w14:paraId="4FAACB4A" w14:textId="050FC516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D60187">
              <w:t>6.2.7</w:t>
            </w:r>
          </w:p>
        </w:tc>
        <w:tc>
          <w:tcPr>
            <w:tcW w:w="6338" w:type="dxa"/>
          </w:tcPr>
          <w:p w14:paraId="6645C24D" w14:textId="45ACD7A5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Results and the descriptions of procedures used by subcontractors are</w:t>
            </w:r>
            <w:r>
              <w:rPr>
                <w:lang w:val="en-US"/>
              </w:rPr>
              <w:t xml:space="preserve"> </w:t>
            </w:r>
            <w:r w:rsidRPr="006855DC">
              <w:rPr>
                <w:lang w:val="en-US"/>
              </w:rPr>
              <w:t>available to allow the technical evaluation of data</w:t>
            </w:r>
          </w:p>
        </w:tc>
        <w:tc>
          <w:tcPr>
            <w:tcW w:w="1406" w:type="dxa"/>
          </w:tcPr>
          <w:p w14:paraId="1D3BFDCF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  <w:tr w:rsidR="006855DC" w:rsidRPr="006E1820" w14:paraId="3AA1877D" w14:textId="77777777" w:rsidTr="004B6592">
        <w:tc>
          <w:tcPr>
            <w:tcW w:w="1271" w:type="dxa"/>
          </w:tcPr>
          <w:p w14:paraId="7A3AE47F" w14:textId="5B020F72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B8328F">
              <w:t>6.2.8</w:t>
            </w:r>
          </w:p>
        </w:tc>
        <w:tc>
          <w:tcPr>
            <w:tcW w:w="6338" w:type="dxa"/>
          </w:tcPr>
          <w:p w14:paraId="405CD73F" w14:textId="1FFF4789" w:rsidR="006855DC" w:rsidRPr="00CA0FFB" w:rsidRDefault="006855DC" w:rsidP="006855DC">
            <w:pPr>
              <w:pStyle w:val="Tabelinhoud"/>
              <w:rPr>
                <w:lang w:val="en-GB"/>
              </w:rPr>
            </w:pPr>
            <w:r w:rsidRPr="006855DC">
              <w:rPr>
                <w:lang w:val="en-US"/>
              </w:rPr>
              <w:t>Sufficient knowledge of the subcontractor’s task to evaluate the</w:t>
            </w:r>
            <w:r>
              <w:rPr>
                <w:lang w:val="en-US"/>
              </w:rPr>
              <w:t xml:space="preserve"> </w:t>
            </w:r>
            <w:r w:rsidRPr="00D34BF0">
              <w:rPr>
                <w:rFonts w:cs="Arial"/>
                <w:szCs w:val="18"/>
                <w:lang w:val="en-US"/>
              </w:rPr>
              <w:t>subcontractor’s activity</w:t>
            </w:r>
          </w:p>
        </w:tc>
        <w:tc>
          <w:tcPr>
            <w:tcW w:w="1406" w:type="dxa"/>
          </w:tcPr>
          <w:p w14:paraId="44BA5025" w14:textId="77777777" w:rsidR="006855DC" w:rsidRPr="00CA0FFB" w:rsidRDefault="006855DC" w:rsidP="006855DC">
            <w:pPr>
              <w:pStyle w:val="Tabelinhoud"/>
              <w:rPr>
                <w:lang w:val="en-GB"/>
              </w:rPr>
            </w:pPr>
          </w:p>
        </w:tc>
      </w:tr>
    </w:tbl>
    <w:p w14:paraId="5E7A5ED2" w14:textId="77777777" w:rsidR="0039312E" w:rsidRPr="00062B4F" w:rsidRDefault="0039312E" w:rsidP="0039312E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7947EA6" w14:textId="77777777" w:rsidR="0039312E" w:rsidRPr="00062B4F" w:rsidRDefault="0039312E" w:rsidP="0039312E">
      <w:pPr>
        <w:rPr>
          <w:b/>
          <w:bCs/>
          <w:lang w:val="en-GB"/>
        </w:rPr>
      </w:pPr>
    </w:p>
    <w:p w14:paraId="36CB7069" w14:textId="77777777" w:rsidR="0039312E" w:rsidRPr="00CA0FFB" w:rsidRDefault="0039312E" w:rsidP="0039312E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35A43846" w14:textId="77777777" w:rsidR="0039312E" w:rsidRPr="00CA0FFB" w:rsidRDefault="0039312E" w:rsidP="0039312E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855DC" w:rsidRPr="00CA0FFB" w14:paraId="0BFB1A0A" w14:textId="77777777" w:rsidTr="004B6592">
        <w:tc>
          <w:tcPr>
            <w:tcW w:w="1271" w:type="dxa"/>
          </w:tcPr>
          <w:p w14:paraId="06AD9AA3" w14:textId="77777777" w:rsidR="006855DC" w:rsidRPr="00CA0FFB" w:rsidRDefault="006855DC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4D1215FD" w14:textId="77777777" w:rsidR="006855DC" w:rsidRPr="00CA0FFB" w:rsidRDefault="006855DC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49E25C48" w14:textId="77777777" w:rsidR="006855DC" w:rsidRPr="00CA0FFB" w:rsidRDefault="006855DC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6855DC" w:rsidRPr="006E1820" w14:paraId="4B4CB254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B22A9FB" w14:textId="7D9D48D2" w:rsidR="006855DC" w:rsidRPr="0039312E" w:rsidRDefault="006855DC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6.3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BDFCC70" w14:textId="717EB25A" w:rsidR="006855DC" w:rsidRPr="0039312E" w:rsidRDefault="006855DC" w:rsidP="004B6592">
            <w:pPr>
              <w:pStyle w:val="Tabelinhoud"/>
              <w:rPr>
                <w:b/>
                <w:bCs/>
                <w:lang w:val="en-GB"/>
              </w:rPr>
            </w:pPr>
            <w:r w:rsidRPr="006855DC">
              <w:rPr>
                <w:b/>
                <w:bCs/>
                <w:lang w:val="en-GB"/>
              </w:rPr>
              <w:t>Provision of equipment, services and supplies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3B2BEC1" w14:textId="77777777" w:rsidR="006855DC" w:rsidRPr="0039312E" w:rsidRDefault="006855DC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C873C0" w:rsidRPr="006E1820" w14:paraId="7DB644B3" w14:textId="77777777" w:rsidTr="004B6592">
        <w:tc>
          <w:tcPr>
            <w:tcW w:w="1271" w:type="dxa"/>
          </w:tcPr>
          <w:p w14:paraId="58620D8A" w14:textId="30DD73ED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B962C2">
              <w:t>6.3.1</w:t>
            </w:r>
          </w:p>
        </w:tc>
        <w:tc>
          <w:tcPr>
            <w:tcW w:w="6338" w:type="dxa"/>
          </w:tcPr>
          <w:p w14:paraId="44AE5CD8" w14:textId="3AB510B5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873C0">
              <w:rPr>
                <w:lang w:val="en-US"/>
              </w:rPr>
              <w:t>Procedures for the selection of equipment, services and supplies</w:t>
            </w:r>
          </w:p>
        </w:tc>
        <w:tc>
          <w:tcPr>
            <w:tcW w:w="1406" w:type="dxa"/>
          </w:tcPr>
          <w:p w14:paraId="702CB204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  <w:tr w:rsidR="00C873C0" w:rsidRPr="006E1820" w14:paraId="6EB8A41C" w14:textId="77777777" w:rsidTr="004B6592">
        <w:tc>
          <w:tcPr>
            <w:tcW w:w="1271" w:type="dxa"/>
          </w:tcPr>
          <w:p w14:paraId="547693F7" w14:textId="4F4EBFC7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B962C2">
              <w:t>6.3.2</w:t>
            </w:r>
          </w:p>
        </w:tc>
        <w:tc>
          <w:tcPr>
            <w:tcW w:w="6338" w:type="dxa"/>
          </w:tcPr>
          <w:p w14:paraId="64175E31" w14:textId="1B200ED6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873C0">
              <w:rPr>
                <w:lang w:val="en-US"/>
              </w:rPr>
              <w:t xml:space="preserve">Specified requirements for equipment, services and supplies </w:t>
            </w:r>
          </w:p>
        </w:tc>
        <w:tc>
          <w:tcPr>
            <w:tcW w:w="1406" w:type="dxa"/>
          </w:tcPr>
          <w:p w14:paraId="6F857A7B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  <w:tr w:rsidR="00C873C0" w:rsidRPr="006E1820" w14:paraId="30F4C96C" w14:textId="77777777" w:rsidTr="004B6592">
        <w:tc>
          <w:tcPr>
            <w:tcW w:w="1271" w:type="dxa"/>
          </w:tcPr>
          <w:p w14:paraId="3C7CC7E0" w14:textId="37E5DD8B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B962C2">
              <w:t>6.3.3</w:t>
            </w:r>
          </w:p>
        </w:tc>
        <w:tc>
          <w:tcPr>
            <w:tcW w:w="6338" w:type="dxa"/>
          </w:tcPr>
          <w:p w14:paraId="1A0CA00A" w14:textId="0870E103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873C0">
              <w:rPr>
                <w:lang w:val="en-US"/>
              </w:rPr>
              <w:t xml:space="preserve">Inspection, calibration or verification of equipment and consumable materials  </w:t>
            </w:r>
          </w:p>
        </w:tc>
        <w:tc>
          <w:tcPr>
            <w:tcW w:w="1406" w:type="dxa"/>
          </w:tcPr>
          <w:p w14:paraId="716453EE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  <w:tr w:rsidR="00C873C0" w:rsidRPr="006E1820" w14:paraId="01FD66CB" w14:textId="77777777" w:rsidTr="004B6592">
        <w:tc>
          <w:tcPr>
            <w:tcW w:w="1271" w:type="dxa"/>
          </w:tcPr>
          <w:p w14:paraId="0FA8FD26" w14:textId="6D74D673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B962C2">
              <w:t>6.3.4</w:t>
            </w:r>
          </w:p>
        </w:tc>
        <w:tc>
          <w:tcPr>
            <w:tcW w:w="6338" w:type="dxa"/>
          </w:tcPr>
          <w:p w14:paraId="6104425D" w14:textId="3653F9FB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873C0">
              <w:rPr>
                <w:lang w:val="en-US"/>
              </w:rPr>
              <w:t>Records of purchases of equipment, services and supplies, including records of the selection criteria used, confirmation of acceptance, and any commissioning data</w:t>
            </w:r>
          </w:p>
        </w:tc>
        <w:tc>
          <w:tcPr>
            <w:tcW w:w="1406" w:type="dxa"/>
          </w:tcPr>
          <w:p w14:paraId="7B72E663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</w:tbl>
    <w:p w14:paraId="39E006BB" w14:textId="77777777" w:rsidR="006855DC" w:rsidRPr="00062B4F" w:rsidRDefault="006855DC" w:rsidP="006855DC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626F0D3F" w14:textId="77777777" w:rsidR="006855DC" w:rsidRPr="00062B4F" w:rsidRDefault="006855DC" w:rsidP="006855DC">
      <w:pPr>
        <w:rPr>
          <w:b/>
          <w:bCs/>
          <w:lang w:val="en-GB"/>
        </w:rPr>
      </w:pPr>
    </w:p>
    <w:p w14:paraId="595C1781" w14:textId="77777777" w:rsidR="006855DC" w:rsidRPr="00CA0FFB" w:rsidRDefault="006855DC" w:rsidP="006855DC">
      <w:pPr>
        <w:pStyle w:val="Kop6"/>
        <w:rPr>
          <w:lang w:val="en-GB"/>
        </w:rPr>
      </w:pPr>
      <w:r w:rsidRPr="00062B4F">
        <w:rPr>
          <w:lang w:val="en-GB"/>
        </w:rPr>
        <w:lastRenderedPageBreak/>
        <w:t>Overall description of the findings, including the reference to any detected non-conformities:</w:t>
      </w:r>
    </w:p>
    <w:p w14:paraId="3CFEA61A" w14:textId="77777777" w:rsidR="006855DC" w:rsidRPr="00CA0FFB" w:rsidRDefault="006855DC" w:rsidP="006855DC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855DC" w:rsidRPr="00CA0FFB" w14:paraId="1628FF81" w14:textId="77777777" w:rsidTr="004B6592">
        <w:tc>
          <w:tcPr>
            <w:tcW w:w="1271" w:type="dxa"/>
          </w:tcPr>
          <w:p w14:paraId="1036FF0D" w14:textId="77777777" w:rsidR="006855DC" w:rsidRPr="00CA0FFB" w:rsidRDefault="006855DC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28E353C4" w14:textId="77777777" w:rsidR="006855DC" w:rsidRPr="00CA0FFB" w:rsidRDefault="006855DC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341148F7" w14:textId="77777777" w:rsidR="006855DC" w:rsidRPr="00CA0FFB" w:rsidRDefault="006855DC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6855DC" w:rsidRPr="0039312E" w14:paraId="4B6B7401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DDEAE30" w14:textId="3D449F65" w:rsidR="006855DC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6.4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2CD355D" w14:textId="1190A6FF" w:rsidR="006855DC" w:rsidRPr="0039312E" w:rsidRDefault="00534A64" w:rsidP="004B6592">
            <w:pPr>
              <w:pStyle w:val="Tabelinhoud"/>
              <w:rPr>
                <w:b/>
                <w:bCs/>
                <w:lang w:val="en-GB"/>
              </w:rPr>
            </w:pPr>
            <w:r w:rsidRPr="00534A64">
              <w:rPr>
                <w:b/>
                <w:bCs/>
                <w:lang w:val="en-GB"/>
              </w:rPr>
              <w:t>Facilities and environmental conditions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5850707" w14:textId="77777777" w:rsidR="006855DC" w:rsidRPr="0039312E" w:rsidRDefault="006855DC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C873C0" w:rsidRPr="006E1820" w14:paraId="62E7BFB2" w14:textId="77777777" w:rsidTr="004B6592">
        <w:tc>
          <w:tcPr>
            <w:tcW w:w="1271" w:type="dxa"/>
          </w:tcPr>
          <w:p w14:paraId="744E29BE" w14:textId="0464B87C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F90575">
              <w:t>6.4.1</w:t>
            </w:r>
          </w:p>
        </w:tc>
        <w:tc>
          <w:tcPr>
            <w:tcW w:w="6338" w:type="dxa"/>
          </w:tcPr>
          <w:p w14:paraId="75A466FD" w14:textId="27061BCE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873C0">
              <w:rPr>
                <w:lang w:val="en-US"/>
              </w:rPr>
              <w:t>Suitable and adequate laboratory facilities and calibration and testing areas</w:t>
            </w:r>
          </w:p>
        </w:tc>
        <w:tc>
          <w:tcPr>
            <w:tcW w:w="1406" w:type="dxa"/>
          </w:tcPr>
          <w:p w14:paraId="3F0FF99D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  <w:tr w:rsidR="00C873C0" w:rsidRPr="00CA0FFB" w14:paraId="28B0E539" w14:textId="77777777" w:rsidTr="004B6592">
        <w:tc>
          <w:tcPr>
            <w:tcW w:w="1271" w:type="dxa"/>
          </w:tcPr>
          <w:p w14:paraId="6FB1EA53" w14:textId="30656E80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F90575">
              <w:t>6.4.2</w:t>
            </w:r>
          </w:p>
        </w:tc>
        <w:tc>
          <w:tcPr>
            <w:tcW w:w="6338" w:type="dxa"/>
          </w:tcPr>
          <w:p w14:paraId="17776A1E" w14:textId="3E4CF4F9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F90575">
              <w:t xml:space="preserve">Monitoring of </w:t>
            </w:r>
            <w:proofErr w:type="spellStart"/>
            <w:r w:rsidRPr="00F90575">
              <w:t>environmental</w:t>
            </w:r>
            <w:proofErr w:type="spellEnd"/>
            <w:r w:rsidRPr="00F90575">
              <w:t xml:space="preserve"> </w:t>
            </w:r>
            <w:proofErr w:type="spellStart"/>
            <w:r w:rsidRPr="00F90575">
              <w:t>conditions</w:t>
            </w:r>
            <w:proofErr w:type="spellEnd"/>
            <w:r w:rsidRPr="00F90575">
              <w:t xml:space="preserve"> </w:t>
            </w:r>
          </w:p>
        </w:tc>
        <w:tc>
          <w:tcPr>
            <w:tcW w:w="1406" w:type="dxa"/>
          </w:tcPr>
          <w:p w14:paraId="5B2EAD08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  <w:tr w:rsidR="00C873C0" w:rsidRPr="00CA0FFB" w14:paraId="0D8CB613" w14:textId="77777777" w:rsidTr="004B6592">
        <w:tc>
          <w:tcPr>
            <w:tcW w:w="1271" w:type="dxa"/>
          </w:tcPr>
          <w:p w14:paraId="7F4F6845" w14:textId="295ED172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F90575">
              <w:t>6.4.3</w:t>
            </w:r>
          </w:p>
        </w:tc>
        <w:tc>
          <w:tcPr>
            <w:tcW w:w="6338" w:type="dxa"/>
          </w:tcPr>
          <w:p w14:paraId="24602989" w14:textId="3595C5DA" w:rsidR="00C873C0" w:rsidRPr="00CA0FFB" w:rsidRDefault="00C873C0" w:rsidP="00C873C0">
            <w:pPr>
              <w:pStyle w:val="Tabelinhoud"/>
              <w:rPr>
                <w:lang w:val="en-GB"/>
              </w:rPr>
            </w:pPr>
            <w:proofErr w:type="spellStart"/>
            <w:r w:rsidRPr="00F90575">
              <w:t>Other</w:t>
            </w:r>
            <w:proofErr w:type="spellEnd"/>
            <w:r w:rsidRPr="00F90575">
              <w:t xml:space="preserve"> </w:t>
            </w:r>
            <w:proofErr w:type="spellStart"/>
            <w:r w:rsidRPr="00F90575">
              <w:t>environmental</w:t>
            </w:r>
            <w:proofErr w:type="spellEnd"/>
            <w:r w:rsidRPr="00F90575">
              <w:t xml:space="preserve"> factors (</w:t>
            </w:r>
            <w:proofErr w:type="spellStart"/>
            <w:r w:rsidRPr="00F90575">
              <w:t>incompatible</w:t>
            </w:r>
            <w:proofErr w:type="spellEnd"/>
            <w:r w:rsidRPr="00F90575">
              <w:t xml:space="preserve"> </w:t>
            </w:r>
            <w:proofErr w:type="spellStart"/>
            <w:r w:rsidRPr="00F90575">
              <w:t>activities</w:t>
            </w:r>
            <w:proofErr w:type="spellEnd"/>
            <w:r w:rsidRPr="00F90575">
              <w:t xml:space="preserve">, </w:t>
            </w:r>
            <w:proofErr w:type="spellStart"/>
            <w:r w:rsidRPr="00F90575">
              <w:t>vibration</w:t>
            </w:r>
            <w:proofErr w:type="spellEnd"/>
            <w:r w:rsidRPr="00F90575">
              <w:t xml:space="preserve">, </w:t>
            </w:r>
            <w:proofErr w:type="spellStart"/>
            <w:r w:rsidRPr="00F90575">
              <w:t>dust</w:t>
            </w:r>
            <w:proofErr w:type="spellEnd"/>
            <w:r w:rsidRPr="00F90575">
              <w:t>, …)</w:t>
            </w:r>
          </w:p>
        </w:tc>
        <w:tc>
          <w:tcPr>
            <w:tcW w:w="1406" w:type="dxa"/>
          </w:tcPr>
          <w:p w14:paraId="18263A06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  <w:tr w:rsidR="00C873C0" w:rsidRPr="006E1820" w14:paraId="5629D50D" w14:textId="77777777" w:rsidTr="004B6592">
        <w:tc>
          <w:tcPr>
            <w:tcW w:w="1271" w:type="dxa"/>
          </w:tcPr>
          <w:p w14:paraId="255682F7" w14:textId="4DD401F4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F90575">
              <w:t>6.4.4</w:t>
            </w:r>
          </w:p>
        </w:tc>
        <w:tc>
          <w:tcPr>
            <w:tcW w:w="6338" w:type="dxa"/>
          </w:tcPr>
          <w:p w14:paraId="02EB0D9C" w14:textId="595BCB99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873C0">
              <w:rPr>
                <w:lang w:val="en-US"/>
              </w:rPr>
              <w:t>Access to and use of areas shall be controlled appropriately</w:t>
            </w:r>
          </w:p>
        </w:tc>
        <w:tc>
          <w:tcPr>
            <w:tcW w:w="1406" w:type="dxa"/>
          </w:tcPr>
          <w:p w14:paraId="0E75BEEA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</w:tbl>
    <w:p w14:paraId="1DDF2D7D" w14:textId="77777777" w:rsidR="006855DC" w:rsidRPr="00062B4F" w:rsidRDefault="006855DC" w:rsidP="006855DC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5E0DF1E" w14:textId="77777777" w:rsidR="006855DC" w:rsidRPr="00062B4F" w:rsidRDefault="006855DC" w:rsidP="006855DC">
      <w:pPr>
        <w:rPr>
          <w:b/>
          <w:bCs/>
          <w:lang w:val="en-GB"/>
        </w:rPr>
      </w:pPr>
    </w:p>
    <w:p w14:paraId="6EDC390B" w14:textId="77777777" w:rsidR="006855DC" w:rsidRPr="00CA0FFB" w:rsidRDefault="006855DC" w:rsidP="006855DC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1854F37" w14:textId="1AEFA5B6" w:rsidR="006855DC" w:rsidRDefault="006855DC" w:rsidP="006855DC">
      <w:pPr>
        <w:rPr>
          <w:lang w:val="en-GB"/>
        </w:rPr>
      </w:pPr>
    </w:p>
    <w:p w14:paraId="76B4E798" w14:textId="6C38C0E7" w:rsidR="00C873C0" w:rsidRPr="00CA0FFB" w:rsidRDefault="00C873C0" w:rsidP="00C873C0">
      <w:pPr>
        <w:pStyle w:val="Kop4"/>
        <w:rPr>
          <w:lang w:val="en-GB"/>
        </w:rPr>
      </w:pPr>
      <w:bookmarkStart w:id="6" w:name="_Hlk73615935"/>
      <w:bookmarkEnd w:id="5"/>
      <w:r w:rsidRPr="0039312E">
        <w:rPr>
          <w:lang w:val="en-GB"/>
        </w:rPr>
        <w:t xml:space="preserve">EN ISO 17034:2016 § </w:t>
      </w:r>
      <w:r>
        <w:rPr>
          <w:lang w:val="en-GB"/>
        </w:rPr>
        <w:t>7</w:t>
      </w:r>
      <w:r w:rsidRPr="0039312E">
        <w:rPr>
          <w:lang w:val="en-GB"/>
        </w:rPr>
        <w:t xml:space="preserve">: </w:t>
      </w:r>
      <w:r w:rsidRPr="00C873C0">
        <w:rPr>
          <w:lang w:val="en-GB"/>
        </w:rPr>
        <w:t xml:space="preserve">Technical and production </w:t>
      </w:r>
      <w:r w:rsidRPr="0039312E">
        <w:rPr>
          <w:lang w:val="en-GB"/>
        </w:rPr>
        <w:t>requirements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855DC" w:rsidRPr="00CA0FFB" w14:paraId="3C8AFD80" w14:textId="77777777" w:rsidTr="004B6592">
        <w:tc>
          <w:tcPr>
            <w:tcW w:w="1271" w:type="dxa"/>
          </w:tcPr>
          <w:p w14:paraId="423C99F7" w14:textId="77777777" w:rsidR="006855DC" w:rsidRPr="00CA0FFB" w:rsidRDefault="006855DC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29EB8048" w14:textId="77777777" w:rsidR="006855DC" w:rsidRPr="00CA0FFB" w:rsidRDefault="006855DC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4AA5250B" w14:textId="77777777" w:rsidR="006855DC" w:rsidRPr="00CA0FFB" w:rsidRDefault="006855DC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6855DC" w:rsidRPr="0039312E" w14:paraId="6A9734C4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B2BDD8F" w14:textId="2C967428" w:rsidR="006855DC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7.1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CDF8A6C" w14:textId="6687714E" w:rsidR="006855DC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  <w:r w:rsidRPr="00C873C0">
              <w:rPr>
                <w:b/>
                <w:bCs/>
                <w:lang w:val="en-GB"/>
              </w:rPr>
              <w:t>General requirements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6CE120C" w14:textId="77777777" w:rsidR="006855DC" w:rsidRPr="0039312E" w:rsidRDefault="006855DC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C873C0" w:rsidRPr="006E1820" w14:paraId="765A7ED7" w14:textId="77777777" w:rsidTr="004B6592">
        <w:tc>
          <w:tcPr>
            <w:tcW w:w="1271" w:type="dxa"/>
          </w:tcPr>
          <w:p w14:paraId="45D03E4F" w14:textId="026EAD5B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BC07F7">
              <w:t>7.1</w:t>
            </w:r>
          </w:p>
        </w:tc>
        <w:tc>
          <w:tcPr>
            <w:tcW w:w="6338" w:type="dxa"/>
          </w:tcPr>
          <w:p w14:paraId="60F3473F" w14:textId="1B5661CF" w:rsidR="00C873C0" w:rsidRPr="00CA0FFB" w:rsidRDefault="00C873C0" w:rsidP="00C873C0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Addressing the r</w:t>
            </w:r>
            <w:r w:rsidRPr="00C873C0">
              <w:rPr>
                <w:lang w:val="en-GB"/>
              </w:rPr>
              <w:t>equirements for the production of RM</w:t>
            </w:r>
            <w:r>
              <w:rPr>
                <w:lang w:val="en-GB"/>
              </w:rPr>
              <w:t xml:space="preserve"> and CRM</w:t>
            </w:r>
          </w:p>
        </w:tc>
        <w:tc>
          <w:tcPr>
            <w:tcW w:w="1406" w:type="dxa"/>
          </w:tcPr>
          <w:p w14:paraId="700120F6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  <w:tr w:rsidR="00C873C0" w:rsidRPr="0039312E" w14:paraId="0BC8D814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1095174" w14:textId="7327FB91" w:rsidR="00C873C0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7.2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D86A994" w14:textId="097CBEED" w:rsidR="00C873C0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  <w:r w:rsidRPr="00C873C0">
              <w:rPr>
                <w:b/>
                <w:bCs/>
                <w:lang w:val="en-GB"/>
              </w:rPr>
              <w:t>Production planning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2475D2" w14:textId="77777777" w:rsidR="00C873C0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C873C0" w:rsidRPr="006E1820" w14:paraId="32EF4835" w14:textId="77777777" w:rsidTr="004B6592">
        <w:tc>
          <w:tcPr>
            <w:tcW w:w="1271" w:type="dxa"/>
          </w:tcPr>
          <w:p w14:paraId="08C0F984" w14:textId="54795C17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7001E">
              <w:t>7.2.1</w:t>
            </w:r>
          </w:p>
        </w:tc>
        <w:tc>
          <w:tcPr>
            <w:tcW w:w="6338" w:type="dxa"/>
          </w:tcPr>
          <w:p w14:paraId="6E30F6B8" w14:textId="4ECECCF3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873C0">
              <w:rPr>
                <w:lang w:val="en-US"/>
              </w:rPr>
              <w:t xml:space="preserve">Identification and planning of processes that directly affect the quality of RM production and documented production plan </w:t>
            </w:r>
          </w:p>
        </w:tc>
        <w:tc>
          <w:tcPr>
            <w:tcW w:w="1406" w:type="dxa"/>
          </w:tcPr>
          <w:p w14:paraId="6775F2C4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  <w:tr w:rsidR="00C873C0" w:rsidRPr="006E1820" w14:paraId="332A9EB4" w14:textId="77777777" w:rsidTr="004B6592">
        <w:tc>
          <w:tcPr>
            <w:tcW w:w="1271" w:type="dxa"/>
          </w:tcPr>
          <w:p w14:paraId="20B1EE86" w14:textId="6E996403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7001E">
              <w:t>7.2.2</w:t>
            </w:r>
          </w:p>
        </w:tc>
        <w:tc>
          <w:tcPr>
            <w:tcW w:w="6338" w:type="dxa"/>
          </w:tcPr>
          <w:p w14:paraId="65185947" w14:textId="0D9EA9D9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873C0">
              <w:rPr>
                <w:lang w:val="en-US"/>
              </w:rPr>
              <w:t>Technical input of subcontractors involved shall be specified and documented and regularly reviewed.</w:t>
            </w:r>
          </w:p>
        </w:tc>
        <w:tc>
          <w:tcPr>
            <w:tcW w:w="1406" w:type="dxa"/>
          </w:tcPr>
          <w:p w14:paraId="7225E762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  <w:tr w:rsidR="00C873C0" w:rsidRPr="006E1820" w14:paraId="0B754EB9" w14:textId="77777777" w:rsidTr="004B6592">
        <w:tc>
          <w:tcPr>
            <w:tcW w:w="1271" w:type="dxa"/>
          </w:tcPr>
          <w:p w14:paraId="1500AF43" w14:textId="16BA1D76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7001E">
              <w:t>7.2.3</w:t>
            </w:r>
            <w:r>
              <w:t xml:space="preserve"> </w:t>
            </w:r>
            <w:r w:rsidRPr="00C7001E">
              <w:t>a)</w:t>
            </w:r>
            <w:r>
              <w:t>-</w:t>
            </w:r>
            <w:r w:rsidRPr="00C7001E">
              <w:t>u)</w:t>
            </w:r>
          </w:p>
        </w:tc>
        <w:tc>
          <w:tcPr>
            <w:tcW w:w="6338" w:type="dxa"/>
          </w:tcPr>
          <w:p w14:paraId="56506D37" w14:textId="7326D5AE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873C0">
              <w:rPr>
                <w:lang w:val="en-US"/>
              </w:rPr>
              <w:t>Points to address during the planning stage</w:t>
            </w:r>
          </w:p>
        </w:tc>
        <w:tc>
          <w:tcPr>
            <w:tcW w:w="1406" w:type="dxa"/>
          </w:tcPr>
          <w:p w14:paraId="667AAE15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  <w:tr w:rsidR="00C873C0" w:rsidRPr="006E1820" w14:paraId="0843C106" w14:textId="77777777" w:rsidTr="004B6592">
        <w:tc>
          <w:tcPr>
            <w:tcW w:w="1271" w:type="dxa"/>
          </w:tcPr>
          <w:p w14:paraId="2E59C2AF" w14:textId="6F115484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5A1DE2">
              <w:t>7.2.4</w:t>
            </w:r>
          </w:p>
        </w:tc>
        <w:tc>
          <w:tcPr>
            <w:tcW w:w="6338" w:type="dxa"/>
          </w:tcPr>
          <w:p w14:paraId="448E853F" w14:textId="61D364DD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873C0">
              <w:rPr>
                <w:lang w:val="en-US"/>
              </w:rPr>
              <w:t xml:space="preserve">Adequate verification in case of production of multiple batches of </w:t>
            </w:r>
            <w:r w:rsidR="00A23956">
              <w:rPr>
                <w:lang w:val="en-US"/>
              </w:rPr>
              <w:t>RM</w:t>
            </w:r>
            <w:r w:rsidRPr="00C873C0">
              <w:rPr>
                <w:lang w:val="en-US"/>
              </w:rPr>
              <w:t xml:space="preserve"> with equivalent properties.</w:t>
            </w:r>
          </w:p>
        </w:tc>
        <w:tc>
          <w:tcPr>
            <w:tcW w:w="1406" w:type="dxa"/>
          </w:tcPr>
          <w:p w14:paraId="2A9A9B47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</w:tbl>
    <w:p w14:paraId="05171BDD" w14:textId="77777777" w:rsidR="006855DC" w:rsidRPr="00062B4F" w:rsidRDefault="006855DC" w:rsidP="006855DC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629490CD" w14:textId="77777777" w:rsidR="006855DC" w:rsidRPr="00062B4F" w:rsidRDefault="006855DC" w:rsidP="006855DC">
      <w:pPr>
        <w:rPr>
          <w:b/>
          <w:bCs/>
          <w:lang w:val="en-GB"/>
        </w:rPr>
      </w:pPr>
    </w:p>
    <w:p w14:paraId="7883E60E" w14:textId="77777777" w:rsidR="006855DC" w:rsidRPr="00CA0FFB" w:rsidRDefault="006855DC" w:rsidP="006855DC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6F3F9D5" w14:textId="77777777" w:rsidR="00D004F4" w:rsidRPr="00CA0FFB" w:rsidRDefault="00D004F4" w:rsidP="006855DC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C873C0" w:rsidRPr="00CA0FFB" w14:paraId="33DD4E88" w14:textId="77777777" w:rsidTr="004B6592">
        <w:tc>
          <w:tcPr>
            <w:tcW w:w="1271" w:type="dxa"/>
          </w:tcPr>
          <w:p w14:paraId="016E2FBF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7B2A6C4E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2589D5D7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C873C0" w:rsidRPr="0039312E" w14:paraId="1A7EB9FE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08FF23A" w14:textId="5897A773" w:rsidR="00C873C0" w:rsidRPr="00C873C0" w:rsidRDefault="00C873C0" w:rsidP="00C873C0">
            <w:pPr>
              <w:pStyle w:val="Tabelinhoud"/>
              <w:rPr>
                <w:b/>
                <w:bCs/>
                <w:lang w:val="en-GB"/>
              </w:rPr>
            </w:pPr>
            <w:r w:rsidRPr="00C873C0">
              <w:rPr>
                <w:b/>
                <w:bCs/>
              </w:rPr>
              <w:t>7.3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D4C5B70" w14:textId="4CFFD61F" w:rsidR="00C873C0" w:rsidRPr="00C873C0" w:rsidRDefault="00C873C0" w:rsidP="00C873C0">
            <w:pPr>
              <w:pStyle w:val="Tabelinhoud"/>
              <w:rPr>
                <w:b/>
                <w:bCs/>
                <w:lang w:val="en-GB"/>
              </w:rPr>
            </w:pPr>
            <w:proofErr w:type="spellStart"/>
            <w:r w:rsidRPr="00C873C0">
              <w:rPr>
                <w:b/>
                <w:bCs/>
              </w:rPr>
              <w:t>Production</w:t>
            </w:r>
            <w:proofErr w:type="spellEnd"/>
            <w:r w:rsidRPr="00C873C0">
              <w:rPr>
                <w:b/>
                <w:bCs/>
              </w:rPr>
              <w:t xml:space="preserve"> control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55C8C4A" w14:textId="77777777" w:rsidR="00C873C0" w:rsidRPr="0039312E" w:rsidRDefault="00C873C0" w:rsidP="00C873C0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C873C0" w:rsidRPr="006E1820" w14:paraId="18C58EA3" w14:textId="77777777" w:rsidTr="004B6592">
        <w:tc>
          <w:tcPr>
            <w:tcW w:w="1271" w:type="dxa"/>
          </w:tcPr>
          <w:p w14:paraId="0AB20737" w14:textId="5590852D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5A0DD4">
              <w:t>7.3</w:t>
            </w:r>
          </w:p>
        </w:tc>
        <w:tc>
          <w:tcPr>
            <w:tcW w:w="6338" w:type="dxa"/>
          </w:tcPr>
          <w:p w14:paraId="6ACB7676" w14:textId="2452031D" w:rsidR="00C873C0" w:rsidRPr="00CA0FFB" w:rsidRDefault="00C873C0" w:rsidP="00C873C0">
            <w:pPr>
              <w:pStyle w:val="Tabelinhoud"/>
              <w:rPr>
                <w:lang w:val="en-GB"/>
              </w:rPr>
            </w:pPr>
            <w:r w:rsidRPr="00C873C0">
              <w:rPr>
                <w:lang w:val="en-US"/>
              </w:rPr>
              <w:t>The RMP shall verify that the production plan has been implemented as specified, and deviations from the plan shall be documented and approved</w:t>
            </w:r>
          </w:p>
        </w:tc>
        <w:tc>
          <w:tcPr>
            <w:tcW w:w="1406" w:type="dxa"/>
          </w:tcPr>
          <w:p w14:paraId="1A8C7086" w14:textId="77777777" w:rsidR="00C873C0" w:rsidRPr="00CA0FFB" w:rsidRDefault="00C873C0" w:rsidP="00C873C0">
            <w:pPr>
              <w:pStyle w:val="Tabelinhoud"/>
              <w:rPr>
                <w:lang w:val="en-GB"/>
              </w:rPr>
            </w:pPr>
          </w:p>
        </w:tc>
      </w:tr>
    </w:tbl>
    <w:p w14:paraId="5F341BA1" w14:textId="77777777" w:rsidR="00C873C0" w:rsidRPr="00062B4F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6D14D982" w14:textId="77777777" w:rsidR="00C873C0" w:rsidRPr="00062B4F" w:rsidRDefault="00C873C0" w:rsidP="00C873C0">
      <w:pPr>
        <w:rPr>
          <w:b/>
          <w:bCs/>
          <w:lang w:val="en-GB"/>
        </w:rPr>
      </w:pPr>
    </w:p>
    <w:p w14:paraId="53E95141" w14:textId="77777777" w:rsidR="00C873C0" w:rsidRPr="00CA0FFB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6382284D" w14:textId="0A96AAB1" w:rsidR="0039312E" w:rsidRDefault="0039312E" w:rsidP="00C040F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C873C0" w:rsidRPr="00CA0FFB" w14:paraId="1532F0A9" w14:textId="77777777" w:rsidTr="004B6592">
        <w:tc>
          <w:tcPr>
            <w:tcW w:w="1271" w:type="dxa"/>
          </w:tcPr>
          <w:p w14:paraId="2B0D05B8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lastRenderedPageBreak/>
              <w:t>Clause</w:t>
            </w:r>
          </w:p>
        </w:tc>
        <w:tc>
          <w:tcPr>
            <w:tcW w:w="6338" w:type="dxa"/>
          </w:tcPr>
          <w:p w14:paraId="2DA12CFA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1B473117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C873C0" w:rsidRPr="0039312E" w14:paraId="6B87DBF7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E474ACD" w14:textId="71A8AFC4" w:rsidR="00C873C0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7.4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00D7848" w14:textId="169E4E60" w:rsidR="00C873C0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  <w:r w:rsidRPr="00C873C0">
              <w:rPr>
                <w:b/>
                <w:bCs/>
                <w:lang w:val="en-GB"/>
              </w:rPr>
              <w:t>Material handling and storage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FCC4BE1" w14:textId="77777777" w:rsidR="00C873C0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A23956" w:rsidRPr="006E1820" w14:paraId="17ADD766" w14:textId="77777777" w:rsidTr="004B6592">
        <w:tc>
          <w:tcPr>
            <w:tcW w:w="1271" w:type="dxa"/>
          </w:tcPr>
          <w:p w14:paraId="560E7BC7" w14:textId="6C2027FE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893A8A">
              <w:t>7.4.1</w:t>
            </w:r>
          </w:p>
        </w:tc>
        <w:tc>
          <w:tcPr>
            <w:tcW w:w="6338" w:type="dxa"/>
          </w:tcPr>
          <w:p w14:paraId="04AF749D" w14:textId="20876671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 xml:space="preserve">Arrangements to ensure the integrity of its candidate </w:t>
            </w:r>
            <w:r>
              <w:rPr>
                <w:lang w:val="en-US"/>
              </w:rPr>
              <w:t>RM</w:t>
            </w:r>
            <w:r w:rsidRPr="00A2395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RM</w:t>
            </w:r>
            <w:r w:rsidRPr="00A23956">
              <w:rPr>
                <w:lang w:val="en-US"/>
              </w:rPr>
              <w:t xml:space="preserve"> throughout the production process.</w:t>
            </w:r>
          </w:p>
        </w:tc>
        <w:tc>
          <w:tcPr>
            <w:tcW w:w="1406" w:type="dxa"/>
          </w:tcPr>
          <w:p w14:paraId="5A194D0D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0337DA2A" w14:textId="77777777" w:rsidTr="004B6592">
        <w:tc>
          <w:tcPr>
            <w:tcW w:w="1271" w:type="dxa"/>
          </w:tcPr>
          <w:p w14:paraId="032D1835" w14:textId="4A410C75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893A8A">
              <w:t>7.4.2</w:t>
            </w:r>
          </w:p>
        </w:tc>
        <w:tc>
          <w:tcPr>
            <w:tcW w:w="6338" w:type="dxa"/>
          </w:tcPr>
          <w:p w14:paraId="74066CE9" w14:textId="4AB8F1B9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 xml:space="preserve">Identification, preservation and separation of candidate </w:t>
            </w:r>
            <w:r>
              <w:rPr>
                <w:lang w:val="en-US"/>
              </w:rPr>
              <w:t>RM</w:t>
            </w:r>
            <w:r w:rsidRPr="00A2395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RM</w:t>
            </w:r>
          </w:p>
        </w:tc>
        <w:tc>
          <w:tcPr>
            <w:tcW w:w="1406" w:type="dxa"/>
          </w:tcPr>
          <w:p w14:paraId="358D27AD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3368BDD2" w14:textId="77777777" w:rsidTr="004B6592">
        <w:tc>
          <w:tcPr>
            <w:tcW w:w="1271" w:type="dxa"/>
          </w:tcPr>
          <w:p w14:paraId="10B92739" w14:textId="40C30EF1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893A8A">
              <w:t>7.4.3</w:t>
            </w:r>
          </w:p>
        </w:tc>
        <w:tc>
          <w:tcPr>
            <w:tcW w:w="6338" w:type="dxa"/>
          </w:tcPr>
          <w:p w14:paraId="2A225E66" w14:textId="1620F916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Adequate packaging and secure storage areas/stock rooms</w:t>
            </w:r>
          </w:p>
        </w:tc>
        <w:tc>
          <w:tcPr>
            <w:tcW w:w="1406" w:type="dxa"/>
          </w:tcPr>
          <w:p w14:paraId="038C2B60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6F06A3DE" w14:textId="77777777" w:rsidTr="004B6592">
        <w:tc>
          <w:tcPr>
            <w:tcW w:w="1271" w:type="dxa"/>
          </w:tcPr>
          <w:p w14:paraId="5446E0C1" w14:textId="0A008A0D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893A8A">
              <w:t>7.4.4</w:t>
            </w:r>
          </w:p>
        </w:tc>
        <w:tc>
          <w:tcPr>
            <w:tcW w:w="6338" w:type="dxa"/>
          </w:tcPr>
          <w:p w14:paraId="3E29202F" w14:textId="036136CB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 xml:space="preserve">The condition of all </w:t>
            </w:r>
            <w:r>
              <w:rPr>
                <w:lang w:val="en-US"/>
              </w:rPr>
              <w:t>RM</w:t>
            </w:r>
            <w:r w:rsidRPr="00A23956">
              <w:rPr>
                <w:lang w:val="en-US"/>
              </w:rPr>
              <w:t xml:space="preserve"> shall be assessed at appropriate intervals throughout the storage period</w:t>
            </w:r>
          </w:p>
        </w:tc>
        <w:tc>
          <w:tcPr>
            <w:tcW w:w="1406" w:type="dxa"/>
          </w:tcPr>
          <w:p w14:paraId="4AC47D45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CA0FFB" w14:paraId="28169AD9" w14:textId="77777777" w:rsidTr="004B6592">
        <w:tc>
          <w:tcPr>
            <w:tcW w:w="1271" w:type="dxa"/>
          </w:tcPr>
          <w:p w14:paraId="1081207F" w14:textId="52EBB79A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893A8A">
              <w:t>7.4.5</w:t>
            </w:r>
          </w:p>
        </w:tc>
        <w:tc>
          <w:tcPr>
            <w:tcW w:w="6338" w:type="dxa"/>
          </w:tcPr>
          <w:p w14:paraId="44C85864" w14:textId="171362E0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 xml:space="preserve">Control of packaging and labelling processes to ensure conformity with safety and transport requirements. </w:t>
            </w:r>
            <w:r w:rsidRPr="00A23956">
              <w:t xml:space="preserve">Procedures </w:t>
            </w:r>
            <w:proofErr w:type="spellStart"/>
            <w:r w:rsidRPr="00A23956">
              <w:t>for</w:t>
            </w:r>
            <w:proofErr w:type="spellEnd"/>
            <w:r w:rsidRPr="00A23956">
              <w:t xml:space="preserve"> transport </w:t>
            </w:r>
            <w:proofErr w:type="spellStart"/>
            <w:r w:rsidRPr="00A23956">
              <w:t>to</w:t>
            </w:r>
            <w:proofErr w:type="spellEnd"/>
            <w:r w:rsidRPr="00A23956">
              <w:t xml:space="preserve"> </w:t>
            </w:r>
            <w:proofErr w:type="spellStart"/>
            <w:r w:rsidRPr="00A23956">
              <w:t>the</w:t>
            </w:r>
            <w:proofErr w:type="spellEnd"/>
            <w:r w:rsidRPr="00A23956">
              <w:t xml:space="preserve"> customer </w:t>
            </w:r>
            <w:proofErr w:type="spellStart"/>
            <w:r w:rsidRPr="00A23956">
              <w:t>shall</w:t>
            </w:r>
            <w:proofErr w:type="spellEnd"/>
            <w:r w:rsidRPr="00A23956">
              <w:t xml:space="preserve"> </w:t>
            </w:r>
            <w:proofErr w:type="spellStart"/>
            <w:r w:rsidRPr="00A23956">
              <w:t>be</w:t>
            </w:r>
            <w:proofErr w:type="spellEnd"/>
            <w:r w:rsidRPr="00A23956">
              <w:t xml:space="preserve"> </w:t>
            </w:r>
            <w:proofErr w:type="spellStart"/>
            <w:r w:rsidRPr="00A23956">
              <w:t>defined</w:t>
            </w:r>
            <w:proofErr w:type="spellEnd"/>
            <w:r w:rsidRPr="00A23956">
              <w:t>.</w:t>
            </w:r>
          </w:p>
        </w:tc>
        <w:tc>
          <w:tcPr>
            <w:tcW w:w="1406" w:type="dxa"/>
          </w:tcPr>
          <w:p w14:paraId="54F3CD44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35E843F0" w14:textId="77777777" w:rsidTr="004B6592">
        <w:tc>
          <w:tcPr>
            <w:tcW w:w="1271" w:type="dxa"/>
          </w:tcPr>
          <w:p w14:paraId="063F34F4" w14:textId="6633D756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C93B3E">
              <w:t>7.4.6</w:t>
            </w:r>
          </w:p>
        </w:tc>
        <w:tc>
          <w:tcPr>
            <w:tcW w:w="6338" w:type="dxa"/>
          </w:tcPr>
          <w:p w14:paraId="41DF1802" w14:textId="6DD8E1AB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Measures to ensure integrity of each individual RM unit up to the point when first used.</w:t>
            </w:r>
          </w:p>
        </w:tc>
        <w:tc>
          <w:tcPr>
            <w:tcW w:w="1406" w:type="dxa"/>
          </w:tcPr>
          <w:p w14:paraId="26A8D461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</w:tbl>
    <w:p w14:paraId="6CC979C0" w14:textId="77777777" w:rsidR="00C873C0" w:rsidRPr="00062B4F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0850AF91" w14:textId="77777777" w:rsidR="00C873C0" w:rsidRPr="00062B4F" w:rsidRDefault="00C873C0" w:rsidP="00C873C0">
      <w:pPr>
        <w:rPr>
          <w:b/>
          <w:bCs/>
          <w:lang w:val="en-GB"/>
        </w:rPr>
      </w:pPr>
    </w:p>
    <w:p w14:paraId="1A6C080C" w14:textId="77777777" w:rsidR="00C873C0" w:rsidRPr="00CA0FFB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11EF0E9" w14:textId="3D7D7AF1" w:rsidR="00C873C0" w:rsidRDefault="00C873C0" w:rsidP="00C040F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C873C0" w:rsidRPr="00CA0FFB" w14:paraId="6A06E343" w14:textId="77777777" w:rsidTr="004B6592">
        <w:tc>
          <w:tcPr>
            <w:tcW w:w="1271" w:type="dxa"/>
          </w:tcPr>
          <w:p w14:paraId="31C18C04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6925567C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5873B580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C873C0" w:rsidRPr="0039312E" w14:paraId="5EA3C565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5497388" w14:textId="1FB6B5B5" w:rsidR="00C873C0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7.5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DE1FB5B" w14:textId="49D7CA2D" w:rsidR="00C873C0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Material processing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1748875" w14:textId="77777777" w:rsidR="00C873C0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A23956" w:rsidRPr="006E1820" w14:paraId="5E6EE6FC" w14:textId="77777777" w:rsidTr="004B6592">
        <w:tc>
          <w:tcPr>
            <w:tcW w:w="1271" w:type="dxa"/>
          </w:tcPr>
          <w:p w14:paraId="7909A8A5" w14:textId="7173D528" w:rsidR="00A23956" w:rsidRPr="00CA0FFB" w:rsidRDefault="00A23956" w:rsidP="00A23956">
            <w:pPr>
              <w:pStyle w:val="Tabelinhoud"/>
              <w:rPr>
                <w:lang w:val="en-GB"/>
              </w:rPr>
            </w:pPr>
            <w:r>
              <w:t xml:space="preserve">7.5.1 </w:t>
            </w:r>
            <w:r w:rsidRPr="009C1ABB">
              <w:t>a)</w:t>
            </w:r>
            <w:r>
              <w:t>-</w:t>
            </w:r>
            <w:r w:rsidRPr="009C1ABB">
              <w:t>i)</w:t>
            </w:r>
          </w:p>
        </w:tc>
        <w:tc>
          <w:tcPr>
            <w:tcW w:w="6338" w:type="dxa"/>
          </w:tcPr>
          <w:p w14:paraId="0297C0A6" w14:textId="7EC63C6D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Procedures to ensure that the material has undergone adequate processing for its intended use</w:t>
            </w:r>
          </w:p>
        </w:tc>
        <w:tc>
          <w:tcPr>
            <w:tcW w:w="1406" w:type="dxa"/>
          </w:tcPr>
          <w:p w14:paraId="12C659C7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45B7BC0B" w14:textId="77777777" w:rsidTr="004B6592">
        <w:tc>
          <w:tcPr>
            <w:tcW w:w="1271" w:type="dxa"/>
          </w:tcPr>
          <w:p w14:paraId="61F34F09" w14:textId="70497D67" w:rsidR="00A23956" w:rsidRDefault="00A23956" w:rsidP="00A23956">
            <w:pPr>
              <w:pStyle w:val="Tabelinhoud"/>
            </w:pPr>
            <w:r>
              <w:t>7.5.2</w:t>
            </w:r>
          </w:p>
        </w:tc>
        <w:tc>
          <w:tcPr>
            <w:tcW w:w="6338" w:type="dxa"/>
          </w:tcPr>
          <w:p w14:paraId="4E2C00B5" w14:textId="10195788" w:rsidR="00A23956" w:rsidRPr="00A23956" w:rsidRDefault="00A23956" w:rsidP="00A23956">
            <w:pPr>
              <w:pStyle w:val="Tabelinhoud"/>
              <w:rPr>
                <w:lang w:val="en-US"/>
              </w:rPr>
            </w:pPr>
            <w:r w:rsidRPr="00A23956">
              <w:rPr>
                <w:lang w:val="en-US"/>
              </w:rPr>
              <w:t>Equipment used in material processing shall be operated in accordance with documented procedures.</w:t>
            </w:r>
          </w:p>
        </w:tc>
        <w:tc>
          <w:tcPr>
            <w:tcW w:w="1406" w:type="dxa"/>
          </w:tcPr>
          <w:p w14:paraId="092403F0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</w:tbl>
    <w:p w14:paraId="6DFC4E2E" w14:textId="77777777" w:rsidR="00C873C0" w:rsidRPr="00062B4F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035036CC" w14:textId="77777777" w:rsidR="00C873C0" w:rsidRPr="00062B4F" w:rsidRDefault="00C873C0" w:rsidP="00C873C0">
      <w:pPr>
        <w:rPr>
          <w:b/>
          <w:bCs/>
          <w:lang w:val="en-GB"/>
        </w:rPr>
      </w:pPr>
    </w:p>
    <w:p w14:paraId="3752DBCB" w14:textId="77777777" w:rsidR="00C873C0" w:rsidRPr="00CA0FFB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1E24D70" w14:textId="00C6D09F" w:rsidR="00C873C0" w:rsidRDefault="00C873C0" w:rsidP="00C040F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C873C0" w:rsidRPr="00CA0FFB" w14:paraId="0B4F8155" w14:textId="77777777" w:rsidTr="004B6592">
        <w:tc>
          <w:tcPr>
            <w:tcW w:w="1271" w:type="dxa"/>
          </w:tcPr>
          <w:p w14:paraId="75ACC0BD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7F6AFFAD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46DF9B24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C873C0" w:rsidRPr="0039312E" w14:paraId="3FB36290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42157C6" w14:textId="08A8C897" w:rsidR="00C873C0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7.6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E30FBC2" w14:textId="7A289924" w:rsidR="00C873C0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 w:rsidRPr="00A23956">
              <w:rPr>
                <w:b/>
                <w:bCs/>
                <w:lang w:val="en-GB"/>
              </w:rPr>
              <w:t>Measurement procedures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836F721" w14:textId="77777777" w:rsidR="00C873C0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A23956" w:rsidRPr="006E1820" w14:paraId="798D7F2E" w14:textId="77777777" w:rsidTr="004B6592">
        <w:tc>
          <w:tcPr>
            <w:tcW w:w="1271" w:type="dxa"/>
          </w:tcPr>
          <w:p w14:paraId="5FD90348" w14:textId="0948D6BF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835FD6">
              <w:t>7.6</w:t>
            </w:r>
          </w:p>
        </w:tc>
        <w:tc>
          <w:tcPr>
            <w:tcW w:w="6338" w:type="dxa"/>
          </w:tcPr>
          <w:p w14:paraId="235FBA40" w14:textId="4A630EEA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Relevant requirements of ISO/IEC 17025 are met with respect to calibration and testing</w:t>
            </w:r>
          </w:p>
        </w:tc>
        <w:tc>
          <w:tcPr>
            <w:tcW w:w="1406" w:type="dxa"/>
          </w:tcPr>
          <w:p w14:paraId="2A78DB9A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39312E" w14:paraId="3F8E6EEC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48D725A" w14:textId="41F847CD" w:rsidR="00A23956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7.7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168B8AA" w14:textId="3D91D55B" w:rsidR="00A23956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 w:rsidRPr="00A23956">
              <w:rPr>
                <w:b/>
                <w:bCs/>
                <w:lang w:val="en-GB"/>
              </w:rPr>
              <w:t>Measuring equipment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9814706" w14:textId="77777777" w:rsidR="00A23956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A23956" w:rsidRPr="006E1820" w14:paraId="5053CD62" w14:textId="77777777" w:rsidTr="004B6592">
        <w:tc>
          <w:tcPr>
            <w:tcW w:w="1271" w:type="dxa"/>
          </w:tcPr>
          <w:p w14:paraId="4454F88E" w14:textId="161DDC13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497D0F">
              <w:t>7.7</w:t>
            </w:r>
          </w:p>
        </w:tc>
        <w:tc>
          <w:tcPr>
            <w:tcW w:w="6338" w:type="dxa"/>
          </w:tcPr>
          <w:p w14:paraId="0AD02858" w14:textId="129081D2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Measuring equipment used in RM production is used in compliance with the relevant requirements of ISO/IEC 17025</w:t>
            </w:r>
          </w:p>
        </w:tc>
        <w:tc>
          <w:tcPr>
            <w:tcW w:w="1406" w:type="dxa"/>
          </w:tcPr>
          <w:p w14:paraId="6EA879C1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</w:tbl>
    <w:p w14:paraId="11644B0C" w14:textId="77777777" w:rsidR="00C873C0" w:rsidRPr="00062B4F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4F9FC355" w14:textId="77777777" w:rsidR="00C873C0" w:rsidRPr="00062B4F" w:rsidRDefault="00C873C0" w:rsidP="00C873C0">
      <w:pPr>
        <w:rPr>
          <w:b/>
          <w:bCs/>
          <w:lang w:val="en-GB"/>
        </w:rPr>
      </w:pPr>
    </w:p>
    <w:p w14:paraId="3F1561A8" w14:textId="77777777" w:rsidR="00C873C0" w:rsidRPr="00CA0FFB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663E0E05" w14:textId="32503257" w:rsidR="00C873C0" w:rsidRDefault="00C873C0" w:rsidP="00C040F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C873C0" w:rsidRPr="00CA0FFB" w14:paraId="769B6658" w14:textId="77777777" w:rsidTr="004B6592">
        <w:tc>
          <w:tcPr>
            <w:tcW w:w="1271" w:type="dxa"/>
          </w:tcPr>
          <w:p w14:paraId="4AF9AF8C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lastRenderedPageBreak/>
              <w:t>Clause</w:t>
            </w:r>
          </w:p>
        </w:tc>
        <w:tc>
          <w:tcPr>
            <w:tcW w:w="6338" w:type="dxa"/>
          </w:tcPr>
          <w:p w14:paraId="67D07782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43859469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C873C0" w:rsidRPr="0039312E" w14:paraId="07CE6336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2B234E1" w14:textId="748DD70A" w:rsidR="00C873C0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7.8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9A37FC4" w14:textId="399CBFEA" w:rsidR="00C873C0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 w:rsidRPr="00A23956">
              <w:rPr>
                <w:b/>
                <w:bCs/>
                <w:lang w:val="en-GB"/>
              </w:rPr>
              <w:t>Data integrity and evaluation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0696EDA" w14:textId="77777777" w:rsidR="00C873C0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A23956" w:rsidRPr="006E1820" w14:paraId="153BD8B5" w14:textId="77777777" w:rsidTr="004B6592">
        <w:tc>
          <w:tcPr>
            <w:tcW w:w="1271" w:type="dxa"/>
          </w:tcPr>
          <w:p w14:paraId="13C0C312" w14:textId="626B5E2F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C01875">
              <w:t>7.8.1</w:t>
            </w:r>
          </w:p>
        </w:tc>
        <w:tc>
          <w:tcPr>
            <w:tcW w:w="6338" w:type="dxa"/>
          </w:tcPr>
          <w:p w14:paraId="650842B5" w14:textId="4C09292F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All calculations and data transfers are subject to appropriate checks</w:t>
            </w:r>
          </w:p>
        </w:tc>
        <w:tc>
          <w:tcPr>
            <w:tcW w:w="1406" w:type="dxa"/>
          </w:tcPr>
          <w:p w14:paraId="08F40A4D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28714960" w14:textId="77777777" w:rsidTr="004B6592">
        <w:tc>
          <w:tcPr>
            <w:tcW w:w="1271" w:type="dxa"/>
          </w:tcPr>
          <w:p w14:paraId="33F55C17" w14:textId="7EEB30A9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C01875">
              <w:t>7.8.2</w:t>
            </w:r>
            <w:r>
              <w:t xml:space="preserve"> </w:t>
            </w:r>
            <w:r w:rsidRPr="00C01875">
              <w:t>a)</w:t>
            </w:r>
            <w:r>
              <w:t>-</w:t>
            </w:r>
            <w:r w:rsidRPr="00C01875">
              <w:t>d)</w:t>
            </w:r>
          </w:p>
        </w:tc>
        <w:tc>
          <w:tcPr>
            <w:tcW w:w="6338" w:type="dxa"/>
          </w:tcPr>
          <w:p w14:paraId="66DAAB01" w14:textId="060622D4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Validation of computer software, procedures for protecting the integrity of data, maintenance of software and equipment, procedures for maintenance of data security</w:t>
            </w:r>
          </w:p>
        </w:tc>
        <w:tc>
          <w:tcPr>
            <w:tcW w:w="1406" w:type="dxa"/>
          </w:tcPr>
          <w:p w14:paraId="6DDF3E98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72DED1E3" w14:textId="77777777" w:rsidTr="004B6592">
        <w:tc>
          <w:tcPr>
            <w:tcW w:w="1271" w:type="dxa"/>
          </w:tcPr>
          <w:p w14:paraId="3E7B3BF3" w14:textId="4B6582EA" w:rsidR="00A23956" w:rsidRPr="00C01875" w:rsidRDefault="00A23956" w:rsidP="00A23956">
            <w:pPr>
              <w:pStyle w:val="Tabelinhoud"/>
            </w:pPr>
            <w:r w:rsidRPr="006E28B4">
              <w:t>7.8.3</w:t>
            </w:r>
          </w:p>
        </w:tc>
        <w:tc>
          <w:tcPr>
            <w:tcW w:w="6338" w:type="dxa"/>
          </w:tcPr>
          <w:p w14:paraId="18B7C1E1" w14:textId="1662C731" w:rsidR="00A23956" w:rsidRPr="00A23956" w:rsidRDefault="00A23956" w:rsidP="00A23956">
            <w:pPr>
              <w:pStyle w:val="Tabelinhoud"/>
              <w:rPr>
                <w:lang w:val="en-US"/>
              </w:rPr>
            </w:pPr>
            <w:r w:rsidRPr="00A23956">
              <w:rPr>
                <w:lang w:val="en-US"/>
              </w:rPr>
              <w:t xml:space="preserve">Appropriate statistical procedures for monitoring, testing, calibration or value assignment of </w:t>
            </w:r>
            <w:r>
              <w:rPr>
                <w:lang w:val="en-US"/>
              </w:rPr>
              <w:t>RM</w:t>
            </w:r>
          </w:p>
        </w:tc>
        <w:tc>
          <w:tcPr>
            <w:tcW w:w="1406" w:type="dxa"/>
          </w:tcPr>
          <w:p w14:paraId="5C959E17" w14:textId="60DE1805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</w:tbl>
    <w:p w14:paraId="2C0D068A" w14:textId="77777777" w:rsidR="00C873C0" w:rsidRPr="00062B4F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0AC09648" w14:textId="77777777" w:rsidR="00C873C0" w:rsidRPr="00062B4F" w:rsidRDefault="00C873C0" w:rsidP="00C873C0">
      <w:pPr>
        <w:rPr>
          <w:b/>
          <w:bCs/>
          <w:lang w:val="en-GB"/>
        </w:rPr>
      </w:pPr>
    </w:p>
    <w:p w14:paraId="1951F9D6" w14:textId="77777777" w:rsidR="00C873C0" w:rsidRPr="00CA0FFB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49A7F1F2" w14:textId="78EA4AA0" w:rsidR="00C873C0" w:rsidRDefault="00C873C0" w:rsidP="00C040F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C873C0" w:rsidRPr="00CA0FFB" w14:paraId="0DCC8791" w14:textId="77777777" w:rsidTr="004B6592">
        <w:tc>
          <w:tcPr>
            <w:tcW w:w="1271" w:type="dxa"/>
          </w:tcPr>
          <w:p w14:paraId="10BC30FA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1EAF9AF9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51D9061E" w14:textId="77777777" w:rsidR="00C873C0" w:rsidRPr="00CA0FFB" w:rsidRDefault="00C873C0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C873C0" w:rsidRPr="006E1820" w14:paraId="658D9B0E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A7970E8" w14:textId="231FA4E7" w:rsidR="00C873C0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7.9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FED6D11" w14:textId="6A9C25B9" w:rsidR="00C873C0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 w:rsidRPr="00A23956">
              <w:rPr>
                <w:b/>
                <w:bCs/>
                <w:lang w:val="en-GB"/>
              </w:rPr>
              <w:t>Metrological traceability of certified values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27DF785" w14:textId="77777777" w:rsidR="00C873C0" w:rsidRPr="0039312E" w:rsidRDefault="00C873C0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A23956" w:rsidRPr="006E1820" w14:paraId="7AA67977" w14:textId="77777777" w:rsidTr="004B6592">
        <w:tc>
          <w:tcPr>
            <w:tcW w:w="1271" w:type="dxa"/>
          </w:tcPr>
          <w:p w14:paraId="04825E1A" w14:textId="14CB609D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0105">
              <w:t>7.9.1</w:t>
            </w:r>
          </w:p>
        </w:tc>
        <w:tc>
          <w:tcPr>
            <w:tcW w:w="6338" w:type="dxa"/>
          </w:tcPr>
          <w:p w14:paraId="1860C225" w14:textId="3DF7AEEA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Metrological traceability of the certified values shall be established in compliance with the relevant requirements of ISO/IEC 17025</w:t>
            </w:r>
          </w:p>
        </w:tc>
        <w:tc>
          <w:tcPr>
            <w:tcW w:w="1406" w:type="dxa"/>
          </w:tcPr>
          <w:p w14:paraId="5304CFD8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52605133" w14:textId="77777777" w:rsidTr="004B6592">
        <w:tc>
          <w:tcPr>
            <w:tcW w:w="1271" w:type="dxa"/>
          </w:tcPr>
          <w:p w14:paraId="15B906AA" w14:textId="1B7838C1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0105">
              <w:t>7.9.2</w:t>
            </w:r>
          </w:p>
        </w:tc>
        <w:tc>
          <w:tcPr>
            <w:tcW w:w="6338" w:type="dxa"/>
          </w:tcPr>
          <w:p w14:paraId="76416785" w14:textId="6E261110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The stated reference shall be a definition of a measurement unit through its practical realization, or a measurement procedure including the measurement unit, or a measurement standard</w:t>
            </w:r>
          </w:p>
        </w:tc>
        <w:tc>
          <w:tcPr>
            <w:tcW w:w="1406" w:type="dxa"/>
          </w:tcPr>
          <w:p w14:paraId="462D4942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6F0E792C" w14:textId="77777777" w:rsidTr="004B6592">
        <w:tc>
          <w:tcPr>
            <w:tcW w:w="1271" w:type="dxa"/>
          </w:tcPr>
          <w:p w14:paraId="541804C4" w14:textId="4569818E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0105">
              <w:t>7.9.3</w:t>
            </w:r>
          </w:p>
        </w:tc>
        <w:tc>
          <w:tcPr>
            <w:tcW w:w="6338" w:type="dxa"/>
          </w:tcPr>
          <w:p w14:paraId="387BBAFB" w14:textId="7B9C1068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Where it is technically possible, the stated reference is traceable to the International System of Units (SI).</w:t>
            </w:r>
          </w:p>
        </w:tc>
        <w:tc>
          <w:tcPr>
            <w:tcW w:w="1406" w:type="dxa"/>
          </w:tcPr>
          <w:p w14:paraId="7DC0F89C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1C624E49" w14:textId="77777777" w:rsidTr="004B6592">
        <w:tc>
          <w:tcPr>
            <w:tcW w:w="1271" w:type="dxa"/>
          </w:tcPr>
          <w:p w14:paraId="53BDDBB8" w14:textId="2D2E4E3C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0105">
              <w:t>7.9.4</w:t>
            </w:r>
          </w:p>
        </w:tc>
        <w:tc>
          <w:tcPr>
            <w:tcW w:w="6338" w:type="dxa"/>
          </w:tcPr>
          <w:p w14:paraId="35A30546" w14:textId="647C0F5D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Where metrological traceability to the SI units is not technically possible, the RMP shall demonstrate metrological traceability to an appropriate reference</w:t>
            </w:r>
          </w:p>
        </w:tc>
        <w:tc>
          <w:tcPr>
            <w:tcW w:w="1406" w:type="dxa"/>
          </w:tcPr>
          <w:p w14:paraId="4A0E29B1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1586F71A" w14:textId="77777777" w:rsidTr="004B6592">
        <w:tc>
          <w:tcPr>
            <w:tcW w:w="1271" w:type="dxa"/>
          </w:tcPr>
          <w:p w14:paraId="0261F7FA" w14:textId="06664C23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0105">
              <w:t>7.9.5</w:t>
            </w:r>
          </w:p>
        </w:tc>
        <w:tc>
          <w:tcPr>
            <w:tcW w:w="6338" w:type="dxa"/>
          </w:tcPr>
          <w:p w14:paraId="0372E0CE" w14:textId="1D839D07" w:rsidR="00A23956" w:rsidRPr="00CA0FFB" w:rsidRDefault="00A23956" w:rsidP="00A23956">
            <w:pPr>
              <w:pStyle w:val="Tabelinhoud"/>
              <w:rPr>
                <w:lang w:val="en-GB"/>
              </w:rPr>
            </w:pPr>
            <w:r w:rsidRPr="00A23956">
              <w:rPr>
                <w:lang w:val="en-US"/>
              </w:rPr>
              <w:t>For studies in which the values need to be traceable to a higher order reference system, it shall be ensured that the measurements are calibrated with standards with metrologically traceable values</w:t>
            </w:r>
          </w:p>
        </w:tc>
        <w:tc>
          <w:tcPr>
            <w:tcW w:w="1406" w:type="dxa"/>
          </w:tcPr>
          <w:p w14:paraId="6926EE0A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  <w:tr w:rsidR="00A23956" w:rsidRPr="006E1820" w14:paraId="1BB8B21A" w14:textId="77777777" w:rsidTr="004B6592">
        <w:tc>
          <w:tcPr>
            <w:tcW w:w="1271" w:type="dxa"/>
          </w:tcPr>
          <w:p w14:paraId="40E4F3F3" w14:textId="3B48A48F" w:rsidR="00A23956" w:rsidRPr="00A20105" w:rsidRDefault="00A23956" w:rsidP="00A23956">
            <w:pPr>
              <w:pStyle w:val="Tabelinhoud"/>
            </w:pPr>
            <w:r>
              <w:t>7.9.6</w:t>
            </w:r>
          </w:p>
        </w:tc>
        <w:tc>
          <w:tcPr>
            <w:tcW w:w="6338" w:type="dxa"/>
          </w:tcPr>
          <w:p w14:paraId="2A6F868C" w14:textId="46E317C4" w:rsidR="00A23956" w:rsidRPr="00A23956" w:rsidRDefault="00A23956" w:rsidP="00A23956">
            <w:pPr>
              <w:pStyle w:val="Tabelinhoud"/>
              <w:rPr>
                <w:lang w:val="en-US"/>
              </w:rPr>
            </w:pPr>
            <w:r w:rsidRPr="00A23956">
              <w:rPr>
                <w:lang w:val="en-US"/>
              </w:rPr>
              <w:t>Secondary parameters that have a significant influence on the certified value or its uncertainty shall have evidence of metrological traceability</w:t>
            </w:r>
          </w:p>
        </w:tc>
        <w:tc>
          <w:tcPr>
            <w:tcW w:w="1406" w:type="dxa"/>
          </w:tcPr>
          <w:p w14:paraId="13897776" w14:textId="77777777" w:rsidR="00A23956" w:rsidRPr="00CA0FFB" w:rsidRDefault="00A23956" w:rsidP="00A23956">
            <w:pPr>
              <w:pStyle w:val="Tabelinhoud"/>
              <w:rPr>
                <w:lang w:val="en-GB"/>
              </w:rPr>
            </w:pPr>
          </w:p>
        </w:tc>
      </w:tr>
    </w:tbl>
    <w:p w14:paraId="194B7A9B" w14:textId="77777777" w:rsidR="00C873C0" w:rsidRPr="00062B4F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7FAB5C41" w14:textId="77777777" w:rsidR="00C873C0" w:rsidRPr="00062B4F" w:rsidRDefault="00C873C0" w:rsidP="00C873C0">
      <w:pPr>
        <w:rPr>
          <w:b/>
          <w:bCs/>
          <w:lang w:val="en-GB"/>
        </w:rPr>
      </w:pPr>
    </w:p>
    <w:p w14:paraId="6BFF228C" w14:textId="77777777" w:rsidR="00C873C0" w:rsidRPr="00CA0FFB" w:rsidRDefault="00C873C0" w:rsidP="00C873C0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4F3DCBB1" w14:textId="74D62BB1" w:rsidR="00C873C0" w:rsidRDefault="00C873C0" w:rsidP="00C040F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A23956" w:rsidRPr="00CA0FFB" w14:paraId="55766944" w14:textId="77777777" w:rsidTr="004B6592">
        <w:tc>
          <w:tcPr>
            <w:tcW w:w="1271" w:type="dxa"/>
          </w:tcPr>
          <w:p w14:paraId="452F98A5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4DFFCCE7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6964A763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A23956" w:rsidRPr="00A23956" w14:paraId="147FB119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AB1298C" w14:textId="0720A858" w:rsidR="00A23956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7.10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993C384" w14:textId="5E2AF7AF" w:rsidR="00A23956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  <w:r w:rsidRPr="00A23956">
              <w:rPr>
                <w:b/>
                <w:bCs/>
                <w:lang w:val="en-GB"/>
              </w:rPr>
              <w:t>Assessment of homogeneity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4C068C1" w14:textId="77777777" w:rsidR="00A23956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FF6592" w:rsidRPr="006E1820" w14:paraId="6BBF05F6" w14:textId="77777777" w:rsidTr="004B6592">
        <w:tc>
          <w:tcPr>
            <w:tcW w:w="1271" w:type="dxa"/>
          </w:tcPr>
          <w:p w14:paraId="01B9BEAA" w14:textId="66D50BB8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6B5F28">
              <w:t>7.10.1</w:t>
            </w:r>
          </w:p>
        </w:tc>
        <w:tc>
          <w:tcPr>
            <w:tcW w:w="6338" w:type="dxa"/>
          </w:tcPr>
          <w:p w14:paraId="4DD4242C" w14:textId="162F7846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Assessment of the homogeneity of any candidate RM in its final packaged form</w:t>
            </w:r>
          </w:p>
        </w:tc>
        <w:tc>
          <w:tcPr>
            <w:tcW w:w="1406" w:type="dxa"/>
          </w:tcPr>
          <w:p w14:paraId="5E7C9077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497D041F" w14:textId="77777777" w:rsidTr="004B6592">
        <w:tc>
          <w:tcPr>
            <w:tcW w:w="1271" w:type="dxa"/>
          </w:tcPr>
          <w:p w14:paraId="1A549B51" w14:textId="3625D485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6B5F28">
              <w:t>7.10.2</w:t>
            </w:r>
          </w:p>
        </w:tc>
        <w:tc>
          <w:tcPr>
            <w:tcW w:w="6338" w:type="dxa"/>
          </w:tcPr>
          <w:p w14:paraId="3AD72A19" w14:textId="6456C9E8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Homogeneity requirements for multiple batches</w:t>
            </w:r>
          </w:p>
        </w:tc>
        <w:tc>
          <w:tcPr>
            <w:tcW w:w="1406" w:type="dxa"/>
          </w:tcPr>
          <w:p w14:paraId="6B76D958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2EFCA5C8" w14:textId="77777777" w:rsidTr="004B6592">
        <w:tc>
          <w:tcPr>
            <w:tcW w:w="1271" w:type="dxa"/>
          </w:tcPr>
          <w:p w14:paraId="66AB568C" w14:textId="708CB015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6B5F28">
              <w:t>7.10.3</w:t>
            </w:r>
          </w:p>
        </w:tc>
        <w:tc>
          <w:tcPr>
            <w:tcW w:w="6338" w:type="dxa"/>
          </w:tcPr>
          <w:p w14:paraId="56243983" w14:textId="604BF78F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Validated measurement procedures so that the precision and selectivity are fit for the purpose required.</w:t>
            </w:r>
          </w:p>
        </w:tc>
        <w:tc>
          <w:tcPr>
            <w:tcW w:w="1406" w:type="dxa"/>
          </w:tcPr>
          <w:p w14:paraId="46BF2BB5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6E7AC4A7" w14:textId="77777777" w:rsidTr="004B6592">
        <w:tc>
          <w:tcPr>
            <w:tcW w:w="1271" w:type="dxa"/>
          </w:tcPr>
          <w:p w14:paraId="5C13FC8A" w14:textId="5D65125F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6B5F28">
              <w:t>7.10.4</w:t>
            </w:r>
          </w:p>
        </w:tc>
        <w:tc>
          <w:tcPr>
            <w:tcW w:w="6338" w:type="dxa"/>
          </w:tcPr>
          <w:p w14:paraId="05CC2DD3" w14:textId="097EB629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Determination of homogeneity for every property of interest</w:t>
            </w:r>
          </w:p>
        </w:tc>
        <w:tc>
          <w:tcPr>
            <w:tcW w:w="1406" w:type="dxa"/>
          </w:tcPr>
          <w:p w14:paraId="0506BC84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26988A9D" w14:textId="77777777" w:rsidTr="004B6592">
        <w:tc>
          <w:tcPr>
            <w:tcW w:w="1271" w:type="dxa"/>
          </w:tcPr>
          <w:p w14:paraId="76D73D6A" w14:textId="5D1EE8BB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6B5F28">
              <w:t>7.10.5</w:t>
            </w:r>
          </w:p>
        </w:tc>
        <w:tc>
          <w:tcPr>
            <w:tcW w:w="6338" w:type="dxa"/>
          </w:tcPr>
          <w:p w14:paraId="3A5C0A5D" w14:textId="05D343BA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Homogeneity shall be quantified as an uncertainty contribution (unless it has a negligible contribution)</w:t>
            </w:r>
          </w:p>
        </w:tc>
        <w:tc>
          <w:tcPr>
            <w:tcW w:w="1406" w:type="dxa"/>
          </w:tcPr>
          <w:p w14:paraId="78065930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</w:tbl>
    <w:p w14:paraId="450A6C65" w14:textId="77777777" w:rsidR="00A23956" w:rsidRPr="00062B4F" w:rsidRDefault="00A23956" w:rsidP="00A23956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3BED43D8" w14:textId="77777777" w:rsidR="00A23956" w:rsidRPr="00062B4F" w:rsidRDefault="00A23956" w:rsidP="00A23956">
      <w:pPr>
        <w:rPr>
          <w:b/>
          <w:bCs/>
          <w:lang w:val="en-GB"/>
        </w:rPr>
      </w:pPr>
    </w:p>
    <w:p w14:paraId="1850978D" w14:textId="77777777" w:rsidR="00A23956" w:rsidRPr="00CA0FFB" w:rsidRDefault="00A23956" w:rsidP="00A23956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75724E7" w14:textId="615AF142" w:rsidR="00A23956" w:rsidRDefault="00A23956" w:rsidP="00C040F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A23956" w:rsidRPr="00CA0FFB" w14:paraId="49CFCB97" w14:textId="77777777" w:rsidTr="004B6592">
        <w:tc>
          <w:tcPr>
            <w:tcW w:w="1271" w:type="dxa"/>
          </w:tcPr>
          <w:p w14:paraId="35CB45DB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lastRenderedPageBreak/>
              <w:t>Clause</w:t>
            </w:r>
          </w:p>
        </w:tc>
        <w:tc>
          <w:tcPr>
            <w:tcW w:w="6338" w:type="dxa"/>
          </w:tcPr>
          <w:p w14:paraId="5243C430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0CCA5948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A23956" w:rsidRPr="006E1820" w14:paraId="66EF5E45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3C22EAE" w14:textId="742FA42D" w:rsidR="00A23956" w:rsidRPr="0039312E" w:rsidRDefault="00FF6592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7.11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B85A65A" w14:textId="1EAD2AE2" w:rsidR="00A23956" w:rsidRPr="0039312E" w:rsidRDefault="00FF6592" w:rsidP="004B6592">
            <w:pPr>
              <w:pStyle w:val="Tabelinhoud"/>
              <w:rPr>
                <w:b/>
                <w:bCs/>
                <w:lang w:val="en-GB"/>
              </w:rPr>
            </w:pPr>
            <w:r w:rsidRPr="00FF6592">
              <w:rPr>
                <w:b/>
                <w:bCs/>
                <w:lang w:val="en-GB"/>
              </w:rPr>
              <w:t>Assessment and monitoring of stability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14B75B5" w14:textId="77777777" w:rsidR="00A23956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FF6592" w:rsidRPr="006E1820" w14:paraId="19AC8B50" w14:textId="77777777" w:rsidTr="004B6592">
        <w:tc>
          <w:tcPr>
            <w:tcW w:w="1271" w:type="dxa"/>
          </w:tcPr>
          <w:p w14:paraId="08005BC8" w14:textId="773342F8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05B42">
              <w:t>7.11.1</w:t>
            </w:r>
            <w:r>
              <w:t xml:space="preserve"> a)-f)</w:t>
            </w:r>
          </w:p>
        </w:tc>
        <w:tc>
          <w:tcPr>
            <w:tcW w:w="6338" w:type="dxa"/>
          </w:tcPr>
          <w:p w14:paraId="78709844" w14:textId="22D66B2A" w:rsidR="00FF6592" w:rsidRPr="00FF6592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GB"/>
              </w:rPr>
              <w:t>Assess</w:t>
            </w:r>
            <w:r>
              <w:rPr>
                <w:lang w:val="en-GB"/>
              </w:rPr>
              <w:t>ment of</w:t>
            </w:r>
            <w:r w:rsidRPr="00FF6592">
              <w:rPr>
                <w:lang w:val="en-GB"/>
              </w:rPr>
              <w:t xml:space="preserve"> stability under storage conditions</w:t>
            </w:r>
            <w:r>
              <w:rPr>
                <w:lang w:val="en-GB"/>
              </w:rPr>
              <w:t xml:space="preserve"> and</w:t>
            </w:r>
            <w:r w:rsidRPr="00FF6592">
              <w:rPr>
                <w:lang w:val="en-GB"/>
              </w:rPr>
              <w:t xml:space="preserve"> under conditions of transport</w:t>
            </w:r>
            <w:r>
              <w:rPr>
                <w:lang w:val="en-GB"/>
              </w:rPr>
              <w:t>.</w:t>
            </w:r>
            <w:r w:rsidRPr="00FF6592">
              <w:rPr>
                <w:lang w:val="en-GB"/>
              </w:rPr>
              <w:t xml:space="preserve"> </w:t>
            </w:r>
          </w:p>
          <w:p w14:paraId="128E62C4" w14:textId="6F8BBF62" w:rsidR="00FF6592" w:rsidRPr="00FF6592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GB"/>
              </w:rPr>
              <w:t>Advice on adequate storage and use</w:t>
            </w:r>
            <w:r>
              <w:rPr>
                <w:lang w:val="en-GB"/>
              </w:rPr>
              <w:t>.</w:t>
            </w:r>
          </w:p>
          <w:p w14:paraId="7B6FA8A1" w14:textId="77777777" w:rsidR="00FF6592" w:rsidRPr="00FF6592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GB"/>
              </w:rPr>
              <w:t xml:space="preserve">Scheme for monitoring stability, </w:t>
            </w:r>
          </w:p>
          <w:p w14:paraId="4D454B44" w14:textId="77777777" w:rsidR="00FF6592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GB"/>
              </w:rPr>
              <w:t>Precautions when the stability of a certified value cannot be ensured</w:t>
            </w:r>
            <w:r>
              <w:rPr>
                <w:lang w:val="en-GB"/>
              </w:rPr>
              <w:t>.</w:t>
            </w:r>
          </w:p>
          <w:p w14:paraId="10CDAB8D" w14:textId="6C09C130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GB"/>
              </w:rPr>
              <w:t>Assessment of possible effects on the stability of the material where repeated use is permitted</w:t>
            </w:r>
          </w:p>
        </w:tc>
        <w:tc>
          <w:tcPr>
            <w:tcW w:w="1406" w:type="dxa"/>
          </w:tcPr>
          <w:p w14:paraId="3D3AF3EC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47C3CE70" w14:textId="77777777" w:rsidTr="004B6592">
        <w:tc>
          <w:tcPr>
            <w:tcW w:w="1271" w:type="dxa"/>
          </w:tcPr>
          <w:p w14:paraId="0B694918" w14:textId="7C779609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7254E9">
              <w:t>7.11.2</w:t>
            </w:r>
          </w:p>
        </w:tc>
        <w:tc>
          <w:tcPr>
            <w:tcW w:w="6338" w:type="dxa"/>
          </w:tcPr>
          <w:p w14:paraId="6125C6B4" w14:textId="12C3D1EE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Experimental assessment of stability before release</w:t>
            </w:r>
          </w:p>
        </w:tc>
        <w:tc>
          <w:tcPr>
            <w:tcW w:w="1406" w:type="dxa"/>
          </w:tcPr>
          <w:p w14:paraId="0144CEF2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023349DB" w14:textId="77777777" w:rsidTr="004B6592">
        <w:tc>
          <w:tcPr>
            <w:tcW w:w="1271" w:type="dxa"/>
          </w:tcPr>
          <w:p w14:paraId="3DD38531" w14:textId="7D595845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7254E9">
              <w:t>7.11.3</w:t>
            </w:r>
          </w:p>
        </w:tc>
        <w:tc>
          <w:tcPr>
            <w:tcW w:w="6338" w:type="dxa"/>
          </w:tcPr>
          <w:p w14:paraId="76A97A52" w14:textId="679C53D6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For multiple batches the stability of a sufficient number of different batches shall be experimentally verified</w:t>
            </w:r>
          </w:p>
        </w:tc>
        <w:tc>
          <w:tcPr>
            <w:tcW w:w="1406" w:type="dxa"/>
          </w:tcPr>
          <w:p w14:paraId="5EC68D9B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</w:tbl>
    <w:p w14:paraId="6869E48B" w14:textId="77777777" w:rsidR="00A23956" w:rsidRPr="00062B4F" w:rsidRDefault="00A23956" w:rsidP="00A23956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4171A6AD" w14:textId="77777777" w:rsidR="00A23956" w:rsidRPr="00062B4F" w:rsidRDefault="00A23956" w:rsidP="00A23956">
      <w:pPr>
        <w:rPr>
          <w:b/>
          <w:bCs/>
          <w:lang w:val="en-GB"/>
        </w:rPr>
      </w:pPr>
    </w:p>
    <w:p w14:paraId="40141031" w14:textId="77777777" w:rsidR="00A23956" w:rsidRPr="00CA0FFB" w:rsidRDefault="00A23956" w:rsidP="00A23956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CBDFD5E" w14:textId="77777777" w:rsidR="00A23956" w:rsidRPr="00CA0FFB" w:rsidRDefault="00A23956" w:rsidP="00A23956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A23956" w:rsidRPr="00CA0FFB" w14:paraId="36CCAD8E" w14:textId="77777777" w:rsidTr="004B6592">
        <w:tc>
          <w:tcPr>
            <w:tcW w:w="1271" w:type="dxa"/>
          </w:tcPr>
          <w:p w14:paraId="7FADE99E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4DE856DF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6559883E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A23956" w:rsidRPr="00A23956" w14:paraId="14410217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52B042A" w14:textId="324EDA48" w:rsidR="00A23956" w:rsidRPr="0039312E" w:rsidRDefault="00FF6592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7.12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E4BA875" w14:textId="7FBB50F8" w:rsidR="00A23956" w:rsidRPr="0039312E" w:rsidRDefault="00FF6592" w:rsidP="004B6592">
            <w:pPr>
              <w:pStyle w:val="Tabelinhoud"/>
              <w:rPr>
                <w:b/>
                <w:bCs/>
                <w:lang w:val="en-GB"/>
              </w:rPr>
            </w:pPr>
            <w:r w:rsidRPr="00FF6592">
              <w:rPr>
                <w:b/>
                <w:bCs/>
                <w:lang w:val="en-GB"/>
              </w:rPr>
              <w:t>Characterization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78A6B3D" w14:textId="77777777" w:rsidR="00A23956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FF6592" w:rsidRPr="006E1820" w14:paraId="39CCCBC2" w14:textId="77777777" w:rsidTr="004B6592">
        <w:tc>
          <w:tcPr>
            <w:tcW w:w="1271" w:type="dxa"/>
          </w:tcPr>
          <w:p w14:paraId="1CF9FACF" w14:textId="580E37EF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0E6DED">
              <w:t>7.12.1</w:t>
            </w:r>
          </w:p>
        </w:tc>
        <w:tc>
          <w:tcPr>
            <w:tcW w:w="6338" w:type="dxa"/>
          </w:tcPr>
          <w:p w14:paraId="3D17917E" w14:textId="3484AB49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When assigning property values, characterization of the RM is required</w:t>
            </w:r>
          </w:p>
        </w:tc>
        <w:tc>
          <w:tcPr>
            <w:tcW w:w="1406" w:type="dxa"/>
          </w:tcPr>
          <w:p w14:paraId="4C3574C0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A23956" w14:paraId="6C0D7CA8" w14:textId="77777777" w:rsidTr="004B6592">
        <w:tc>
          <w:tcPr>
            <w:tcW w:w="1271" w:type="dxa"/>
          </w:tcPr>
          <w:p w14:paraId="00B19B6F" w14:textId="60ABD2BB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0E6DED">
              <w:t>7.12.2</w:t>
            </w:r>
          </w:p>
        </w:tc>
        <w:tc>
          <w:tcPr>
            <w:tcW w:w="6338" w:type="dxa"/>
          </w:tcPr>
          <w:p w14:paraId="38A4AF84" w14:textId="3AC02727" w:rsidR="00FF6592" w:rsidRPr="00CA0FFB" w:rsidRDefault="00FF6592" w:rsidP="00FF6592">
            <w:pPr>
              <w:pStyle w:val="Tabelinhoud"/>
              <w:rPr>
                <w:lang w:val="en-GB"/>
              </w:rPr>
            </w:pPr>
            <w:proofErr w:type="spellStart"/>
            <w:r w:rsidRPr="000E6DED">
              <w:t>Quantitative</w:t>
            </w:r>
            <w:proofErr w:type="spellEnd"/>
            <w:r w:rsidRPr="000E6DED">
              <w:t xml:space="preserve"> or </w:t>
            </w:r>
            <w:proofErr w:type="spellStart"/>
            <w:r w:rsidRPr="000E6DED">
              <w:t>qualitative</w:t>
            </w:r>
            <w:proofErr w:type="spellEnd"/>
            <w:r w:rsidRPr="000E6DED">
              <w:t xml:space="preserve"> </w:t>
            </w:r>
            <w:proofErr w:type="spellStart"/>
            <w:r w:rsidRPr="000E6DED">
              <w:t>properties</w:t>
            </w:r>
            <w:proofErr w:type="spellEnd"/>
          </w:p>
        </w:tc>
        <w:tc>
          <w:tcPr>
            <w:tcW w:w="1406" w:type="dxa"/>
          </w:tcPr>
          <w:p w14:paraId="20EE2BA7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14384454" w14:textId="77777777" w:rsidTr="004B6592">
        <w:tc>
          <w:tcPr>
            <w:tcW w:w="1271" w:type="dxa"/>
          </w:tcPr>
          <w:p w14:paraId="04855D14" w14:textId="5B0710C3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0E6DED">
              <w:t>7.12.3</w:t>
            </w:r>
            <w:r>
              <w:t xml:space="preserve"> a)-e)</w:t>
            </w:r>
          </w:p>
        </w:tc>
        <w:tc>
          <w:tcPr>
            <w:tcW w:w="6338" w:type="dxa"/>
          </w:tcPr>
          <w:p w14:paraId="0B508735" w14:textId="738F9E15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Selection of a characterization strategy that is appropriate for the intended use</w:t>
            </w:r>
          </w:p>
        </w:tc>
        <w:tc>
          <w:tcPr>
            <w:tcW w:w="1406" w:type="dxa"/>
          </w:tcPr>
          <w:p w14:paraId="2B5FC5E9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2B06BDF6" w14:textId="77777777" w:rsidTr="004B6592">
        <w:tc>
          <w:tcPr>
            <w:tcW w:w="1271" w:type="dxa"/>
          </w:tcPr>
          <w:p w14:paraId="5C7434D0" w14:textId="341FA623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0E6DED">
              <w:t>7.12.4</w:t>
            </w:r>
          </w:p>
        </w:tc>
        <w:tc>
          <w:tcPr>
            <w:tcW w:w="6338" w:type="dxa"/>
          </w:tcPr>
          <w:p w14:paraId="711AEC19" w14:textId="3D3556BF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Characterization of properties of interest with appropriate traceability and sufficient reliability</w:t>
            </w:r>
          </w:p>
        </w:tc>
        <w:tc>
          <w:tcPr>
            <w:tcW w:w="1406" w:type="dxa"/>
          </w:tcPr>
          <w:p w14:paraId="30E0616F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47C7379A" w14:textId="77777777" w:rsidTr="00FF6592">
        <w:trPr>
          <w:trHeight w:val="465"/>
        </w:trPr>
        <w:tc>
          <w:tcPr>
            <w:tcW w:w="1271" w:type="dxa"/>
          </w:tcPr>
          <w:p w14:paraId="3CB249A7" w14:textId="3EE0D43F" w:rsidR="00FF6592" w:rsidRPr="00CA0FFB" w:rsidRDefault="00FF6592" w:rsidP="00FF6592">
            <w:pPr>
              <w:pStyle w:val="Tabelinhoud"/>
              <w:rPr>
                <w:lang w:val="en-GB"/>
              </w:rPr>
            </w:pPr>
            <w:r>
              <w:rPr>
                <w:rFonts w:cs="Arial"/>
                <w:szCs w:val="18"/>
                <w:lang w:val="fr-BE"/>
              </w:rPr>
              <w:t>7.12.5</w:t>
            </w:r>
          </w:p>
        </w:tc>
        <w:tc>
          <w:tcPr>
            <w:tcW w:w="6338" w:type="dxa"/>
          </w:tcPr>
          <w:p w14:paraId="1EC069DB" w14:textId="49649A70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D34BF0">
              <w:rPr>
                <w:rFonts w:cs="Arial"/>
                <w:szCs w:val="18"/>
                <w:lang w:val="en-US"/>
              </w:rPr>
              <w:t>T</w:t>
            </w:r>
            <w:r w:rsidRPr="00AC6AD4">
              <w:rPr>
                <w:rFonts w:cs="Arial"/>
                <w:szCs w:val="18"/>
                <w:lang w:val="en-US"/>
              </w:rPr>
              <w:t xml:space="preserve">echnical evaluation of the data and documents involved in </w:t>
            </w:r>
            <w:r>
              <w:rPr>
                <w:rFonts w:cs="Arial"/>
                <w:szCs w:val="18"/>
                <w:lang w:val="en-US"/>
              </w:rPr>
              <w:t xml:space="preserve">the </w:t>
            </w:r>
            <w:r w:rsidRPr="00AC6AD4">
              <w:rPr>
                <w:rFonts w:cs="Arial"/>
                <w:szCs w:val="18"/>
                <w:lang w:val="en-US"/>
              </w:rPr>
              <w:t>characterization</w:t>
            </w:r>
          </w:p>
        </w:tc>
        <w:tc>
          <w:tcPr>
            <w:tcW w:w="1406" w:type="dxa"/>
          </w:tcPr>
          <w:p w14:paraId="56A9B665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</w:tbl>
    <w:p w14:paraId="40ACF2E6" w14:textId="77777777" w:rsidR="00A23956" w:rsidRPr="00062B4F" w:rsidRDefault="00A23956" w:rsidP="00A23956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45EF473B" w14:textId="77777777" w:rsidR="00A23956" w:rsidRPr="00062B4F" w:rsidRDefault="00A23956" w:rsidP="00A23956">
      <w:pPr>
        <w:rPr>
          <w:b/>
          <w:bCs/>
          <w:lang w:val="en-GB"/>
        </w:rPr>
      </w:pPr>
    </w:p>
    <w:p w14:paraId="078C8EEF" w14:textId="77777777" w:rsidR="00A23956" w:rsidRPr="00CA0FFB" w:rsidRDefault="00A23956" w:rsidP="00A23956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36541AE6" w14:textId="77777777" w:rsidR="00A23956" w:rsidRPr="00CA0FFB" w:rsidRDefault="00A23956" w:rsidP="00A23956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A23956" w:rsidRPr="00CA0FFB" w14:paraId="2EB97D84" w14:textId="77777777" w:rsidTr="004B6592">
        <w:tc>
          <w:tcPr>
            <w:tcW w:w="1271" w:type="dxa"/>
          </w:tcPr>
          <w:p w14:paraId="5398CC9C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t>Clause</w:t>
            </w:r>
          </w:p>
        </w:tc>
        <w:tc>
          <w:tcPr>
            <w:tcW w:w="6338" w:type="dxa"/>
          </w:tcPr>
          <w:p w14:paraId="27EE5B75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7E3768B9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A23956" w:rsidRPr="006E1820" w14:paraId="4D18C56F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D10F19E" w14:textId="340377DF" w:rsidR="00A23956" w:rsidRPr="0039312E" w:rsidRDefault="00FF6592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7.13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E120ADF" w14:textId="7AEB7851" w:rsidR="00A23956" w:rsidRPr="0039312E" w:rsidRDefault="00FF6592" w:rsidP="004B6592">
            <w:pPr>
              <w:pStyle w:val="Tabelinhoud"/>
              <w:rPr>
                <w:b/>
                <w:bCs/>
                <w:lang w:val="en-GB"/>
              </w:rPr>
            </w:pPr>
            <w:r w:rsidRPr="00FF6592">
              <w:rPr>
                <w:b/>
                <w:bCs/>
                <w:lang w:val="en-GB"/>
              </w:rPr>
              <w:t>Assignment of property values and their uncertainties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537EA00" w14:textId="77777777" w:rsidR="00A23956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FF6592" w:rsidRPr="006E1820" w14:paraId="6297BEE5" w14:textId="77777777" w:rsidTr="004B6592">
        <w:tc>
          <w:tcPr>
            <w:tcW w:w="1271" w:type="dxa"/>
          </w:tcPr>
          <w:p w14:paraId="4A5B1F72" w14:textId="136F2B8E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83BD7">
              <w:t>7.13.1</w:t>
            </w:r>
          </w:p>
        </w:tc>
        <w:tc>
          <w:tcPr>
            <w:tcW w:w="6338" w:type="dxa"/>
          </w:tcPr>
          <w:p w14:paraId="24D23660" w14:textId="2AE69A37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documented procedures for the assignment of property values</w:t>
            </w:r>
          </w:p>
        </w:tc>
        <w:tc>
          <w:tcPr>
            <w:tcW w:w="1406" w:type="dxa"/>
          </w:tcPr>
          <w:p w14:paraId="2F7CD22C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666EC8D4" w14:textId="77777777" w:rsidTr="004B6592">
        <w:tc>
          <w:tcPr>
            <w:tcW w:w="1271" w:type="dxa"/>
          </w:tcPr>
          <w:p w14:paraId="72833A05" w14:textId="221C52C8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83BD7">
              <w:t>7.13.2</w:t>
            </w:r>
            <w:r>
              <w:t xml:space="preserve"> a)-e)</w:t>
            </w:r>
          </w:p>
        </w:tc>
        <w:tc>
          <w:tcPr>
            <w:tcW w:w="6338" w:type="dxa"/>
          </w:tcPr>
          <w:p w14:paraId="2F55C20F" w14:textId="3E8354E4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Requirements to be included in the procedures for assignment of property values</w:t>
            </w:r>
          </w:p>
        </w:tc>
        <w:tc>
          <w:tcPr>
            <w:tcW w:w="1406" w:type="dxa"/>
          </w:tcPr>
          <w:p w14:paraId="08029730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46FA3FA6" w14:textId="77777777" w:rsidTr="004B6592">
        <w:tc>
          <w:tcPr>
            <w:tcW w:w="1271" w:type="dxa"/>
          </w:tcPr>
          <w:p w14:paraId="431B564A" w14:textId="465FA6AF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83BD7">
              <w:t>7.13.3</w:t>
            </w:r>
          </w:p>
        </w:tc>
        <w:tc>
          <w:tcPr>
            <w:tcW w:w="6338" w:type="dxa"/>
          </w:tcPr>
          <w:p w14:paraId="0ACA3698" w14:textId="5E8A629C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 xml:space="preserve">Take due account of technical information on test methods and equipment when assigning the property values </w:t>
            </w:r>
          </w:p>
        </w:tc>
        <w:tc>
          <w:tcPr>
            <w:tcW w:w="1406" w:type="dxa"/>
          </w:tcPr>
          <w:p w14:paraId="0A9D134E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A23956" w14:paraId="2D27B888" w14:textId="77777777" w:rsidTr="004B6592">
        <w:tc>
          <w:tcPr>
            <w:tcW w:w="1271" w:type="dxa"/>
          </w:tcPr>
          <w:p w14:paraId="09689282" w14:textId="7DF5EF1B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83BD7">
              <w:t>7.13.4</w:t>
            </w:r>
          </w:p>
        </w:tc>
        <w:tc>
          <w:tcPr>
            <w:tcW w:w="6338" w:type="dxa"/>
          </w:tcPr>
          <w:p w14:paraId="0BC9387B" w14:textId="5EE2E959" w:rsidR="00FF6592" w:rsidRPr="00CA0FFB" w:rsidRDefault="00FF6592" w:rsidP="00FF6592">
            <w:pPr>
              <w:pStyle w:val="Tabelinhoud"/>
              <w:rPr>
                <w:lang w:val="en-GB"/>
              </w:rPr>
            </w:pPr>
            <w:proofErr w:type="spellStart"/>
            <w:r w:rsidRPr="00F83BD7">
              <w:t>Investigation</w:t>
            </w:r>
            <w:proofErr w:type="spellEnd"/>
            <w:r w:rsidRPr="00F83BD7">
              <w:t xml:space="preserve"> of </w:t>
            </w:r>
            <w:proofErr w:type="spellStart"/>
            <w:r w:rsidRPr="00F83BD7">
              <w:t>outliers</w:t>
            </w:r>
            <w:proofErr w:type="spellEnd"/>
          </w:p>
        </w:tc>
        <w:tc>
          <w:tcPr>
            <w:tcW w:w="1406" w:type="dxa"/>
          </w:tcPr>
          <w:p w14:paraId="41888373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7607C6B7" w14:textId="77777777" w:rsidTr="004B6592">
        <w:tc>
          <w:tcPr>
            <w:tcW w:w="1271" w:type="dxa"/>
          </w:tcPr>
          <w:p w14:paraId="2B478422" w14:textId="421EF5FD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83BD7">
              <w:t>7.13.5</w:t>
            </w:r>
          </w:p>
        </w:tc>
        <w:tc>
          <w:tcPr>
            <w:tcW w:w="6338" w:type="dxa"/>
          </w:tcPr>
          <w:p w14:paraId="71A4E49D" w14:textId="38CFD203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US"/>
              </w:rPr>
              <w:t>Uncertainty contributions need to be included in the assigned uncertainty</w:t>
            </w:r>
          </w:p>
        </w:tc>
        <w:tc>
          <w:tcPr>
            <w:tcW w:w="1406" w:type="dxa"/>
          </w:tcPr>
          <w:p w14:paraId="5DE35A30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  <w:tr w:rsidR="00FF6592" w:rsidRPr="006E1820" w14:paraId="51576728" w14:textId="77777777" w:rsidTr="004B6592">
        <w:tc>
          <w:tcPr>
            <w:tcW w:w="1271" w:type="dxa"/>
          </w:tcPr>
          <w:p w14:paraId="235F4E2C" w14:textId="64F8516A" w:rsidR="00FF6592" w:rsidRPr="00CA0FFB" w:rsidRDefault="00FF6592" w:rsidP="00FF6592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7.13.6 a)-d)</w:t>
            </w:r>
          </w:p>
        </w:tc>
        <w:tc>
          <w:tcPr>
            <w:tcW w:w="6338" w:type="dxa"/>
          </w:tcPr>
          <w:p w14:paraId="1A46B2D9" w14:textId="0732BE3F" w:rsidR="00FF6592" w:rsidRPr="00CA0FFB" w:rsidRDefault="00FF6592" w:rsidP="00FF6592">
            <w:pPr>
              <w:pStyle w:val="Tabelinhoud"/>
              <w:rPr>
                <w:lang w:val="en-GB"/>
              </w:rPr>
            </w:pPr>
            <w:r w:rsidRPr="00FF6592">
              <w:rPr>
                <w:lang w:val="en-GB"/>
              </w:rPr>
              <w:t>Uncertainty contributions to be considered (at a minimum)</w:t>
            </w:r>
          </w:p>
        </w:tc>
        <w:tc>
          <w:tcPr>
            <w:tcW w:w="1406" w:type="dxa"/>
          </w:tcPr>
          <w:p w14:paraId="2547DF8A" w14:textId="77777777" w:rsidR="00FF6592" w:rsidRPr="00CA0FFB" w:rsidRDefault="00FF6592" w:rsidP="00FF6592">
            <w:pPr>
              <w:pStyle w:val="Tabelinhoud"/>
              <w:rPr>
                <w:lang w:val="en-GB"/>
              </w:rPr>
            </w:pPr>
          </w:p>
        </w:tc>
      </w:tr>
    </w:tbl>
    <w:p w14:paraId="67DF0681" w14:textId="77777777" w:rsidR="00A23956" w:rsidRPr="00062B4F" w:rsidRDefault="00A23956" w:rsidP="00A23956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72097F8B" w14:textId="77777777" w:rsidR="00A23956" w:rsidRPr="00062B4F" w:rsidRDefault="00A23956" w:rsidP="00A23956">
      <w:pPr>
        <w:rPr>
          <w:b/>
          <w:bCs/>
          <w:lang w:val="en-GB"/>
        </w:rPr>
      </w:pPr>
    </w:p>
    <w:p w14:paraId="716EDAEC" w14:textId="77777777" w:rsidR="00A23956" w:rsidRPr="00CA0FFB" w:rsidRDefault="00A23956" w:rsidP="00A23956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44D1916F" w14:textId="77777777" w:rsidR="00A23956" w:rsidRPr="00CA0FFB" w:rsidRDefault="00A23956" w:rsidP="00A23956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A23956" w:rsidRPr="00CA0FFB" w14:paraId="1E318538" w14:textId="77777777" w:rsidTr="004B6592">
        <w:tc>
          <w:tcPr>
            <w:tcW w:w="1271" w:type="dxa"/>
          </w:tcPr>
          <w:p w14:paraId="36C53959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>
              <w:rPr>
                <w:lang w:val="en-GB"/>
              </w:rPr>
              <w:lastRenderedPageBreak/>
              <w:t>Clause</w:t>
            </w:r>
          </w:p>
        </w:tc>
        <w:tc>
          <w:tcPr>
            <w:tcW w:w="6338" w:type="dxa"/>
          </w:tcPr>
          <w:p w14:paraId="4735E5FF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Description</w:t>
            </w:r>
          </w:p>
        </w:tc>
        <w:tc>
          <w:tcPr>
            <w:tcW w:w="1406" w:type="dxa"/>
          </w:tcPr>
          <w:p w14:paraId="79C5393B" w14:textId="77777777" w:rsidR="00A23956" w:rsidRPr="00CA0FFB" w:rsidRDefault="00A23956" w:rsidP="004B6592">
            <w:pPr>
              <w:pStyle w:val="Tabeltitel"/>
              <w:rPr>
                <w:lang w:val="en-GB"/>
              </w:rPr>
            </w:pPr>
            <w:r w:rsidRPr="00062B4F">
              <w:rPr>
                <w:lang w:val="en-GB"/>
              </w:rPr>
              <w:t>Evaluation</w:t>
            </w:r>
          </w:p>
        </w:tc>
      </w:tr>
      <w:tr w:rsidR="00A23956" w:rsidRPr="00A23956" w14:paraId="54102AFB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CD087B0" w14:textId="077E2C34" w:rsidR="00A23956" w:rsidRPr="0039312E" w:rsidRDefault="00F104B7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7.14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6F25CAE" w14:textId="5F8FB9F2" w:rsidR="00A23956" w:rsidRPr="0039312E" w:rsidRDefault="00F104B7" w:rsidP="004B6592">
            <w:pPr>
              <w:pStyle w:val="Tabelinhoud"/>
              <w:rPr>
                <w:b/>
                <w:bCs/>
                <w:lang w:val="en-GB"/>
              </w:rPr>
            </w:pPr>
            <w:r w:rsidRPr="00F104B7">
              <w:rPr>
                <w:b/>
                <w:bCs/>
                <w:lang w:val="en-GB"/>
              </w:rPr>
              <w:t>RM documents and labels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ADA4EDC" w14:textId="77777777" w:rsidR="00A23956" w:rsidRPr="0039312E" w:rsidRDefault="00A23956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F104B7" w:rsidRPr="006E1820" w14:paraId="0701072C" w14:textId="77777777" w:rsidTr="004B6592">
        <w:tc>
          <w:tcPr>
            <w:tcW w:w="1271" w:type="dxa"/>
          </w:tcPr>
          <w:p w14:paraId="0B4DD01B" w14:textId="7D0C1A0C" w:rsidR="00F104B7" w:rsidRPr="00CA0FFB" w:rsidRDefault="00F104B7" w:rsidP="00F104B7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7.14.1</w:t>
            </w:r>
          </w:p>
        </w:tc>
        <w:tc>
          <w:tcPr>
            <w:tcW w:w="6338" w:type="dxa"/>
          </w:tcPr>
          <w:p w14:paraId="43354505" w14:textId="0DFB51DC" w:rsidR="00F104B7" w:rsidRPr="00CA0FFB" w:rsidRDefault="00F104B7" w:rsidP="00F104B7">
            <w:pPr>
              <w:pStyle w:val="Tabelinhoud"/>
              <w:rPr>
                <w:lang w:val="en-GB"/>
              </w:rPr>
            </w:pPr>
            <w:r w:rsidRPr="00F104B7">
              <w:rPr>
                <w:lang w:val="en-US"/>
              </w:rPr>
              <w:t xml:space="preserve">RM certificate for CRMs and product information sheet for other </w:t>
            </w:r>
            <w:proofErr w:type="spellStart"/>
            <w:r w:rsidRPr="00F104B7">
              <w:rPr>
                <w:lang w:val="en-US"/>
              </w:rPr>
              <w:t>RMs.</w:t>
            </w:r>
            <w:proofErr w:type="spellEnd"/>
          </w:p>
        </w:tc>
        <w:tc>
          <w:tcPr>
            <w:tcW w:w="1406" w:type="dxa"/>
          </w:tcPr>
          <w:p w14:paraId="6DA5A6E8" w14:textId="77777777" w:rsidR="00F104B7" w:rsidRPr="00CA0FFB" w:rsidRDefault="00F104B7" w:rsidP="00F104B7">
            <w:pPr>
              <w:pStyle w:val="Tabelinhoud"/>
              <w:rPr>
                <w:lang w:val="en-GB"/>
              </w:rPr>
            </w:pPr>
          </w:p>
        </w:tc>
      </w:tr>
      <w:tr w:rsidR="00F104B7" w:rsidRPr="006E1820" w14:paraId="0B454138" w14:textId="77777777" w:rsidTr="004B6592">
        <w:tc>
          <w:tcPr>
            <w:tcW w:w="1271" w:type="dxa"/>
          </w:tcPr>
          <w:p w14:paraId="4D7CE43F" w14:textId="22782A62" w:rsidR="00F104B7" w:rsidRPr="00CA0FFB" w:rsidRDefault="00F104B7" w:rsidP="00F104B7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7.14.2 a)-l)</w:t>
            </w:r>
          </w:p>
        </w:tc>
        <w:tc>
          <w:tcPr>
            <w:tcW w:w="6338" w:type="dxa"/>
          </w:tcPr>
          <w:p w14:paraId="4B4D26BE" w14:textId="7D802A61" w:rsidR="00F104B7" w:rsidRPr="00CA0FFB" w:rsidRDefault="00F104B7" w:rsidP="00F104B7">
            <w:pPr>
              <w:pStyle w:val="Tabelinhoud"/>
              <w:rPr>
                <w:lang w:val="en-GB"/>
              </w:rPr>
            </w:pPr>
            <w:r w:rsidRPr="00F104B7">
              <w:rPr>
                <w:lang w:val="en-US"/>
              </w:rPr>
              <w:t>Contents of RM certificates and product information sheets</w:t>
            </w:r>
          </w:p>
        </w:tc>
        <w:tc>
          <w:tcPr>
            <w:tcW w:w="1406" w:type="dxa"/>
          </w:tcPr>
          <w:p w14:paraId="69D42967" w14:textId="77777777" w:rsidR="00F104B7" w:rsidRPr="00CA0FFB" w:rsidRDefault="00F104B7" w:rsidP="00F104B7">
            <w:pPr>
              <w:pStyle w:val="Tabelinhoud"/>
              <w:rPr>
                <w:lang w:val="en-GB"/>
              </w:rPr>
            </w:pPr>
          </w:p>
        </w:tc>
      </w:tr>
      <w:tr w:rsidR="00F104B7" w:rsidRPr="00A23956" w14:paraId="4FA638AD" w14:textId="77777777" w:rsidTr="004B6592">
        <w:tc>
          <w:tcPr>
            <w:tcW w:w="1271" w:type="dxa"/>
          </w:tcPr>
          <w:p w14:paraId="7AE3AAED" w14:textId="6C60CAE8" w:rsidR="00F104B7" w:rsidRPr="00CA0FFB" w:rsidRDefault="00F104B7" w:rsidP="00F104B7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7.14.3 a)-e)</w:t>
            </w:r>
          </w:p>
        </w:tc>
        <w:tc>
          <w:tcPr>
            <w:tcW w:w="6338" w:type="dxa"/>
          </w:tcPr>
          <w:p w14:paraId="0B213F09" w14:textId="38E6B3B0" w:rsidR="00F104B7" w:rsidRPr="00CA0FFB" w:rsidRDefault="00F104B7" w:rsidP="00F104B7">
            <w:pPr>
              <w:pStyle w:val="Tabelinhoud"/>
              <w:rPr>
                <w:lang w:val="en-GB"/>
              </w:rPr>
            </w:pPr>
            <w:proofErr w:type="spellStart"/>
            <w:r w:rsidRPr="00A425E5">
              <w:t>Additional</w:t>
            </w:r>
            <w:proofErr w:type="spellEnd"/>
            <w:r w:rsidRPr="00A425E5">
              <w:t xml:space="preserve"> information on RM </w:t>
            </w:r>
            <w:proofErr w:type="spellStart"/>
            <w:r w:rsidRPr="00A425E5">
              <w:t>certificates</w:t>
            </w:r>
            <w:proofErr w:type="spellEnd"/>
          </w:p>
        </w:tc>
        <w:tc>
          <w:tcPr>
            <w:tcW w:w="1406" w:type="dxa"/>
          </w:tcPr>
          <w:p w14:paraId="157BF658" w14:textId="77777777" w:rsidR="00F104B7" w:rsidRPr="00CA0FFB" w:rsidRDefault="00F104B7" w:rsidP="00F104B7">
            <w:pPr>
              <w:pStyle w:val="Tabelinhoud"/>
              <w:rPr>
                <w:lang w:val="en-GB"/>
              </w:rPr>
            </w:pPr>
          </w:p>
        </w:tc>
      </w:tr>
      <w:tr w:rsidR="00F104B7" w:rsidRPr="00A23956" w14:paraId="1B222C99" w14:textId="77777777" w:rsidTr="004B6592">
        <w:tc>
          <w:tcPr>
            <w:tcW w:w="1271" w:type="dxa"/>
          </w:tcPr>
          <w:p w14:paraId="36D93338" w14:textId="61F1326B" w:rsidR="00F104B7" w:rsidRPr="00CA0FFB" w:rsidRDefault="00F104B7" w:rsidP="00F104B7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7.14.4</w:t>
            </w:r>
          </w:p>
        </w:tc>
        <w:tc>
          <w:tcPr>
            <w:tcW w:w="6338" w:type="dxa"/>
          </w:tcPr>
          <w:p w14:paraId="458EB42D" w14:textId="058848DF" w:rsidR="00F104B7" w:rsidRPr="00CA0FFB" w:rsidRDefault="00F104B7" w:rsidP="00F104B7">
            <w:pPr>
              <w:pStyle w:val="Tabelinhoud"/>
              <w:rPr>
                <w:lang w:val="en-GB"/>
              </w:rPr>
            </w:pPr>
            <w:proofErr w:type="spellStart"/>
            <w:r w:rsidRPr="00A425E5">
              <w:t>Requirements</w:t>
            </w:r>
            <w:proofErr w:type="spellEnd"/>
            <w:r w:rsidRPr="00A425E5">
              <w:t xml:space="preserve"> </w:t>
            </w:r>
            <w:proofErr w:type="spellStart"/>
            <w:r w:rsidRPr="00A425E5">
              <w:t>for</w:t>
            </w:r>
            <w:proofErr w:type="spellEnd"/>
            <w:r w:rsidRPr="00A425E5">
              <w:t xml:space="preserve"> RM labels</w:t>
            </w:r>
          </w:p>
        </w:tc>
        <w:tc>
          <w:tcPr>
            <w:tcW w:w="1406" w:type="dxa"/>
          </w:tcPr>
          <w:p w14:paraId="0EA2EB1B" w14:textId="77777777" w:rsidR="00F104B7" w:rsidRPr="00CA0FFB" w:rsidRDefault="00F104B7" w:rsidP="00F104B7">
            <w:pPr>
              <w:pStyle w:val="Tabelinhoud"/>
              <w:rPr>
                <w:lang w:val="en-GB"/>
              </w:rPr>
            </w:pPr>
          </w:p>
        </w:tc>
      </w:tr>
      <w:tr w:rsidR="00F104B7" w:rsidRPr="006E1820" w14:paraId="54956153" w14:textId="77777777" w:rsidTr="004B6592">
        <w:tc>
          <w:tcPr>
            <w:tcW w:w="1271" w:type="dxa"/>
          </w:tcPr>
          <w:p w14:paraId="34DFC94C" w14:textId="6EE0E883" w:rsidR="00F104B7" w:rsidRPr="00CA0FFB" w:rsidRDefault="00F104B7" w:rsidP="00F104B7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7.14.5</w:t>
            </w:r>
          </w:p>
        </w:tc>
        <w:tc>
          <w:tcPr>
            <w:tcW w:w="6338" w:type="dxa"/>
          </w:tcPr>
          <w:p w14:paraId="083A4466" w14:textId="586055FF" w:rsidR="00F104B7" w:rsidRPr="00CA0FFB" w:rsidRDefault="00F104B7" w:rsidP="00F104B7">
            <w:pPr>
              <w:pStyle w:val="Tabelinhoud"/>
              <w:rPr>
                <w:lang w:val="en-GB"/>
              </w:rPr>
            </w:pPr>
            <w:r w:rsidRPr="00F104B7">
              <w:rPr>
                <w:lang w:val="en-US"/>
              </w:rPr>
              <w:t>RM labels for RM’s with reduced physical size</w:t>
            </w:r>
          </w:p>
        </w:tc>
        <w:tc>
          <w:tcPr>
            <w:tcW w:w="1406" w:type="dxa"/>
          </w:tcPr>
          <w:p w14:paraId="3E5EC416" w14:textId="77777777" w:rsidR="00F104B7" w:rsidRPr="00CA0FFB" w:rsidRDefault="00F104B7" w:rsidP="00F104B7">
            <w:pPr>
              <w:pStyle w:val="Tabelinhoud"/>
              <w:rPr>
                <w:lang w:val="en-GB"/>
              </w:rPr>
            </w:pPr>
          </w:p>
        </w:tc>
      </w:tr>
    </w:tbl>
    <w:p w14:paraId="0915AF7E" w14:textId="77777777" w:rsidR="00A23956" w:rsidRPr="00062B4F" w:rsidRDefault="00A23956" w:rsidP="00A23956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FFA3A4F" w14:textId="77777777" w:rsidR="00A23956" w:rsidRPr="00062B4F" w:rsidRDefault="00A23956" w:rsidP="00A23956">
      <w:pPr>
        <w:rPr>
          <w:b/>
          <w:bCs/>
          <w:lang w:val="en-GB"/>
        </w:rPr>
      </w:pPr>
    </w:p>
    <w:p w14:paraId="5D9BB1C1" w14:textId="77777777" w:rsidR="00A23956" w:rsidRPr="00CA0FFB" w:rsidRDefault="00A23956" w:rsidP="00A23956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38FF16C6" w14:textId="77777777" w:rsidR="00A23956" w:rsidRPr="00CA0FFB" w:rsidRDefault="00A23956" w:rsidP="00A23956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FF6592" w:rsidRPr="00A23956" w14:paraId="06A3D5BE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2B0EBB1" w14:textId="2169DEC1" w:rsidR="00FF6592" w:rsidRPr="0039312E" w:rsidRDefault="00F104B7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7.15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84EEB47" w14:textId="3C6C9533" w:rsidR="00FF6592" w:rsidRPr="0039312E" w:rsidRDefault="00F104B7" w:rsidP="004B6592">
            <w:pPr>
              <w:pStyle w:val="Tabelinhoud"/>
              <w:rPr>
                <w:b/>
                <w:bCs/>
                <w:lang w:val="en-GB"/>
              </w:rPr>
            </w:pPr>
            <w:r w:rsidRPr="00F104B7">
              <w:rPr>
                <w:b/>
                <w:bCs/>
                <w:lang w:val="en-GB"/>
              </w:rPr>
              <w:t>Distribution service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6A4AD93" w14:textId="77777777" w:rsidR="00FF6592" w:rsidRPr="0039312E" w:rsidRDefault="00FF6592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883E0C" w:rsidRPr="006E1820" w14:paraId="23430DBD" w14:textId="77777777" w:rsidTr="004B6592">
        <w:tc>
          <w:tcPr>
            <w:tcW w:w="1271" w:type="dxa"/>
          </w:tcPr>
          <w:p w14:paraId="564B9EBB" w14:textId="32E51E21" w:rsidR="00883E0C" w:rsidRPr="00CA0FFB" w:rsidRDefault="00883E0C" w:rsidP="00883E0C">
            <w:pPr>
              <w:pStyle w:val="Tabelinhoud"/>
              <w:rPr>
                <w:lang w:val="en-GB"/>
              </w:rPr>
            </w:pPr>
            <w:r w:rsidRPr="00F61082">
              <w:t>7.15.1</w:t>
            </w:r>
          </w:p>
        </w:tc>
        <w:tc>
          <w:tcPr>
            <w:tcW w:w="6338" w:type="dxa"/>
          </w:tcPr>
          <w:p w14:paraId="2E155B6E" w14:textId="1AC1B8A6" w:rsidR="00883E0C" w:rsidRPr="00CA0FFB" w:rsidRDefault="00883E0C" w:rsidP="00883E0C">
            <w:pPr>
              <w:pStyle w:val="Tabelinhoud"/>
              <w:rPr>
                <w:lang w:val="en-GB"/>
              </w:rPr>
            </w:pPr>
            <w:r w:rsidRPr="00883E0C">
              <w:rPr>
                <w:lang w:val="en-US"/>
              </w:rPr>
              <w:t>Distribution process, including precautions needed to avoid deterioration of the RM</w:t>
            </w:r>
          </w:p>
        </w:tc>
        <w:tc>
          <w:tcPr>
            <w:tcW w:w="1406" w:type="dxa"/>
          </w:tcPr>
          <w:p w14:paraId="0461493B" w14:textId="77777777" w:rsidR="00883E0C" w:rsidRPr="00CA0FFB" w:rsidRDefault="00883E0C" w:rsidP="00883E0C">
            <w:pPr>
              <w:pStyle w:val="Tabelinhoud"/>
              <w:rPr>
                <w:lang w:val="en-GB"/>
              </w:rPr>
            </w:pPr>
          </w:p>
        </w:tc>
      </w:tr>
      <w:tr w:rsidR="00883E0C" w:rsidRPr="006E1820" w14:paraId="6EE2A54B" w14:textId="77777777" w:rsidTr="004B6592">
        <w:tc>
          <w:tcPr>
            <w:tcW w:w="1271" w:type="dxa"/>
          </w:tcPr>
          <w:p w14:paraId="5E72D311" w14:textId="14D5836C" w:rsidR="00883E0C" w:rsidRPr="00CA0FFB" w:rsidRDefault="00883E0C" w:rsidP="00883E0C">
            <w:pPr>
              <w:pStyle w:val="Tabelinhoud"/>
              <w:rPr>
                <w:lang w:val="en-GB"/>
              </w:rPr>
            </w:pPr>
            <w:r w:rsidRPr="00F61082">
              <w:t>7.15.2</w:t>
            </w:r>
          </w:p>
        </w:tc>
        <w:tc>
          <w:tcPr>
            <w:tcW w:w="6338" w:type="dxa"/>
          </w:tcPr>
          <w:p w14:paraId="761810FC" w14:textId="5E1F9086" w:rsidR="00883E0C" w:rsidRPr="00CA0FFB" w:rsidRDefault="00883E0C" w:rsidP="00883E0C">
            <w:pPr>
              <w:pStyle w:val="Tabelinhoud"/>
              <w:rPr>
                <w:lang w:val="en-GB"/>
              </w:rPr>
            </w:pPr>
            <w:r w:rsidRPr="00883E0C">
              <w:rPr>
                <w:lang w:val="en-US"/>
              </w:rPr>
              <w:t>Records of all RM sales and distribution</w:t>
            </w:r>
          </w:p>
        </w:tc>
        <w:tc>
          <w:tcPr>
            <w:tcW w:w="1406" w:type="dxa"/>
          </w:tcPr>
          <w:p w14:paraId="14507D46" w14:textId="77777777" w:rsidR="00883E0C" w:rsidRPr="00CA0FFB" w:rsidRDefault="00883E0C" w:rsidP="00883E0C">
            <w:pPr>
              <w:pStyle w:val="Tabelinhoud"/>
              <w:rPr>
                <w:lang w:val="en-GB"/>
              </w:rPr>
            </w:pPr>
          </w:p>
        </w:tc>
      </w:tr>
      <w:tr w:rsidR="00883E0C" w:rsidRPr="006E1820" w14:paraId="104D00FA" w14:textId="77777777" w:rsidTr="004B6592">
        <w:tc>
          <w:tcPr>
            <w:tcW w:w="1271" w:type="dxa"/>
          </w:tcPr>
          <w:p w14:paraId="07EC174D" w14:textId="7BF85568" w:rsidR="00883E0C" w:rsidRPr="00CA0FFB" w:rsidRDefault="00883E0C" w:rsidP="00883E0C">
            <w:pPr>
              <w:pStyle w:val="Tabelinhoud"/>
              <w:rPr>
                <w:lang w:val="en-GB"/>
              </w:rPr>
            </w:pPr>
            <w:r w:rsidRPr="00F61082">
              <w:t>7.15.3</w:t>
            </w:r>
          </w:p>
        </w:tc>
        <w:tc>
          <w:tcPr>
            <w:tcW w:w="6338" w:type="dxa"/>
          </w:tcPr>
          <w:p w14:paraId="07468B91" w14:textId="00F16E85" w:rsidR="00883E0C" w:rsidRPr="00CA0FFB" w:rsidRDefault="00883E0C" w:rsidP="00883E0C">
            <w:pPr>
              <w:pStyle w:val="Tabelinhoud"/>
              <w:rPr>
                <w:lang w:val="en-GB"/>
              </w:rPr>
            </w:pPr>
            <w:r w:rsidRPr="00883E0C">
              <w:rPr>
                <w:lang w:val="en-US"/>
              </w:rPr>
              <w:t>Guidance and technical support related to the RMs</w:t>
            </w:r>
          </w:p>
        </w:tc>
        <w:tc>
          <w:tcPr>
            <w:tcW w:w="1406" w:type="dxa"/>
          </w:tcPr>
          <w:p w14:paraId="3864DBB2" w14:textId="77777777" w:rsidR="00883E0C" w:rsidRPr="00CA0FFB" w:rsidRDefault="00883E0C" w:rsidP="00883E0C">
            <w:pPr>
              <w:pStyle w:val="Tabelinhoud"/>
              <w:rPr>
                <w:lang w:val="en-GB"/>
              </w:rPr>
            </w:pPr>
          </w:p>
        </w:tc>
      </w:tr>
      <w:tr w:rsidR="00883E0C" w:rsidRPr="006E1820" w14:paraId="636620C7" w14:textId="77777777" w:rsidTr="004B6592">
        <w:tc>
          <w:tcPr>
            <w:tcW w:w="1271" w:type="dxa"/>
          </w:tcPr>
          <w:p w14:paraId="752B2AF8" w14:textId="4929A1FB" w:rsidR="00883E0C" w:rsidRPr="00CA0FFB" w:rsidRDefault="00883E0C" w:rsidP="00883E0C">
            <w:pPr>
              <w:pStyle w:val="Tabelinhoud"/>
              <w:rPr>
                <w:lang w:val="en-GB"/>
              </w:rPr>
            </w:pPr>
            <w:r w:rsidRPr="00F61082">
              <w:t>7.15.4</w:t>
            </w:r>
          </w:p>
        </w:tc>
        <w:tc>
          <w:tcPr>
            <w:tcW w:w="6338" w:type="dxa"/>
          </w:tcPr>
          <w:p w14:paraId="141C561F" w14:textId="5D3806D4" w:rsidR="00883E0C" w:rsidRPr="00CA0FFB" w:rsidRDefault="00883E0C" w:rsidP="00883E0C">
            <w:pPr>
              <w:pStyle w:val="Tabelinhoud"/>
              <w:rPr>
                <w:lang w:val="en-GB"/>
              </w:rPr>
            </w:pPr>
            <w:r w:rsidRPr="00883E0C">
              <w:rPr>
                <w:lang w:val="en-US"/>
              </w:rPr>
              <w:t>Notify users of any change to the property value or uncertainty for any RM within the validity period of the RM</w:t>
            </w:r>
          </w:p>
        </w:tc>
        <w:tc>
          <w:tcPr>
            <w:tcW w:w="1406" w:type="dxa"/>
          </w:tcPr>
          <w:p w14:paraId="1E2097A4" w14:textId="77777777" w:rsidR="00883E0C" w:rsidRPr="00CA0FFB" w:rsidRDefault="00883E0C" w:rsidP="00883E0C">
            <w:pPr>
              <w:pStyle w:val="Tabelinhoud"/>
              <w:rPr>
                <w:lang w:val="en-GB"/>
              </w:rPr>
            </w:pPr>
          </w:p>
        </w:tc>
      </w:tr>
      <w:tr w:rsidR="00883E0C" w:rsidRPr="006E1820" w14:paraId="0B837E4A" w14:textId="77777777" w:rsidTr="004B6592">
        <w:tc>
          <w:tcPr>
            <w:tcW w:w="1271" w:type="dxa"/>
          </w:tcPr>
          <w:p w14:paraId="0B0E849D" w14:textId="496AE6DB" w:rsidR="00883E0C" w:rsidRPr="00CA0FFB" w:rsidRDefault="00883E0C" w:rsidP="00883E0C">
            <w:pPr>
              <w:pStyle w:val="Tabelinhoud"/>
              <w:rPr>
                <w:lang w:val="en-GB"/>
              </w:rPr>
            </w:pPr>
            <w:r w:rsidRPr="00F61082">
              <w:t>7.15.5</w:t>
            </w:r>
          </w:p>
        </w:tc>
        <w:tc>
          <w:tcPr>
            <w:tcW w:w="6338" w:type="dxa"/>
          </w:tcPr>
          <w:p w14:paraId="47022538" w14:textId="2527325B" w:rsidR="00883E0C" w:rsidRPr="00CA0FFB" w:rsidRDefault="00883E0C" w:rsidP="00883E0C">
            <w:pPr>
              <w:pStyle w:val="Tabelinhoud"/>
              <w:rPr>
                <w:lang w:val="en-GB"/>
              </w:rPr>
            </w:pPr>
            <w:r w:rsidRPr="00883E0C">
              <w:rPr>
                <w:lang w:val="en-US"/>
              </w:rPr>
              <w:t>Ensuring an effective post-distribution service for RMs, subject to resale through a distributor</w:t>
            </w:r>
          </w:p>
        </w:tc>
        <w:tc>
          <w:tcPr>
            <w:tcW w:w="1406" w:type="dxa"/>
          </w:tcPr>
          <w:p w14:paraId="385AB94D" w14:textId="77777777" w:rsidR="00883E0C" w:rsidRPr="00CA0FFB" w:rsidRDefault="00883E0C" w:rsidP="00883E0C">
            <w:pPr>
              <w:pStyle w:val="Tabelinhoud"/>
              <w:rPr>
                <w:lang w:val="en-GB"/>
              </w:rPr>
            </w:pPr>
          </w:p>
        </w:tc>
      </w:tr>
    </w:tbl>
    <w:p w14:paraId="600466F4" w14:textId="77777777" w:rsidR="00FF6592" w:rsidRPr="00062B4F" w:rsidRDefault="00FF6592" w:rsidP="00FF6592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3EE97BA" w14:textId="77777777" w:rsidR="00FF6592" w:rsidRPr="00062B4F" w:rsidRDefault="00FF6592" w:rsidP="00FF6592">
      <w:pPr>
        <w:rPr>
          <w:b/>
          <w:bCs/>
          <w:lang w:val="en-GB"/>
        </w:rPr>
      </w:pPr>
    </w:p>
    <w:p w14:paraId="133F826E" w14:textId="77777777" w:rsidR="00FF6592" w:rsidRPr="00CA0FFB" w:rsidRDefault="00FF6592" w:rsidP="00FF6592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67B70DC" w14:textId="77777777" w:rsidR="00FF6592" w:rsidRPr="00CA0FFB" w:rsidRDefault="00FF6592" w:rsidP="00FF6592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FF6592" w:rsidRPr="006E1820" w14:paraId="08B4BCAB" w14:textId="77777777" w:rsidTr="004B659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8A5528E" w14:textId="26C98119" w:rsidR="00FF6592" w:rsidRPr="0039312E" w:rsidRDefault="00883E0C" w:rsidP="004B6592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7.16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95CF8FE" w14:textId="7C02C11D" w:rsidR="00FF6592" w:rsidRPr="0039312E" w:rsidRDefault="00D004F4" w:rsidP="004B6592">
            <w:pPr>
              <w:pStyle w:val="Tabelinhoud"/>
              <w:rPr>
                <w:b/>
                <w:bCs/>
                <w:lang w:val="en-GB"/>
              </w:rPr>
            </w:pPr>
            <w:r w:rsidRPr="00D004F4">
              <w:rPr>
                <w:b/>
                <w:bCs/>
                <w:lang w:val="en-GB"/>
              </w:rPr>
              <w:t>Control of quality and technical records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EC8CEDC" w14:textId="77777777" w:rsidR="00FF6592" w:rsidRPr="0039312E" w:rsidRDefault="00FF6592" w:rsidP="004B6592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D004F4" w:rsidRPr="006E1820" w14:paraId="467B71D9" w14:textId="77777777" w:rsidTr="004B6592">
        <w:tc>
          <w:tcPr>
            <w:tcW w:w="1271" w:type="dxa"/>
          </w:tcPr>
          <w:p w14:paraId="18B6B16F" w14:textId="4E5F4CEA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AE7A59">
              <w:t>7.16.1</w:t>
            </w:r>
          </w:p>
        </w:tc>
        <w:tc>
          <w:tcPr>
            <w:tcW w:w="6338" w:type="dxa"/>
          </w:tcPr>
          <w:p w14:paraId="33C1A37A" w14:textId="391692C3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procedures for identification, collection, indexing, access, storage, maintenance and disposal of quality and technical records</w:t>
            </w:r>
          </w:p>
        </w:tc>
        <w:tc>
          <w:tcPr>
            <w:tcW w:w="1406" w:type="dxa"/>
          </w:tcPr>
          <w:p w14:paraId="26A942FC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523E3FBB" w14:textId="77777777" w:rsidTr="004B6592">
        <w:tc>
          <w:tcPr>
            <w:tcW w:w="1271" w:type="dxa"/>
          </w:tcPr>
          <w:p w14:paraId="08CB636F" w14:textId="32090FF1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AE7A59">
              <w:t>7.16.2</w:t>
            </w:r>
          </w:p>
        </w:tc>
        <w:tc>
          <w:tcPr>
            <w:tcW w:w="6338" w:type="dxa"/>
          </w:tcPr>
          <w:p w14:paraId="7DB24561" w14:textId="20B566DF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recording information that might be needed in a future dispute situation</w:t>
            </w:r>
          </w:p>
        </w:tc>
        <w:tc>
          <w:tcPr>
            <w:tcW w:w="1406" w:type="dxa"/>
          </w:tcPr>
          <w:p w14:paraId="3B1C92F3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00BEA059" w14:textId="77777777" w:rsidTr="004B6592">
        <w:tc>
          <w:tcPr>
            <w:tcW w:w="1271" w:type="dxa"/>
          </w:tcPr>
          <w:p w14:paraId="391FBF67" w14:textId="6A383613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AE7A59">
              <w:t>7.16.3</w:t>
            </w:r>
          </w:p>
        </w:tc>
        <w:tc>
          <w:tcPr>
            <w:tcW w:w="6338" w:type="dxa"/>
          </w:tcPr>
          <w:p w14:paraId="11FE9D6D" w14:textId="097F7888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All records shall be readily retrievable and in facilities that provide a suitable environment</w:t>
            </w:r>
          </w:p>
        </w:tc>
        <w:tc>
          <w:tcPr>
            <w:tcW w:w="1406" w:type="dxa"/>
          </w:tcPr>
          <w:p w14:paraId="6FEA0B41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A23956" w14:paraId="42EA6876" w14:textId="77777777" w:rsidTr="004B6592">
        <w:tc>
          <w:tcPr>
            <w:tcW w:w="1271" w:type="dxa"/>
          </w:tcPr>
          <w:p w14:paraId="2C1A20D1" w14:textId="7A3FB605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AE7A59">
              <w:t>7.16.4</w:t>
            </w:r>
          </w:p>
        </w:tc>
        <w:tc>
          <w:tcPr>
            <w:tcW w:w="6338" w:type="dxa"/>
          </w:tcPr>
          <w:p w14:paraId="0169CB65" w14:textId="7936DBFE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AE7A59">
              <w:t>Handling mistakes in records</w:t>
            </w:r>
          </w:p>
        </w:tc>
        <w:tc>
          <w:tcPr>
            <w:tcW w:w="1406" w:type="dxa"/>
          </w:tcPr>
          <w:p w14:paraId="52AC9C06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0F9A1010" w14:textId="77777777" w:rsidTr="004B6592">
        <w:tc>
          <w:tcPr>
            <w:tcW w:w="1271" w:type="dxa"/>
          </w:tcPr>
          <w:p w14:paraId="5635FEEE" w14:textId="48A29AFB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AE7A59">
              <w:t>7.16.5</w:t>
            </w:r>
          </w:p>
        </w:tc>
        <w:tc>
          <w:tcPr>
            <w:tcW w:w="6338" w:type="dxa"/>
          </w:tcPr>
          <w:p w14:paraId="7081DAEE" w14:textId="212064D4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Records shall be held securely and in confidence</w:t>
            </w:r>
          </w:p>
        </w:tc>
        <w:tc>
          <w:tcPr>
            <w:tcW w:w="1406" w:type="dxa"/>
          </w:tcPr>
          <w:p w14:paraId="40B8E0EF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4EDDFC0E" w14:textId="77777777" w:rsidTr="004B6592">
        <w:tc>
          <w:tcPr>
            <w:tcW w:w="1271" w:type="dxa"/>
          </w:tcPr>
          <w:p w14:paraId="2466E41F" w14:textId="72C8E417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AE7A59">
              <w:t>7.16.6</w:t>
            </w:r>
          </w:p>
        </w:tc>
        <w:tc>
          <w:tcPr>
            <w:tcW w:w="6338" w:type="dxa"/>
          </w:tcPr>
          <w:p w14:paraId="1A4A367B" w14:textId="1FE346B6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Procedures to protect electronically held data</w:t>
            </w:r>
          </w:p>
        </w:tc>
        <w:tc>
          <w:tcPr>
            <w:tcW w:w="1406" w:type="dxa"/>
          </w:tcPr>
          <w:p w14:paraId="2C18CF85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5C258AC8" w14:textId="77777777" w:rsidTr="004B6592">
        <w:tc>
          <w:tcPr>
            <w:tcW w:w="1271" w:type="dxa"/>
          </w:tcPr>
          <w:p w14:paraId="351B7DA7" w14:textId="6D1C6D6F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AE7A59">
              <w:t>7.16.7</w:t>
            </w:r>
          </w:p>
        </w:tc>
        <w:tc>
          <w:tcPr>
            <w:tcW w:w="6338" w:type="dxa"/>
          </w:tcPr>
          <w:p w14:paraId="7AB03DF7" w14:textId="769F39CD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Defining an appropriate retention period for technical records</w:t>
            </w:r>
          </w:p>
        </w:tc>
        <w:tc>
          <w:tcPr>
            <w:tcW w:w="1406" w:type="dxa"/>
          </w:tcPr>
          <w:p w14:paraId="564625D0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20D23E28" w14:textId="77777777" w:rsidTr="004B6592">
        <w:tc>
          <w:tcPr>
            <w:tcW w:w="1271" w:type="dxa"/>
          </w:tcPr>
          <w:p w14:paraId="2749FBEA" w14:textId="55795EB0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AE7A59">
              <w:t>7.16.8</w:t>
            </w:r>
          </w:p>
        </w:tc>
        <w:tc>
          <w:tcPr>
            <w:tcW w:w="6338" w:type="dxa"/>
          </w:tcPr>
          <w:p w14:paraId="5C521101" w14:textId="2C327176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Calibration or measurement results shall be reported in accordance with ISO/IEC 17025.</w:t>
            </w:r>
          </w:p>
        </w:tc>
        <w:tc>
          <w:tcPr>
            <w:tcW w:w="1406" w:type="dxa"/>
          </w:tcPr>
          <w:p w14:paraId="53633AC3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</w:tbl>
    <w:p w14:paraId="35B64F22" w14:textId="77777777" w:rsidR="00FF6592" w:rsidRPr="00062B4F" w:rsidRDefault="00FF6592" w:rsidP="00FF6592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E06A425" w14:textId="77777777" w:rsidR="00FF6592" w:rsidRPr="00062B4F" w:rsidRDefault="00FF6592" w:rsidP="00FF6592">
      <w:pPr>
        <w:rPr>
          <w:b/>
          <w:bCs/>
          <w:lang w:val="en-GB"/>
        </w:rPr>
      </w:pPr>
    </w:p>
    <w:p w14:paraId="4FD3DC48" w14:textId="77777777" w:rsidR="00FF6592" w:rsidRPr="00CA0FFB" w:rsidRDefault="00FF6592" w:rsidP="00FF6592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DB6A2E1" w14:textId="77777777" w:rsidR="00FF6592" w:rsidRPr="00CA0FFB" w:rsidRDefault="00FF6592" w:rsidP="00FF6592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883E0C" w:rsidRPr="006E1820" w14:paraId="2D031283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1AA6E0A" w14:textId="029348E3" w:rsidR="00883E0C" w:rsidRPr="0039312E" w:rsidRDefault="00D004F4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7.17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24C1F11" w14:textId="615FE4CD" w:rsidR="00883E0C" w:rsidRPr="0039312E" w:rsidRDefault="00D004F4" w:rsidP="00824AFF">
            <w:pPr>
              <w:pStyle w:val="Tabelinhoud"/>
              <w:rPr>
                <w:b/>
                <w:bCs/>
                <w:lang w:val="en-GB"/>
              </w:rPr>
            </w:pPr>
            <w:r w:rsidRPr="00D004F4">
              <w:rPr>
                <w:b/>
                <w:bCs/>
                <w:lang w:val="en-GB"/>
              </w:rPr>
              <w:t>Management of non-conforming work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D50BA2C" w14:textId="77777777" w:rsidR="00883E0C" w:rsidRPr="0039312E" w:rsidRDefault="00883E0C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D004F4" w:rsidRPr="006E1820" w14:paraId="55593748" w14:textId="77777777" w:rsidTr="00824AFF">
        <w:tc>
          <w:tcPr>
            <w:tcW w:w="1271" w:type="dxa"/>
          </w:tcPr>
          <w:p w14:paraId="69E9EDF9" w14:textId="2496C1CA" w:rsidR="00D004F4" w:rsidRPr="00CA0FFB" w:rsidRDefault="00D004F4" w:rsidP="00D004F4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7.17.1</w:t>
            </w:r>
          </w:p>
        </w:tc>
        <w:tc>
          <w:tcPr>
            <w:tcW w:w="6338" w:type="dxa"/>
          </w:tcPr>
          <w:p w14:paraId="4E5B671C" w14:textId="7A84DC9B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Procedures for non-conforming work.</w:t>
            </w:r>
          </w:p>
        </w:tc>
        <w:tc>
          <w:tcPr>
            <w:tcW w:w="1406" w:type="dxa"/>
          </w:tcPr>
          <w:p w14:paraId="238F8E77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50A5247F" w14:textId="77777777" w:rsidTr="00824AFF">
        <w:tc>
          <w:tcPr>
            <w:tcW w:w="1271" w:type="dxa"/>
          </w:tcPr>
          <w:p w14:paraId="5AAAAD01" w14:textId="133F0403" w:rsidR="00D004F4" w:rsidRPr="00CA0FFB" w:rsidRDefault="00D004F4" w:rsidP="00D004F4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7.17.2 a)-h)</w:t>
            </w:r>
          </w:p>
        </w:tc>
        <w:tc>
          <w:tcPr>
            <w:tcW w:w="6338" w:type="dxa"/>
          </w:tcPr>
          <w:p w14:paraId="60BBF61F" w14:textId="561015CD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Requirements for the procedures for non-conforming work.</w:t>
            </w:r>
          </w:p>
        </w:tc>
        <w:tc>
          <w:tcPr>
            <w:tcW w:w="1406" w:type="dxa"/>
          </w:tcPr>
          <w:p w14:paraId="25DDFFA5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1BF339F2" w14:textId="77777777" w:rsidTr="00824AFF">
        <w:tc>
          <w:tcPr>
            <w:tcW w:w="1271" w:type="dxa"/>
          </w:tcPr>
          <w:p w14:paraId="6A7607E2" w14:textId="4924A729" w:rsidR="00D004F4" w:rsidRPr="00CA0FFB" w:rsidRDefault="00D004F4" w:rsidP="00D004F4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7.17.3</w:t>
            </w:r>
          </w:p>
        </w:tc>
        <w:tc>
          <w:tcPr>
            <w:tcW w:w="6338" w:type="dxa"/>
          </w:tcPr>
          <w:p w14:paraId="4D194A95" w14:textId="42213E1A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Decision on recall of RMs shall be taken in a timely manner</w:t>
            </w:r>
          </w:p>
        </w:tc>
        <w:tc>
          <w:tcPr>
            <w:tcW w:w="1406" w:type="dxa"/>
          </w:tcPr>
          <w:p w14:paraId="5E4F1C08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</w:tbl>
    <w:p w14:paraId="7269F054" w14:textId="77777777" w:rsidR="00883E0C" w:rsidRPr="00062B4F" w:rsidRDefault="00883E0C" w:rsidP="00883E0C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6535C55E" w14:textId="77777777" w:rsidR="00883E0C" w:rsidRPr="00062B4F" w:rsidRDefault="00883E0C" w:rsidP="00883E0C">
      <w:pPr>
        <w:rPr>
          <w:b/>
          <w:bCs/>
          <w:lang w:val="en-GB"/>
        </w:rPr>
      </w:pPr>
    </w:p>
    <w:p w14:paraId="5AE194EB" w14:textId="77777777" w:rsidR="00883E0C" w:rsidRPr="00CA0FFB" w:rsidRDefault="00883E0C" w:rsidP="00883E0C">
      <w:pPr>
        <w:pStyle w:val="Kop6"/>
        <w:rPr>
          <w:lang w:val="en-GB"/>
        </w:rPr>
      </w:pPr>
      <w:r w:rsidRPr="00062B4F">
        <w:rPr>
          <w:lang w:val="en-GB"/>
        </w:rPr>
        <w:lastRenderedPageBreak/>
        <w:t>Overall description of the findings, including the reference to any detected non-conformities:</w:t>
      </w:r>
    </w:p>
    <w:p w14:paraId="1B1AD92F" w14:textId="77777777" w:rsidR="00883E0C" w:rsidRPr="00CA0FFB" w:rsidRDefault="00883E0C" w:rsidP="00883E0C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883E0C" w:rsidRPr="00A23956" w14:paraId="3E177015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00AA36F" w14:textId="48DC9334" w:rsidR="00883E0C" w:rsidRPr="0039312E" w:rsidRDefault="00D004F4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7.18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32CBE7A" w14:textId="0C53E95F" w:rsidR="00883E0C" w:rsidRPr="0039312E" w:rsidRDefault="00D004F4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Complaints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694308D" w14:textId="77777777" w:rsidR="00883E0C" w:rsidRPr="0039312E" w:rsidRDefault="00883E0C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D004F4" w:rsidRPr="006E1820" w14:paraId="639E848E" w14:textId="77777777" w:rsidTr="00824AFF">
        <w:tc>
          <w:tcPr>
            <w:tcW w:w="1271" w:type="dxa"/>
          </w:tcPr>
          <w:p w14:paraId="2433ADD2" w14:textId="6B141F3F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794179">
              <w:t>7.18.1</w:t>
            </w:r>
          </w:p>
        </w:tc>
        <w:tc>
          <w:tcPr>
            <w:tcW w:w="6338" w:type="dxa"/>
          </w:tcPr>
          <w:p w14:paraId="6DA0231C" w14:textId="7DFFB210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A documented process for handling complaints</w:t>
            </w:r>
          </w:p>
        </w:tc>
        <w:tc>
          <w:tcPr>
            <w:tcW w:w="1406" w:type="dxa"/>
          </w:tcPr>
          <w:p w14:paraId="336FD080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4C9B954F" w14:textId="77777777" w:rsidTr="00824AFF">
        <w:tc>
          <w:tcPr>
            <w:tcW w:w="1271" w:type="dxa"/>
          </w:tcPr>
          <w:p w14:paraId="5350356B" w14:textId="555F0B85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794179">
              <w:t>7.18.2</w:t>
            </w:r>
          </w:p>
        </w:tc>
        <w:tc>
          <w:tcPr>
            <w:tcW w:w="6338" w:type="dxa"/>
          </w:tcPr>
          <w:p w14:paraId="471E310C" w14:textId="3A49C2F6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Description of the handling process for complaints is available to any interested party</w:t>
            </w:r>
          </w:p>
        </w:tc>
        <w:tc>
          <w:tcPr>
            <w:tcW w:w="1406" w:type="dxa"/>
          </w:tcPr>
          <w:p w14:paraId="6C4C77C4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481050B7" w14:textId="77777777" w:rsidTr="00824AFF">
        <w:tc>
          <w:tcPr>
            <w:tcW w:w="1271" w:type="dxa"/>
          </w:tcPr>
          <w:p w14:paraId="07BBE253" w14:textId="3AC92272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794179">
              <w:t>7.18.3</w:t>
            </w:r>
          </w:p>
        </w:tc>
        <w:tc>
          <w:tcPr>
            <w:tcW w:w="6338" w:type="dxa"/>
          </w:tcPr>
          <w:p w14:paraId="4DE64FD6" w14:textId="513B4967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Reception and confirmation of complaints</w:t>
            </w:r>
          </w:p>
        </w:tc>
        <w:tc>
          <w:tcPr>
            <w:tcW w:w="1406" w:type="dxa"/>
          </w:tcPr>
          <w:p w14:paraId="17919BBD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A23956" w14:paraId="7EB9427F" w14:textId="77777777" w:rsidTr="00824AFF">
        <w:tc>
          <w:tcPr>
            <w:tcW w:w="1271" w:type="dxa"/>
          </w:tcPr>
          <w:p w14:paraId="34F55905" w14:textId="6A7BD406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794179">
              <w:t>7.18.4</w:t>
            </w:r>
          </w:p>
        </w:tc>
        <w:tc>
          <w:tcPr>
            <w:tcW w:w="6338" w:type="dxa"/>
          </w:tcPr>
          <w:p w14:paraId="4364D4CE" w14:textId="2B81E1B1" w:rsidR="00D004F4" w:rsidRPr="00CA0FFB" w:rsidRDefault="00D004F4" w:rsidP="00D004F4">
            <w:pPr>
              <w:pStyle w:val="Tabelinhoud"/>
              <w:rPr>
                <w:lang w:val="en-GB"/>
              </w:rPr>
            </w:pPr>
            <w:proofErr w:type="spellStart"/>
            <w:r w:rsidRPr="00794179">
              <w:t>Responsibilities</w:t>
            </w:r>
            <w:proofErr w:type="spellEnd"/>
            <w:r w:rsidRPr="00794179">
              <w:t xml:space="preserve"> </w:t>
            </w:r>
            <w:proofErr w:type="spellStart"/>
            <w:r w:rsidRPr="00794179">
              <w:t>for</w:t>
            </w:r>
            <w:proofErr w:type="spellEnd"/>
            <w:r w:rsidRPr="00794179">
              <w:t xml:space="preserve"> </w:t>
            </w:r>
            <w:proofErr w:type="spellStart"/>
            <w:r w:rsidRPr="00794179">
              <w:t>complaint</w:t>
            </w:r>
            <w:proofErr w:type="spellEnd"/>
            <w:r w:rsidRPr="00794179">
              <w:t xml:space="preserve"> handling</w:t>
            </w:r>
          </w:p>
        </w:tc>
        <w:tc>
          <w:tcPr>
            <w:tcW w:w="1406" w:type="dxa"/>
          </w:tcPr>
          <w:p w14:paraId="0E44C153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A23956" w14:paraId="264BD6E6" w14:textId="77777777" w:rsidTr="00824AFF">
        <w:tc>
          <w:tcPr>
            <w:tcW w:w="1271" w:type="dxa"/>
          </w:tcPr>
          <w:p w14:paraId="59D84A17" w14:textId="30BC1247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794179">
              <w:t>7.18.5</w:t>
            </w:r>
          </w:p>
        </w:tc>
        <w:tc>
          <w:tcPr>
            <w:tcW w:w="6338" w:type="dxa"/>
          </w:tcPr>
          <w:p w14:paraId="599F2DAB" w14:textId="3A15F281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794179">
              <w:t xml:space="preserve">No </w:t>
            </w:r>
            <w:proofErr w:type="spellStart"/>
            <w:r w:rsidRPr="00794179">
              <w:t>discriminatory</w:t>
            </w:r>
            <w:proofErr w:type="spellEnd"/>
            <w:r w:rsidRPr="00794179">
              <w:t xml:space="preserve"> actions</w:t>
            </w:r>
          </w:p>
        </w:tc>
        <w:tc>
          <w:tcPr>
            <w:tcW w:w="1406" w:type="dxa"/>
          </w:tcPr>
          <w:p w14:paraId="4AA7E6BE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3C4FEA0C" w14:textId="77777777" w:rsidTr="00824AFF">
        <w:tc>
          <w:tcPr>
            <w:tcW w:w="1271" w:type="dxa"/>
          </w:tcPr>
          <w:p w14:paraId="46800128" w14:textId="770507FE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794179">
              <w:t>7.18.6</w:t>
            </w:r>
          </w:p>
        </w:tc>
        <w:tc>
          <w:tcPr>
            <w:tcW w:w="6338" w:type="dxa"/>
          </w:tcPr>
          <w:p w14:paraId="37B93FF0" w14:textId="17107FE8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Requirements for the complaints handling process</w:t>
            </w:r>
          </w:p>
        </w:tc>
        <w:tc>
          <w:tcPr>
            <w:tcW w:w="1406" w:type="dxa"/>
          </w:tcPr>
          <w:p w14:paraId="58D69CF3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510F444D" w14:textId="77777777" w:rsidTr="00824AFF">
        <w:tc>
          <w:tcPr>
            <w:tcW w:w="1271" w:type="dxa"/>
          </w:tcPr>
          <w:p w14:paraId="60D2AB0B" w14:textId="6F0798A8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794179">
              <w:t>7.18.7</w:t>
            </w:r>
          </w:p>
        </w:tc>
        <w:tc>
          <w:tcPr>
            <w:tcW w:w="6338" w:type="dxa"/>
          </w:tcPr>
          <w:p w14:paraId="0CF8B94A" w14:textId="117859C6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Gathering and verifying all necessary information</w:t>
            </w:r>
          </w:p>
        </w:tc>
        <w:tc>
          <w:tcPr>
            <w:tcW w:w="1406" w:type="dxa"/>
          </w:tcPr>
          <w:p w14:paraId="3CE8FBC3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35F361AB" w14:textId="77777777" w:rsidTr="00824AFF">
        <w:tc>
          <w:tcPr>
            <w:tcW w:w="1271" w:type="dxa"/>
          </w:tcPr>
          <w:p w14:paraId="51BC1D5B" w14:textId="5118B468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794179">
              <w:t>7.18.8</w:t>
            </w:r>
          </w:p>
        </w:tc>
        <w:tc>
          <w:tcPr>
            <w:tcW w:w="6338" w:type="dxa"/>
          </w:tcPr>
          <w:p w14:paraId="38BF0EAA" w14:textId="3BCDCB74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Acknowledgement of  receipt of the complaint, progress reports and outcome</w:t>
            </w:r>
          </w:p>
        </w:tc>
        <w:tc>
          <w:tcPr>
            <w:tcW w:w="1406" w:type="dxa"/>
          </w:tcPr>
          <w:p w14:paraId="14A26B19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A23956" w14:paraId="15BB399B" w14:textId="77777777" w:rsidTr="00824AFF">
        <w:tc>
          <w:tcPr>
            <w:tcW w:w="1271" w:type="dxa"/>
          </w:tcPr>
          <w:p w14:paraId="043F4DC8" w14:textId="6102FA87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794179">
              <w:t>7.18.9</w:t>
            </w:r>
          </w:p>
        </w:tc>
        <w:tc>
          <w:tcPr>
            <w:tcW w:w="6338" w:type="dxa"/>
          </w:tcPr>
          <w:p w14:paraId="0B97AB48" w14:textId="4A5201A2" w:rsidR="00D004F4" w:rsidRPr="00CA0FFB" w:rsidRDefault="00D004F4" w:rsidP="00D004F4">
            <w:pPr>
              <w:pStyle w:val="Tabelinhoud"/>
              <w:rPr>
                <w:lang w:val="en-GB"/>
              </w:rPr>
            </w:pPr>
            <w:proofErr w:type="spellStart"/>
            <w:r w:rsidRPr="00794179">
              <w:t>Impartiality</w:t>
            </w:r>
            <w:proofErr w:type="spellEnd"/>
            <w:r w:rsidRPr="00794179">
              <w:t xml:space="preserve"> </w:t>
            </w:r>
            <w:proofErr w:type="spellStart"/>
            <w:r w:rsidRPr="00794179">
              <w:t>when</w:t>
            </w:r>
            <w:proofErr w:type="spellEnd"/>
            <w:r w:rsidRPr="00794179">
              <w:t xml:space="preserve"> handling </w:t>
            </w:r>
            <w:proofErr w:type="spellStart"/>
            <w:r w:rsidRPr="00794179">
              <w:t>complaints</w:t>
            </w:r>
            <w:proofErr w:type="spellEnd"/>
          </w:p>
        </w:tc>
        <w:tc>
          <w:tcPr>
            <w:tcW w:w="1406" w:type="dxa"/>
          </w:tcPr>
          <w:p w14:paraId="5492906B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  <w:tr w:rsidR="00D004F4" w:rsidRPr="006E1820" w14:paraId="531D553B" w14:textId="77777777" w:rsidTr="00824AFF">
        <w:tc>
          <w:tcPr>
            <w:tcW w:w="1271" w:type="dxa"/>
          </w:tcPr>
          <w:p w14:paraId="4A9DB5E4" w14:textId="47156F9B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794179">
              <w:t>7.18.10</w:t>
            </w:r>
          </w:p>
        </w:tc>
        <w:tc>
          <w:tcPr>
            <w:tcW w:w="6338" w:type="dxa"/>
          </w:tcPr>
          <w:p w14:paraId="1F57C9B7" w14:textId="1C67594A" w:rsidR="00D004F4" w:rsidRPr="00CA0FFB" w:rsidRDefault="00D004F4" w:rsidP="00D004F4">
            <w:pPr>
              <w:pStyle w:val="Tabelinhoud"/>
              <w:rPr>
                <w:lang w:val="en-GB"/>
              </w:rPr>
            </w:pPr>
            <w:r w:rsidRPr="00D004F4">
              <w:rPr>
                <w:lang w:val="en-US"/>
              </w:rPr>
              <w:t>Formal notice of the end of the complaint handling</w:t>
            </w:r>
          </w:p>
        </w:tc>
        <w:tc>
          <w:tcPr>
            <w:tcW w:w="1406" w:type="dxa"/>
          </w:tcPr>
          <w:p w14:paraId="05E23BD0" w14:textId="77777777" w:rsidR="00D004F4" w:rsidRPr="00CA0FFB" w:rsidRDefault="00D004F4" w:rsidP="00D004F4">
            <w:pPr>
              <w:pStyle w:val="Tabelinhoud"/>
              <w:rPr>
                <w:lang w:val="en-GB"/>
              </w:rPr>
            </w:pPr>
          </w:p>
        </w:tc>
      </w:tr>
    </w:tbl>
    <w:p w14:paraId="24390EEE" w14:textId="77777777" w:rsidR="00883E0C" w:rsidRPr="00062B4F" w:rsidRDefault="00883E0C" w:rsidP="00883E0C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3BFE7FA0" w14:textId="77777777" w:rsidR="00883E0C" w:rsidRPr="00062B4F" w:rsidRDefault="00883E0C" w:rsidP="00883E0C">
      <w:pPr>
        <w:rPr>
          <w:b/>
          <w:bCs/>
          <w:lang w:val="en-GB"/>
        </w:rPr>
      </w:pPr>
    </w:p>
    <w:p w14:paraId="2D72FBB0" w14:textId="77777777" w:rsidR="00883E0C" w:rsidRPr="00CA0FFB" w:rsidRDefault="00883E0C" w:rsidP="00883E0C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2F2E4B42" w14:textId="7BF19345" w:rsidR="00883E0C" w:rsidRDefault="00883E0C" w:rsidP="00883E0C">
      <w:pPr>
        <w:rPr>
          <w:lang w:val="en-GB"/>
        </w:rPr>
      </w:pPr>
    </w:p>
    <w:p w14:paraId="2DFD7F0E" w14:textId="18048A1E" w:rsidR="00D004F4" w:rsidRPr="00CA0FFB" w:rsidRDefault="00D004F4" w:rsidP="00D004F4">
      <w:pPr>
        <w:pStyle w:val="Kop4"/>
        <w:rPr>
          <w:lang w:val="en-GB"/>
        </w:rPr>
      </w:pPr>
      <w:bookmarkStart w:id="7" w:name="_Hlk73616291"/>
      <w:bookmarkEnd w:id="6"/>
      <w:r w:rsidRPr="0039312E">
        <w:rPr>
          <w:lang w:val="en-GB"/>
        </w:rPr>
        <w:t xml:space="preserve">EN ISO 17034:2016 § </w:t>
      </w:r>
      <w:r>
        <w:rPr>
          <w:lang w:val="en-GB"/>
        </w:rPr>
        <w:t>8</w:t>
      </w:r>
      <w:r w:rsidRPr="0039312E">
        <w:rPr>
          <w:lang w:val="en-GB"/>
        </w:rPr>
        <w:t xml:space="preserve">: </w:t>
      </w:r>
      <w:r>
        <w:rPr>
          <w:lang w:val="en-GB"/>
        </w:rPr>
        <w:t>Management system</w:t>
      </w:r>
      <w:r w:rsidRPr="00C873C0">
        <w:rPr>
          <w:lang w:val="en-GB"/>
        </w:rPr>
        <w:t xml:space="preserve"> </w:t>
      </w:r>
      <w:r w:rsidRPr="0039312E">
        <w:rPr>
          <w:lang w:val="en-GB"/>
        </w:rPr>
        <w:t>requirements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883E0C" w:rsidRPr="00A23956" w14:paraId="423472EE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E09DEEC" w14:textId="1231733A" w:rsidR="00883E0C" w:rsidRPr="0039312E" w:rsidRDefault="00614851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8.1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BB9C332" w14:textId="02894C4C" w:rsidR="00883E0C" w:rsidRPr="0039312E" w:rsidRDefault="00614851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Options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0824F99" w14:textId="77777777" w:rsidR="00883E0C" w:rsidRPr="0039312E" w:rsidRDefault="00883E0C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614851" w:rsidRPr="00A23956" w14:paraId="571C73EA" w14:textId="77777777" w:rsidTr="00824AFF">
        <w:tc>
          <w:tcPr>
            <w:tcW w:w="1271" w:type="dxa"/>
          </w:tcPr>
          <w:p w14:paraId="7129DFD6" w14:textId="11B13D14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041263">
              <w:t>8.1.1</w:t>
            </w:r>
          </w:p>
        </w:tc>
        <w:tc>
          <w:tcPr>
            <w:tcW w:w="6338" w:type="dxa"/>
          </w:tcPr>
          <w:p w14:paraId="6E7D0A9A" w14:textId="5780DA64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041263">
              <w:t xml:space="preserve">General </w:t>
            </w:r>
          </w:p>
        </w:tc>
        <w:tc>
          <w:tcPr>
            <w:tcW w:w="1406" w:type="dxa"/>
          </w:tcPr>
          <w:p w14:paraId="4E0CAB82" w14:textId="77777777" w:rsidR="00614851" w:rsidRPr="00CA0FFB" w:rsidRDefault="00614851" w:rsidP="00614851">
            <w:pPr>
              <w:pStyle w:val="Tabelinhoud"/>
              <w:rPr>
                <w:lang w:val="en-GB"/>
              </w:rPr>
            </w:pPr>
          </w:p>
        </w:tc>
      </w:tr>
      <w:tr w:rsidR="00614851" w:rsidRPr="00A23956" w14:paraId="46A318B6" w14:textId="77777777" w:rsidTr="00824AFF">
        <w:tc>
          <w:tcPr>
            <w:tcW w:w="1271" w:type="dxa"/>
          </w:tcPr>
          <w:p w14:paraId="7997C21A" w14:textId="05471C07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041263">
              <w:t>8.1.2</w:t>
            </w:r>
          </w:p>
        </w:tc>
        <w:tc>
          <w:tcPr>
            <w:tcW w:w="6338" w:type="dxa"/>
          </w:tcPr>
          <w:p w14:paraId="4DFE6771" w14:textId="140AE906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041263">
              <w:t>Option A (</w:t>
            </w:r>
            <w:proofErr w:type="spellStart"/>
            <w:r w:rsidRPr="00041263">
              <w:t>cfr</w:t>
            </w:r>
            <w:proofErr w:type="spellEnd"/>
            <w:r w:rsidRPr="00041263">
              <w:t xml:space="preserve"> 8.2 </w:t>
            </w:r>
            <w:proofErr w:type="spellStart"/>
            <w:r w:rsidRPr="00041263">
              <w:t>to</w:t>
            </w:r>
            <w:proofErr w:type="spellEnd"/>
            <w:r w:rsidRPr="00041263">
              <w:t xml:space="preserve"> 8.11)</w:t>
            </w:r>
          </w:p>
        </w:tc>
        <w:tc>
          <w:tcPr>
            <w:tcW w:w="1406" w:type="dxa"/>
          </w:tcPr>
          <w:p w14:paraId="33D3279A" w14:textId="77777777" w:rsidR="00614851" w:rsidRPr="00CA0FFB" w:rsidRDefault="00614851" w:rsidP="00614851">
            <w:pPr>
              <w:pStyle w:val="Tabelinhoud"/>
              <w:rPr>
                <w:lang w:val="en-GB"/>
              </w:rPr>
            </w:pPr>
          </w:p>
        </w:tc>
      </w:tr>
      <w:tr w:rsidR="00614851" w:rsidRPr="006E1820" w14:paraId="3973926D" w14:textId="77777777" w:rsidTr="00824AFF">
        <w:tc>
          <w:tcPr>
            <w:tcW w:w="1271" w:type="dxa"/>
          </w:tcPr>
          <w:p w14:paraId="79F7C8D1" w14:textId="019A52AA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041263">
              <w:t>8.1.3</w:t>
            </w:r>
          </w:p>
        </w:tc>
        <w:tc>
          <w:tcPr>
            <w:tcW w:w="6338" w:type="dxa"/>
          </w:tcPr>
          <w:p w14:paraId="31DFFDCD" w14:textId="54336685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614851">
              <w:rPr>
                <w:lang w:val="en-US"/>
              </w:rPr>
              <w:t xml:space="preserve">Option B: </w:t>
            </w:r>
            <w:r w:rsidRPr="000543DB">
              <w:rPr>
                <w:rFonts w:cs="Arial"/>
                <w:szCs w:val="18"/>
                <w:lang w:val="en-US"/>
              </w:rPr>
              <w:t>Establish</w:t>
            </w:r>
            <w:r>
              <w:rPr>
                <w:rFonts w:cs="Arial"/>
                <w:szCs w:val="18"/>
                <w:lang w:val="en-US"/>
              </w:rPr>
              <w:t xml:space="preserve">ing </w:t>
            </w:r>
            <w:r w:rsidRPr="000543DB">
              <w:rPr>
                <w:rFonts w:cs="Arial"/>
                <w:szCs w:val="18"/>
                <w:lang w:val="en-US"/>
              </w:rPr>
              <w:t>and maintain</w:t>
            </w:r>
            <w:r>
              <w:rPr>
                <w:rFonts w:cs="Arial"/>
                <w:szCs w:val="18"/>
                <w:lang w:val="en-US"/>
              </w:rPr>
              <w:t>ing</w:t>
            </w:r>
            <w:r w:rsidRPr="000543DB">
              <w:rPr>
                <w:rFonts w:cs="Arial"/>
                <w:szCs w:val="18"/>
                <w:lang w:val="en-US"/>
              </w:rPr>
              <w:t xml:space="preserve"> a management system, in accordance with the requirements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0543DB">
              <w:rPr>
                <w:rFonts w:cs="Arial"/>
                <w:szCs w:val="18"/>
                <w:lang w:val="en-US"/>
              </w:rPr>
              <w:t>of ISO 9001, and that is capable of supporting and demonstrating the consistent fulfilment of the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0543DB">
              <w:rPr>
                <w:rFonts w:cs="Arial"/>
                <w:szCs w:val="18"/>
                <w:lang w:val="en-US"/>
              </w:rPr>
              <w:t>requirements of Clauses 4 to 7 of this International Standard (</w:t>
            </w:r>
            <w:r>
              <w:rPr>
                <w:rFonts w:cs="Arial"/>
                <w:szCs w:val="18"/>
                <w:lang w:val="en-US"/>
              </w:rPr>
              <w:t>ISO 17034</w:t>
            </w:r>
            <w:r w:rsidRPr="000543DB">
              <w:rPr>
                <w:rFonts w:cs="Arial"/>
                <w:szCs w:val="18"/>
                <w:lang w:val="en-US"/>
              </w:rPr>
              <w:t>), fulfils the management</w:t>
            </w:r>
            <w:r>
              <w:rPr>
                <w:rFonts w:cs="Arial"/>
                <w:szCs w:val="18"/>
                <w:lang w:val="en-US"/>
              </w:rPr>
              <w:t xml:space="preserve"> </w:t>
            </w:r>
            <w:r w:rsidRPr="000543DB">
              <w:rPr>
                <w:rFonts w:cs="Arial"/>
                <w:szCs w:val="18"/>
                <w:lang w:val="en-US"/>
              </w:rPr>
              <w:t>system clause requirements in 8.2 to 8.11.</w:t>
            </w:r>
          </w:p>
        </w:tc>
        <w:tc>
          <w:tcPr>
            <w:tcW w:w="1406" w:type="dxa"/>
          </w:tcPr>
          <w:p w14:paraId="79186F52" w14:textId="77777777" w:rsidR="00614851" w:rsidRPr="00CA0FFB" w:rsidRDefault="00614851" w:rsidP="00614851">
            <w:pPr>
              <w:pStyle w:val="Tabelinhoud"/>
              <w:rPr>
                <w:lang w:val="en-GB"/>
              </w:rPr>
            </w:pPr>
          </w:p>
        </w:tc>
      </w:tr>
    </w:tbl>
    <w:p w14:paraId="5441A915" w14:textId="77777777" w:rsidR="00883E0C" w:rsidRPr="00062B4F" w:rsidRDefault="00883E0C" w:rsidP="00883E0C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76006D15" w14:textId="77777777" w:rsidR="00883E0C" w:rsidRPr="00062B4F" w:rsidRDefault="00883E0C" w:rsidP="00883E0C">
      <w:pPr>
        <w:rPr>
          <w:b/>
          <w:bCs/>
          <w:lang w:val="en-GB"/>
        </w:rPr>
      </w:pPr>
    </w:p>
    <w:p w14:paraId="0965B266" w14:textId="77777777" w:rsidR="00883E0C" w:rsidRPr="00CA0FFB" w:rsidRDefault="00883E0C" w:rsidP="00883E0C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D799899" w14:textId="77777777" w:rsidR="00883E0C" w:rsidRPr="00CA0FFB" w:rsidRDefault="00883E0C" w:rsidP="00883E0C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14851" w:rsidRPr="00A23956" w14:paraId="5FE47B1A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1176B98" w14:textId="3A64BC63" w:rsidR="00614851" w:rsidRPr="0039312E" w:rsidRDefault="00614851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8.2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A87A6B9" w14:textId="2B5B9E11" w:rsidR="00614851" w:rsidRPr="0039312E" w:rsidRDefault="00614851" w:rsidP="00824AFF">
            <w:pPr>
              <w:pStyle w:val="Tabelinhoud"/>
              <w:rPr>
                <w:b/>
                <w:bCs/>
                <w:lang w:val="en-GB"/>
              </w:rPr>
            </w:pPr>
            <w:r w:rsidRPr="00614851">
              <w:rPr>
                <w:b/>
                <w:bCs/>
                <w:lang w:val="en-GB"/>
              </w:rPr>
              <w:t>Quality policy (</w:t>
            </w:r>
            <w:r w:rsidR="00D616B0">
              <w:rPr>
                <w:b/>
                <w:bCs/>
                <w:lang w:val="en-GB"/>
              </w:rPr>
              <w:t>O</w:t>
            </w:r>
            <w:r w:rsidRPr="00614851">
              <w:rPr>
                <w:b/>
                <w:bCs/>
                <w:lang w:val="en-GB"/>
              </w:rPr>
              <w:t>pti</w:t>
            </w:r>
            <w:r w:rsidR="00D616B0">
              <w:rPr>
                <w:b/>
                <w:bCs/>
                <w:lang w:val="en-GB"/>
              </w:rPr>
              <w:t>on</w:t>
            </w:r>
            <w:r w:rsidRPr="00614851">
              <w:rPr>
                <w:b/>
                <w:bCs/>
                <w:lang w:val="en-GB"/>
              </w:rPr>
              <w:t xml:space="preserve"> A)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113CE77" w14:textId="77777777" w:rsidR="00614851" w:rsidRPr="0039312E" w:rsidRDefault="00614851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614851" w:rsidRPr="006E1820" w14:paraId="451F4C51" w14:textId="77777777" w:rsidTr="00824AFF">
        <w:tc>
          <w:tcPr>
            <w:tcW w:w="1271" w:type="dxa"/>
          </w:tcPr>
          <w:p w14:paraId="5B538669" w14:textId="09AD4921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7E7E26">
              <w:t>8.2.1</w:t>
            </w:r>
          </w:p>
        </w:tc>
        <w:tc>
          <w:tcPr>
            <w:tcW w:w="6338" w:type="dxa"/>
          </w:tcPr>
          <w:p w14:paraId="2E584E8D" w14:textId="57DB3CAC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614851">
              <w:rPr>
                <w:lang w:val="en-US"/>
              </w:rPr>
              <w:t>define and document its policy, objectives and commitment to ensure and maintain the quality of all aspects of RM production</w:t>
            </w:r>
          </w:p>
        </w:tc>
        <w:tc>
          <w:tcPr>
            <w:tcW w:w="1406" w:type="dxa"/>
          </w:tcPr>
          <w:p w14:paraId="0CCA39FD" w14:textId="77777777" w:rsidR="00614851" w:rsidRPr="00CA0FFB" w:rsidRDefault="00614851" w:rsidP="00614851">
            <w:pPr>
              <w:pStyle w:val="Tabelinhoud"/>
              <w:rPr>
                <w:lang w:val="en-GB"/>
              </w:rPr>
            </w:pPr>
          </w:p>
        </w:tc>
      </w:tr>
      <w:tr w:rsidR="00614851" w:rsidRPr="006E1820" w14:paraId="560841A2" w14:textId="77777777" w:rsidTr="00824AFF">
        <w:tc>
          <w:tcPr>
            <w:tcW w:w="1271" w:type="dxa"/>
          </w:tcPr>
          <w:p w14:paraId="5CBF9C1C" w14:textId="10B3697B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7E7E26">
              <w:t>8.2.2</w:t>
            </w:r>
          </w:p>
        </w:tc>
        <w:tc>
          <w:tcPr>
            <w:tcW w:w="6338" w:type="dxa"/>
          </w:tcPr>
          <w:p w14:paraId="3DD4D276" w14:textId="4DE242BD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614851">
              <w:rPr>
                <w:lang w:val="en-US"/>
              </w:rPr>
              <w:t>policies related to quality shall be documented under the authority of the top management</w:t>
            </w:r>
          </w:p>
        </w:tc>
        <w:tc>
          <w:tcPr>
            <w:tcW w:w="1406" w:type="dxa"/>
          </w:tcPr>
          <w:p w14:paraId="289ACF1D" w14:textId="77777777" w:rsidR="00614851" w:rsidRPr="00CA0FFB" w:rsidRDefault="00614851" w:rsidP="00614851">
            <w:pPr>
              <w:pStyle w:val="Tabelinhoud"/>
              <w:rPr>
                <w:lang w:val="en-GB"/>
              </w:rPr>
            </w:pPr>
          </w:p>
        </w:tc>
      </w:tr>
      <w:tr w:rsidR="00614851" w:rsidRPr="006E1820" w14:paraId="40476710" w14:textId="77777777" w:rsidTr="00824AFF">
        <w:tc>
          <w:tcPr>
            <w:tcW w:w="1271" w:type="dxa"/>
          </w:tcPr>
          <w:p w14:paraId="15CAC33D" w14:textId="7C272931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7E7E26">
              <w:t>8.2.3</w:t>
            </w:r>
          </w:p>
        </w:tc>
        <w:tc>
          <w:tcPr>
            <w:tcW w:w="6338" w:type="dxa"/>
          </w:tcPr>
          <w:p w14:paraId="1EB0B768" w14:textId="05644985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614851">
              <w:rPr>
                <w:lang w:val="en-US"/>
              </w:rPr>
              <w:t>Policies should state commitments with respect to ISO 17034 and relevant ISO/IEC17025, as well as implementation of the policies and procedures</w:t>
            </w:r>
          </w:p>
        </w:tc>
        <w:tc>
          <w:tcPr>
            <w:tcW w:w="1406" w:type="dxa"/>
          </w:tcPr>
          <w:p w14:paraId="7C78C5C1" w14:textId="77777777" w:rsidR="00614851" w:rsidRPr="00CA0FFB" w:rsidRDefault="00614851" w:rsidP="00614851">
            <w:pPr>
              <w:pStyle w:val="Tabelinhoud"/>
              <w:rPr>
                <w:lang w:val="en-GB"/>
              </w:rPr>
            </w:pPr>
          </w:p>
        </w:tc>
      </w:tr>
      <w:tr w:rsidR="00614851" w:rsidRPr="006E1820" w14:paraId="1EBBF8A5" w14:textId="77777777" w:rsidTr="00824AFF">
        <w:tc>
          <w:tcPr>
            <w:tcW w:w="1271" w:type="dxa"/>
          </w:tcPr>
          <w:p w14:paraId="0E49A4A9" w14:textId="73652B96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7E7E26">
              <w:t>8.2.4</w:t>
            </w:r>
          </w:p>
        </w:tc>
        <w:tc>
          <w:tcPr>
            <w:tcW w:w="6338" w:type="dxa"/>
          </w:tcPr>
          <w:p w14:paraId="3A3EA4B0" w14:textId="0B460325" w:rsidR="00614851" w:rsidRPr="00CA0FFB" w:rsidRDefault="00614851" w:rsidP="00614851">
            <w:pPr>
              <w:pStyle w:val="Tabelinhoud"/>
              <w:rPr>
                <w:lang w:val="en-GB"/>
              </w:rPr>
            </w:pPr>
            <w:r w:rsidRPr="00614851">
              <w:rPr>
                <w:lang w:val="en-US"/>
              </w:rPr>
              <w:t>Overall objectives shall be reviewed during the management review</w:t>
            </w:r>
          </w:p>
        </w:tc>
        <w:tc>
          <w:tcPr>
            <w:tcW w:w="1406" w:type="dxa"/>
          </w:tcPr>
          <w:p w14:paraId="1040BDBF" w14:textId="77777777" w:rsidR="00614851" w:rsidRPr="00CA0FFB" w:rsidRDefault="00614851" w:rsidP="00614851">
            <w:pPr>
              <w:pStyle w:val="Tabelinhoud"/>
              <w:rPr>
                <w:lang w:val="en-GB"/>
              </w:rPr>
            </w:pPr>
          </w:p>
        </w:tc>
      </w:tr>
    </w:tbl>
    <w:p w14:paraId="2C3E8485" w14:textId="77777777" w:rsidR="00614851" w:rsidRPr="00062B4F" w:rsidRDefault="00614851" w:rsidP="0061485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756EAD18" w14:textId="77777777" w:rsidR="00614851" w:rsidRPr="00062B4F" w:rsidRDefault="00614851" w:rsidP="00614851">
      <w:pPr>
        <w:rPr>
          <w:b/>
          <w:bCs/>
          <w:lang w:val="en-GB"/>
        </w:rPr>
      </w:pPr>
    </w:p>
    <w:p w14:paraId="31F35633" w14:textId="77777777" w:rsidR="00614851" w:rsidRPr="00CA0FFB" w:rsidRDefault="00614851" w:rsidP="0061485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F3EAC55" w14:textId="77777777" w:rsidR="00614851" w:rsidRPr="00CA0FFB" w:rsidRDefault="00614851" w:rsidP="0061485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14851" w:rsidRPr="00A23956" w14:paraId="20A1F77B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2660F80" w14:textId="07EB3B62" w:rsidR="00614851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8.3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06D5414" w14:textId="6F573E9D" w:rsidR="00614851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 w:rsidRPr="00634A9D">
              <w:rPr>
                <w:b/>
                <w:bCs/>
                <w:lang w:val="en-GB"/>
              </w:rPr>
              <w:t>General management system documentation (Option A)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D3F4E0D" w14:textId="77777777" w:rsidR="00614851" w:rsidRPr="0039312E" w:rsidRDefault="00614851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614851" w:rsidRPr="006E1820" w14:paraId="3756C497" w14:textId="77777777" w:rsidTr="00824AFF">
        <w:tc>
          <w:tcPr>
            <w:tcW w:w="1271" w:type="dxa"/>
          </w:tcPr>
          <w:p w14:paraId="009FEA5A" w14:textId="028A8EA0" w:rsidR="00614851" w:rsidRPr="00CA0FFB" w:rsidRDefault="00634A9D" w:rsidP="00824AFF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8.3</w:t>
            </w:r>
          </w:p>
        </w:tc>
        <w:tc>
          <w:tcPr>
            <w:tcW w:w="6338" w:type="dxa"/>
          </w:tcPr>
          <w:p w14:paraId="237C5BF2" w14:textId="77777777" w:rsidR="00634A9D" w:rsidRDefault="00634A9D" w:rsidP="00634A9D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Extent of management system d</w:t>
            </w:r>
            <w:r w:rsidRPr="00634A9D">
              <w:rPr>
                <w:lang w:val="en-GB"/>
              </w:rPr>
              <w:t>ocumentation</w:t>
            </w:r>
            <w:r>
              <w:rPr>
                <w:lang w:val="en-GB"/>
              </w:rPr>
              <w:t>.</w:t>
            </w:r>
          </w:p>
          <w:p w14:paraId="11EE28CF" w14:textId="2AF54358" w:rsidR="00634A9D" w:rsidRPr="00CA0FFB" w:rsidRDefault="00634A9D" w:rsidP="00634A9D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Management system d</w:t>
            </w:r>
            <w:r w:rsidRPr="00634A9D">
              <w:rPr>
                <w:lang w:val="en-GB"/>
              </w:rPr>
              <w:t>ocumentation shall be communicated to, understood by, available to and implemented by all</w:t>
            </w:r>
            <w:r>
              <w:rPr>
                <w:lang w:val="en-GB"/>
              </w:rPr>
              <w:t xml:space="preserve"> </w:t>
            </w:r>
            <w:r w:rsidRPr="00634A9D">
              <w:rPr>
                <w:lang w:val="en-GB"/>
              </w:rPr>
              <w:t>personnel concerned</w:t>
            </w:r>
          </w:p>
        </w:tc>
        <w:tc>
          <w:tcPr>
            <w:tcW w:w="1406" w:type="dxa"/>
          </w:tcPr>
          <w:p w14:paraId="78A043D2" w14:textId="77777777" w:rsidR="00614851" w:rsidRPr="00CA0FFB" w:rsidRDefault="00614851" w:rsidP="00824AFF">
            <w:pPr>
              <w:pStyle w:val="Tabelinhoud"/>
              <w:rPr>
                <w:lang w:val="en-GB"/>
              </w:rPr>
            </w:pPr>
          </w:p>
        </w:tc>
      </w:tr>
      <w:tr w:rsidR="00634A9D" w:rsidRPr="006E1820" w14:paraId="4BDE6E6D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BE16907" w14:textId="312A5D58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8.4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1872F33" w14:textId="353A44A6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 w:rsidRPr="00634A9D">
              <w:rPr>
                <w:b/>
                <w:bCs/>
                <w:lang w:val="en-GB"/>
              </w:rPr>
              <w:t>Control of management system documents (Option A)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A2A8287" w14:textId="77777777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634A9D" w:rsidRPr="006E1820" w14:paraId="37AB268E" w14:textId="77777777" w:rsidTr="00824AFF">
        <w:tc>
          <w:tcPr>
            <w:tcW w:w="1271" w:type="dxa"/>
          </w:tcPr>
          <w:p w14:paraId="16C0A94D" w14:textId="246C5074" w:rsidR="00634A9D" w:rsidRPr="00CA0FFB" w:rsidRDefault="00634A9D" w:rsidP="00634A9D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8.4.1</w:t>
            </w:r>
          </w:p>
        </w:tc>
        <w:tc>
          <w:tcPr>
            <w:tcW w:w="6338" w:type="dxa"/>
          </w:tcPr>
          <w:p w14:paraId="782BBDA5" w14:textId="36B9ED47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>Control of documents (internal and external)</w:t>
            </w:r>
          </w:p>
        </w:tc>
        <w:tc>
          <w:tcPr>
            <w:tcW w:w="1406" w:type="dxa"/>
          </w:tcPr>
          <w:p w14:paraId="41175881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  <w:tr w:rsidR="00634A9D" w:rsidRPr="006E1820" w14:paraId="72DFA50F" w14:textId="77777777" w:rsidTr="00824AFF">
        <w:tc>
          <w:tcPr>
            <w:tcW w:w="1271" w:type="dxa"/>
          </w:tcPr>
          <w:p w14:paraId="3BF2D952" w14:textId="7D8D24D0" w:rsidR="00634A9D" w:rsidRPr="00CA0FFB" w:rsidRDefault="00634A9D" w:rsidP="00634A9D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8.4.2 a)-f)</w:t>
            </w:r>
          </w:p>
        </w:tc>
        <w:tc>
          <w:tcPr>
            <w:tcW w:w="6338" w:type="dxa"/>
          </w:tcPr>
          <w:p w14:paraId="6E88006B" w14:textId="15D09D61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 xml:space="preserve">Requirements for control of documents </w:t>
            </w:r>
          </w:p>
        </w:tc>
        <w:tc>
          <w:tcPr>
            <w:tcW w:w="1406" w:type="dxa"/>
          </w:tcPr>
          <w:p w14:paraId="7284FCB5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</w:tbl>
    <w:p w14:paraId="13692F01" w14:textId="77777777" w:rsidR="00614851" w:rsidRPr="00062B4F" w:rsidRDefault="00614851" w:rsidP="0061485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453CEF3D" w14:textId="77777777" w:rsidR="00614851" w:rsidRPr="00062B4F" w:rsidRDefault="00614851" w:rsidP="00614851">
      <w:pPr>
        <w:rPr>
          <w:b/>
          <w:bCs/>
          <w:lang w:val="en-GB"/>
        </w:rPr>
      </w:pPr>
    </w:p>
    <w:p w14:paraId="4DB2C1A3" w14:textId="77777777" w:rsidR="00614851" w:rsidRPr="00CA0FFB" w:rsidRDefault="00614851" w:rsidP="0061485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DBB792F" w14:textId="77777777" w:rsidR="00614851" w:rsidRPr="00CA0FFB" w:rsidRDefault="00614851" w:rsidP="0061485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14851" w:rsidRPr="006E1820" w14:paraId="3182BE0E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C24DA49" w14:textId="0536ECEB" w:rsidR="00614851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8.5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CD71709" w14:textId="563E352C" w:rsidR="00614851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 w:rsidRPr="00634A9D">
              <w:rPr>
                <w:b/>
                <w:bCs/>
                <w:lang w:val="en-GB"/>
              </w:rPr>
              <w:t>Control of records (Option A)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29B7921" w14:textId="77777777" w:rsidR="00614851" w:rsidRPr="0039312E" w:rsidRDefault="00614851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634A9D" w:rsidRPr="006E1820" w14:paraId="16E9E720" w14:textId="77777777" w:rsidTr="00824AFF">
        <w:tc>
          <w:tcPr>
            <w:tcW w:w="1271" w:type="dxa"/>
          </w:tcPr>
          <w:p w14:paraId="7FC1FB78" w14:textId="1159A775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D11F79">
              <w:t>8.5.1</w:t>
            </w:r>
          </w:p>
        </w:tc>
        <w:tc>
          <w:tcPr>
            <w:tcW w:w="6338" w:type="dxa"/>
          </w:tcPr>
          <w:p w14:paraId="4FD9295F" w14:textId="01355394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>Procedures to define the controls needed for the identification, storage, protection, retrieval, retention time and disposition of its records</w:t>
            </w:r>
          </w:p>
        </w:tc>
        <w:tc>
          <w:tcPr>
            <w:tcW w:w="1406" w:type="dxa"/>
          </w:tcPr>
          <w:p w14:paraId="5915083D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  <w:tr w:rsidR="00634A9D" w:rsidRPr="006E1820" w14:paraId="143FB33C" w14:textId="77777777" w:rsidTr="00824AFF">
        <w:tc>
          <w:tcPr>
            <w:tcW w:w="1271" w:type="dxa"/>
          </w:tcPr>
          <w:p w14:paraId="26547DBC" w14:textId="3CB84CA5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830797">
              <w:t>8.5.2</w:t>
            </w:r>
          </w:p>
        </w:tc>
        <w:tc>
          <w:tcPr>
            <w:tcW w:w="6338" w:type="dxa"/>
          </w:tcPr>
          <w:p w14:paraId="1268573D" w14:textId="0561248C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>Procedures for retaining records, including confidentiality arrangements</w:t>
            </w:r>
          </w:p>
        </w:tc>
        <w:tc>
          <w:tcPr>
            <w:tcW w:w="1406" w:type="dxa"/>
          </w:tcPr>
          <w:p w14:paraId="47E76CA4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</w:tbl>
    <w:p w14:paraId="621E3833" w14:textId="77777777" w:rsidR="00614851" w:rsidRPr="00062B4F" w:rsidRDefault="00614851" w:rsidP="00614851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3C5EE487" w14:textId="77777777" w:rsidR="00614851" w:rsidRPr="00062B4F" w:rsidRDefault="00614851" w:rsidP="00614851">
      <w:pPr>
        <w:rPr>
          <w:b/>
          <w:bCs/>
          <w:lang w:val="en-GB"/>
        </w:rPr>
      </w:pPr>
    </w:p>
    <w:p w14:paraId="1F71ED61" w14:textId="77777777" w:rsidR="00614851" w:rsidRPr="00CA0FFB" w:rsidRDefault="00614851" w:rsidP="00614851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70AC7003" w14:textId="77777777" w:rsidR="00614851" w:rsidRPr="00CA0FFB" w:rsidRDefault="00614851" w:rsidP="00614851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34A9D" w:rsidRPr="00A23956" w14:paraId="5FA19936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3DA7B09" w14:textId="31886C2B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8.6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FAEFA88" w14:textId="515052C6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 w:rsidRPr="00634A9D">
              <w:rPr>
                <w:b/>
                <w:bCs/>
                <w:lang w:val="en-GB"/>
              </w:rPr>
              <w:t>Management review (Option A)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6CE33AE" w14:textId="77777777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634A9D" w:rsidRPr="006E1820" w14:paraId="43E2DF89" w14:textId="77777777" w:rsidTr="00824AFF">
        <w:tc>
          <w:tcPr>
            <w:tcW w:w="1271" w:type="dxa"/>
          </w:tcPr>
          <w:p w14:paraId="557FA853" w14:textId="0D9A3A32" w:rsidR="00634A9D" w:rsidRPr="00CA0FFB" w:rsidRDefault="00634A9D" w:rsidP="00634A9D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8.6.1</w:t>
            </w:r>
          </w:p>
        </w:tc>
        <w:tc>
          <w:tcPr>
            <w:tcW w:w="6338" w:type="dxa"/>
          </w:tcPr>
          <w:p w14:paraId="1D694DB9" w14:textId="1711A256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>Periodical review of the management system and production processes to ensure their continuing suitability and effectiveness</w:t>
            </w:r>
          </w:p>
        </w:tc>
        <w:tc>
          <w:tcPr>
            <w:tcW w:w="1406" w:type="dxa"/>
          </w:tcPr>
          <w:p w14:paraId="6BD77651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  <w:tr w:rsidR="00634A9D" w:rsidRPr="006E1820" w14:paraId="371760FD" w14:textId="77777777" w:rsidTr="00824AFF">
        <w:tc>
          <w:tcPr>
            <w:tcW w:w="1271" w:type="dxa"/>
          </w:tcPr>
          <w:p w14:paraId="71A66A00" w14:textId="6E7FAFAD" w:rsidR="00634A9D" w:rsidRPr="00CA0FFB" w:rsidRDefault="00634A9D" w:rsidP="00634A9D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8.6.2 )-k)</w:t>
            </w:r>
          </w:p>
        </w:tc>
        <w:tc>
          <w:tcPr>
            <w:tcW w:w="6338" w:type="dxa"/>
          </w:tcPr>
          <w:p w14:paraId="183D7D09" w14:textId="1A8D85A0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>Actions arising from the management review</w:t>
            </w:r>
          </w:p>
        </w:tc>
        <w:tc>
          <w:tcPr>
            <w:tcW w:w="1406" w:type="dxa"/>
          </w:tcPr>
          <w:p w14:paraId="09F27FA4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</w:tbl>
    <w:p w14:paraId="314E8215" w14:textId="77777777" w:rsidR="00634A9D" w:rsidRPr="00062B4F" w:rsidRDefault="00634A9D" w:rsidP="00634A9D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BE12A69" w14:textId="77777777" w:rsidR="00634A9D" w:rsidRPr="00062B4F" w:rsidRDefault="00634A9D" w:rsidP="00634A9D">
      <w:pPr>
        <w:rPr>
          <w:b/>
          <w:bCs/>
          <w:lang w:val="en-GB"/>
        </w:rPr>
      </w:pPr>
    </w:p>
    <w:p w14:paraId="7824BC42" w14:textId="77777777" w:rsidR="00634A9D" w:rsidRPr="00CA0FFB" w:rsidRDefault="00634A9D" w:rsidP="00634A9D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34572012" w14:textId="77777777" w:rsidR="00634A9D" w:rsidRPr="00CA0FFB" w:rsidRDefault="00634A9D" w:rsidP="00634A9D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34A9D" w:rsidRPr="00A23956" w14:paraId="4B9045EB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D762231" w14:textId="1784ADE3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8.7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80A6881" w14:textId="263DB779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 w:rsidRPr="00634A9D">
              <w:rPr>
                <w:b/>
                <w:bCs/>
                <w:lang w:val="en-GB"/>
              </w:rPr>
              <w:t>Internal audit (Option A)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257C0E8" w14:textId="77777777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634A9D" w:rsidRPr="006E1820" w14:paraId="4585A2A3" w14:textId="77777777" w:rsidTr="00824AFF">
        <w:tc>
          <w:tcPr>
            <w:tcW w:w="1271" w:type="dxa"/>
          </w:tcPr>
          <w:p w14:paraId="78D726B4" w14:textId="29F25225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B54050">
              <w:t>8.7.1</w:t>
            </w:r>
          </w:p>
        </w:tc>
        <w:tc>
          <w:tcPr>
            <w:tcW w:w="6338" w:type="dxa"/>
          </w:tcPr>
          <w:p w14:paraId="70F4BB87" w14:textId="5046153E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 xml:space="preserve">Goals and planning of the internal audit </w:t>
            </w:r>
          </w:p>
        </w:tc>
        <w:tc>
          <w:tcPr>
            <w:tcW w:w="1406" w:type="dxa"/>
          </w:tcPr>
          <w:p w14:paraId="77CB18DC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  <w:tr w:rsidR="00634A9D" w:rsidRPr="006E1820" w14:paraId="1A8ADA9C" w14:textId="77777777" w:rsidTr="00824AFF">
        <w:tc>
          <w:tcPr>
            <w:tcW w:w="1271" w:type="dxa"/>
          </w:tcPr>
          <w:p w14:paraId="32BD24A7" w14:textId="2BA9CBC5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B54050">
              <w:t>8.7.2</w:t>
            </w:r>
          </w:p>
        </w:tc>
        <w:tc>
          <w:tcPr>
            <w:tcW w:w="6338" w:type="dxa"/>
          </w:tcPr>
          <w:p w14:paraId="1D33E18D" w14:textId="2BFB1770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>Corrective actions arising from internal audits</w:t>
            </w:r>
          </w:p>
        </w:tc>
        <w:tc>
          <w:tcPr>
            <w:tcW w:w="1406" w:type="dxa"/>
          </w:tcPr>
          <w:p w14:paraId="6A60B19E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  <w:tr w:rsidR="00634A9D" w:rsidRPr="006E1820" w14:paraId="3897A1DD" w14:textId="77777777" w:rsidTr="00824AFF">
        <w:tc>
          <w:tcPr>
            <w:tcW w:w="1271" w:type="dxa"/>
          </w:tcPr>
          <w:p w14:paraId="5BF14ED7" w14:textId="5ABEF97B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B54050">
              <w:t>8.7.3</w:t>
            </w:r>
          </w:p>
        </w:tc>
        <w:tc>
          <w:tcPr>
            <w:tcW w:w="6338" w:type="dxa"/>
          </w:tcPr>
          <w:p w14:paraId="536A6279" w14:textId="6B75BCB2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>Records of findings and corrective actions from internal audits</w:t>
            </w:r>
          </w:p>
        </w:tc>
        <w:tc>
          <w:tcPr>
            <w:tcW w:w="1406" w:type="dxa"/>
          </w:tcPr>
          <w:p w14:paraId="3350AA07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  <w:tr w:rsidR="00634A9D" w:rsidRPr="006E1820" w14:paraId="057B039B" w14:textId="77777777" w:rsidTr="00824AFF">
        <w:tc>
          <w:tcPr>
            <w:tcW w:w="1271" w:type="dxa"/>
          </w:tcPr>
          <w:p w14:paraId="2C297487" w14:textId="1ED4F0C7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B54050">
              <w:t>8.7.4</w:t>
            </w:r>
          </w:p>
        </w:tc>
        <w:tc>
          <w:tcPr>
            <w:tcW w:w="6338" w:type="dxa"/>
          </w:tcPr>
          <w:p w14:paraId="4D681F55" w14:textId="6A25BC5C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>Implementation and effectiveness of the corrective actions</w:t>
            </w:r>
          </w:p>
        </w:tc>
        <w:tc>
          <w:tcPr>
            <w:tcW w:w="1406" w:type="dxa"/>
          </w:tcPr>
          <w:p w14:paraId="2E86D3E0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</w:tbl>
    <w:p w14:paraId="5B4612DF" w14:textId="77777777" w:rsidR="00634A9D" w:rsidRPr="00062B4F" w:rsidRDefault="00634A9D" w:rsidP="00634A9D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A4ECC61" w14:textId="77777777" w:rsidR="00634A9D" w:rsidRPr="00062B4F" w:rsidRDefault="00634A9D" w:rsidP="00634A9D">
      <w:pPr>
        <w:rPr>
          <w:b/>
          <w:bCs/>
          <w:lang w:val="en-GB"/>
        </w:rPr>
      </w:pPr>
    </w:p>
    <w:p w14:paraId="2C037723" w14:textId="77777777" w:rsidR="00634A9D" w:rsidRPr="00CA0FFB" w:rsidRDefault="00634A9D" w:rsidP="00634A9D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BFE41A6" w14:textId="77777777" w:rsidR="00634A9D" w:rsidRPr="00CA0FFB" w:rsidRDefault="00634A9D" w:rsidP="00634A9D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34A9D" w:rsidRPr="006E1820" w14:paraId="48CDB0BB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DE0A749" w14:textId="0CE588AB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8.8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E7E7390" w14:textId="62CA7FBF" w:rsidR="00634A9D" w:rsidRPr="0039312E" w:rsidRDefault="00634A9D" w:rsidP="00634A9D">
            <w:pPr>
              <w:pStyle w:val="Tabelinhoud"/>
              <w:rPr>
                <w:b/>
                <w:bCs/>
                <w:lang w:val="en-GB"/>
              </w:rPr>
            </w:pPr>
            <w:r w:rsidRPr="00634A9D">
              <w:rPr>
                <w:b/>
                <w:bCs/>
                <w:lang w:val="en-GB"/>
              </w:rPr>
              <w:t>Actions to address risks and opportunities (Option A)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4241F33" w14:textId="77777777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634A9D" w:rsidRPr="006E1820" w14:paraId="44613A86" w14:textId="77777777" w:rsidTr="00824AFF">
        <w:tc>
          <w:tcPr>
            <w:tcW w:w="1271" w:type="dxa"/>
          </w:tcPr>
          <w:p w14:paraId="1601E189" w14:textId="367530F2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886C87">
              <w:t>8.8.1</w:t>
            </w:r>
          </w:p>
        </w:tc>
        <w:tc>
          <w:tcPr>
            <w:tcW w:w="6338" w:type="dxa"/>
          </w:tcPr>
          <w:p w14:paraId="6135F1F3" w14:textId="48E38E6D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>Risks and opportunities related to the activities are considered</w:t>
            </w:r>
          </w:p>
        </w:tc>
        <w:tc>
          <w:tcPr>
            <w:tcW w:w="1406" w:type="dxa"/>
          </w:tcPr>
          <w:p w14:paraId="6D8FE56B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  <w:tr w:rsidR="00634A9D" w:rsidRPr="006E1820" w14:paraId="5103B9A0" w14:textId="77777777" w:rsidTr="00824AFF">
        <w:tc>
          <w:tcPr>
            <w:tcW w:w="1271" w:type="dxa"/>
          </w:tcPr>
          <w:p w14:paraId="610EFBDF" w14:textId="5CDBD59F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886C87">
              <w:t>8.8.2</w:t>
            </w:r>
          </w:p>
        </w:tc>
        <w:tc>
          <w:tcPr>
            <w:tcW w:w="6338" w:type="dxa"/>
          </w:tcPr>
          <w:p w14:paraId="16E18802" w14:textId="789F0F6C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>Take actions to address risks and opportunities</w:t>
            </w:r>
          </w:p>
        </w:tc>
        <w:tc>
          <w:tcPr>
            <w:tcW w:w="1406" w:type="dxa"/>
          </w:tcPr>
          <w:p w14:paraId="652B8114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  <w:tr w:rsidR="00634A9D" w:rsidRPr="006E1820" w14:paraId="53086215" w14:textId="77777777" w:rsidTr="00824AFF">
        <w:tc>
          <w:tcPr>
            <w:tcW w:w="1271" w:type="dxa"/>
          </w:tcPr>
          <w:p w14:paraId="16F51568" w14:textId="091F9A33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886C87">
              <w:t>8.8.3</w:t>
            </w:r>
          </w:p>
        </w:tc>
        <w:tc>
          <w:tcPr>
            <w:tcW w:w="6338" w:type="dxa"/>
          </w:tcPr>
          <w:p w14:paraId="5342E7EF" w14:textId="1C6B42AA" w:rsidR="00634A9D" w:rsidRPr="00CA0FFB" w:rsidRDefault="00634A9D" w:rsidP="00634A9D">
            <w:pPr>
              <w:pStyle w:val="Tabelinhoud"/>
              <w:rPr>
                <w:lang w:val="en-GB"/>
              </w:rPr>
            </w:pPr>
            <w:r w:rsidRPr="00634A9D">
              <w:rPr>
                <w:lang w:val="en-US"/>
              </w:rPr>
              <w:t>Actions shall be proportionate to the potential impact</w:t>
            </w:r>
          </w:p>
        </w:tc>
        <w:tc>
          <w:tcPr>
            <w:tcW w:w="1406" w:type="dxa"/>
          </w:tcPr>
          <w:p w14:paraId="48C89BA8" w14:textId="77777777" w:rsidR="00634A9D" w:rsidRPr="00CA0FFB" w:rsidRDefault="00634A9D" w:rsidP="00634A9D">
            <w:pPr>
              <w:pStyle w:val="Tabelinhoud"/>
              <w:rPr>
                <w:lang w:val="en-GB"/>
              </w:rPr>
            </w:pPr>
          </w:p>
        </w:tc>
      </w:tr>
    </w:tbl>
    <w:p w14:paraId="70D1D233" w14:textId="77777777" w:rsidR="00634A9D" w:rsidRPr="00062B4F" w:rsidRDefault="00634A9D" w:rsidP="00634A9D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3C79F433" w14:textId="77777777" w:rsidR="00634A9D" w:rsidRPr="00062B4F" w:rsidRDefault="00634A9D" w:rsidP="00634A9D">
      <w:pPr>
        <w:rPr>
          <w:b/>
          <w:bCs/>
          <w:lang w:val="en-GB"/>
        </w:rPr>
      </w:pPr>
    </w:p>
    <w:p w14:paraId="2D9A242B" w14:textId="77777777" w:rsidR="00634A9D" w:rsidRPr="00CA0FFB" w:rsidRDefault="00634A9D" w:rsidP="00634A9D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D6A3EB8" w14:textId="77777777" w:rsidR="00634A9D" w:rsidRPr="00CA0FFB" w:rsidRDefault="00634A9D" w:rsidP="00634A9D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34A9D" w:rsidRPr="00A23956" w14:paraId="49C513C8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FF4DC0E" w14:textId="7DB2C1BF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8.9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FAADC4E" w14:textId="2A5BE6BA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  <w:r w:rsidRPr="00634A9D">
              <w:rPr>
                <w:b/>
                <w:bCs/>
                <w:lang w:val="en-GB"/>
              </w:rPr>
              <w:t>Corrective actions (Option A)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8D2604C" w14:textId="77777777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B04018" w:rsidRPr="006E1820" w14:paraId="01EE1810" w14:textId="77777777" w:rsidTr="00824AFF">
        <w:tc>
          <w:tcPr>
            <w:tcW w:w="1271" w:type="dxa"/>
          </w:tcPr>
          <w:p w14:paraId="2894C722" w14:textId="0C2FB4F1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496E40">
              <w:t>8.9.1</w:t>
            </w:r>
          </w:p>
        </w:tc>
        <w:tc>
          <w:tcPr>
            <w:tcW w:w="6338" w:type="dxa"/>
          </w:tcPr>
          <w:p w14:paraId="6EA83745" w14:textId="1D3D34E1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B04018">
              <w:rPr>
                <w:lang w:val="en-US"/>
              </w:rPr>
              <w:t>Policy and procedure(s) for implementing corrective actions</w:t>
            </w:r>
          </w:p>
        </w:tc>
        <w:tc>
          <w:tcPr>
            <w:tcW w:w="1406" w:type="dxa"/>
          </w:tcPr>
          <w:p w14:paraId="465D3CB0" w14:textId="77777777" w:rsidR="00B04018" w:rsidRPr="00CA0FFB" w:rsidRDefault="00B04018" w:rsidP="00B04018">
            <w:pPr>
              <w:pStyle w:val="Tabelinhoud"/>
              <w:rPr>
                <w:lang w:val="en-GB"/>
              </w:rPr>
            </w:pPr>
          </w:p>
        </w:tc>
      </w:tr>
      <w:tr w:rsidR="00B04018" w:rsidRPr="006E1820" w14:paraId="1119D57F" w14:textId="77777777" w:rsidTr="00824AFF">
        <w:tc>
          <w:tcPr>
            <w:tcW w:w="1271" w:type="dxa"/>
          </w:tcPr>
          <w:p w14:paraId="261DD569" w14:textId="50225F79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496E40">
              <w:t>8.9.2</w:t>
            </w:r>
          </w:p>
        </w:tc>
        <w:tc>
          <w:tcPr>
            <w:tcW w:w="6338" w:type="dxa"/>
          </w:tcPr>
          <w:p w14:paraId="6190EE71" w14:textId="51B58696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B04018">
              <w:rPr>
                <w:lang w:val="en-US"/>
              </w:rPr>
              <w:t>Investigation to identify the root causes of the problem</w:t>
            </w:r>
          </w:p>
        </w:tc>
        <w:tc>
          <w:tcPr>
            <w:tcW w:w="1406" w:type="dxa"/>
          </w:tcPr>
          <w:p w14:paraId="101858F8" w14:textId="77777777" w:rsidR="00B04018" w:rsidRPr="00CA0FFB" w:rsidRDefault="00B04018" w:rsidP="00B04018">
            <w:pPr>
              <w:pStyle w:val="Tabelinhoud"/>
              <w:rPr>
                <w:lang w:val="en-GB"/>
              </w:rPr>
            </w:pPr>
          </w:p>
        </w:tc>
      </w:tr>
      <w:tr w:rsidR="00B04018" w:rsidRPr="006E1820" w14:paraId="1FF89187" w14:textId="77777777" w:rsidTr="00824AFF">
        <w:tc>
          <w:tcPr>
            <w:tcW w:w="1271" w:type="dxa"/>
          </w:tcPr>
          <w:p w14:paraId="272033D8" w14:textId="3BF91C55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496E40">
              <w:t>8.9.3</w:t>
            </w:r>
          </w:p>
        </w:tc>
        <w:tc>
          <w:tcPr>
            <w:tcW w:w="6338" w:type="dxa"/>
          </w:tcPr>
          <w:p w14:paraId="19719C9E" w14:textId="5EC0BBAC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B04018">
              <w:rPr>
                <w:lang w:val="en-US"/>
              </w:rPr>
              <w:t>Selection and implementation of corrective actions</w:t>
            </w:r>
          </w:p>
        </w:tc>
        <w:tc>
          <w:tcPr>
            <w:tcW w:w="1406" w:type="dxa"/>
          </w:tcPr>
          <w:p w14:paraId="36922740" w14:textId="77777777" w:rsidR="00B04018" w:rsidRPr="00CA0FFB" w:rsidRDefault="00B04018" w:rsidP="00B04018">
            <w:pPr>
              <w:pStyle w:val="Tabelinhoud"/>
              <w:rPr>
                <w:lang w:val="en-GB"/>
              </w:rPr>
            </w:pPr>
          </w:p>
        </w:tc>
      </w:tr>
      <w:tr w:rsidR="00B04018" w:rsidRPr="006E1820" w14:paraId="0D7843C0" w14:textId="77777777" w:rsidTr="00824AFF">
        <w:tc>
          <w:tcPr>
            <w:tcW w:w="1271" w:type="dxa"/>
          </w:tcPr>
          <w:p w14:paraId="2F52EDF4" w14:textId="22ECAAAD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496E40">
              <w:t>8.9.4</w:t>
            </w:r>
          </w:p>
        </w:tc>
        <w:tc>
          <w:tcPr>
            <w:tcW w:w="6338" w:type="dxa"/>
          </w:tcPr>
          <w:p w14:paraId="1B7F6A9B" w14:textId="6C5C659E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B04018">
              <w:rPr>
                <w:lang w:val="en-US"/>
              </w:rPr>
              <w:t>Monitoring of effectiveness of the corrective actions</w:t>
            </w:r>
          </w:p>
        </w:tc>
        <w:tc>
          <w:tcPr>
            <w:tcW w:w="1406" w:type="dxa"/>
          </w:tcPr>
          <w:p w14:paraId="0229824C" w14:textId="77777777" w:rsidR="00B04018" w:rsidRPr="00CA0FFB" w:rsidRDefault="00B04018" w:rsidP="00B04018">
            <w:pPr>
              <w:pStyle w:val="Tabelinhoud"/>
              <w:rPr>
                <w:lang w:val="en-GB"/>
              </w:rPr>
            </w:pPr>
          </w:p>
        </w:tc>
      </w:tr>
      <w:tr w:rsidR="00B04018" w:rsidRPr="006E1820" w14:paraId="50E25F72" w14:textId="77777777" w:rsidTr="00824AFF">
        <w:tc>
          <w:tcPr>
            <w:tcW w:w="1271" w:type="dxa"/>
          </w:tcPr>
          <w:p w14:paraId="1DF3A244" w14:textId="2FB35623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496E40">
              <w:t>8.9.5</w:t>
            </w:r>
          </w:p>
        </w:tc>
        <w:tc>
          <w:tcPr>
            <w:tcW w:w="6338" w:type="dxa"/>
          </w:tcPr>
          <w:p w14:paraId="26A4C35A" w14:textId="0DFC3A62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B04018">
              <w:rPr>
                <w:lang w:val="en-US"/>
              </w:rPr>
              <w:t>Additional audits whenever there is doubt</w:t>
            </w:r>
          </w:p>
        </w:tc>
        <w:tc>
          <w:tcPr>
            <w:tcW w:w="1406" w:type="dxa"/>
          </w:tcPr>
          <w:p w14:paraId="19E71376" w14:textId="77777777" w:rsidR="00B04018" w:rsidRPr="00CA0FFB" w:rsidRDefault="00B04018" w:rsidP="00B04018">
            <w:pPr>
              <w:pStyle w:val="Tabelinhoud"/>
              <w:rPr>
                <w:lang w:val="en-GB"/>
              </w:rPr>
            </w:pPr>
          </w:p>
        </w:tc>
      </w:tr>
    </w:tbl>
    <w:p w14:paraId="1774807E" w14:textId="77777777" w:rsidR="00634A9D" w:rsidRPr="00062B4F" w:rsidRDefault="00634A9D" w:rsidP="00634A9D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6B7220B6" w14:textId="77777777" w:rsidR="00634A9D" w:rsidRPr="00062B4F" w:rsidRDefault="00634A9D" w:rsidP="00634A9D">
      <w:pPr>
        <w:rPr>
          <w:b/>
          <w:bCs/>
          <w:lang w:val="en-GB"/>
        </w:rPr>
      </w:pPr>
    </w:p>
    <w:p w14:paraId="145DD623" w14:textId="77777777" w:rsidR="00634A9D" w:rsidRPr="00CA0FFB" w:rsidRDefault="00634A9D" w:rsidP="00634A9D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6EECC578" w14:textId="77777777" w:rsidR="00634A9D" w:rsidRPr="00CA0FFB" w:rsidRDefault="00634A9D" w:rsidP="00634A9D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34A9D" w:rsidRPr="00A23956" w14:paraId="68D1D80D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FE8ECBE" w14:textId="3EADC7E3" w:rsidR="00634A9D" w:rsidRPr="0039312E" w:rsidRDefault="00B04018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8.10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5CF1801" w14:textId="3FA4C331" w:rsidR="00634A9D" w:rsidRPr="0039312E" w:rsidRDefault="00B04018" w:rsidP="00824AFF">
            <w:pPr>
              <w:pStyle w:val="Tabelinhoud"/>
              <w:rPr>
                <w:b/>
                <w:bCs/>
                <w:lang w:val="en-GB"/>
              </w:rPr>
            </w:pPr>
            <w:r w:rsidRPr="00B04018">
              <w:rPr>
                <w:b/>
                <w:bCs/>
                <w:lang w:val="en-GB"/>
              </w:rPr>
              <w:t>Improvement (Option A)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4D8B62D" w14:textId="77777777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B04018" w:rsidRPr="006E1820" w14:paraId="25D39EAC" w14:textId="77777777" w:rsidTr="00824AFF">
        <w:tc>
          <w:tcPr>
            <w:tcW w:w="1271" w:type="dxa"/>
          </w:tcPr>
          <w:p w14:paraId="555A66A7" w14:textId="58CE55C5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2A59D7">
              <w:t>8.10.1</w:t>
            </w:r>
          </w:p>
        </w:tc>
        <w:tc>
          <w:tcPr>
            <w:tcW w:w="6338" w:type="dxa"/>
          </w:tcPr>
          <w:p w14:paraId="0820FF25" w14:textId="7EBD4246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B04018">
              <w:rPr>
                <w:lang w:val="en-US"/>
              </w:rPr>
              <w:t>Improvement of  the effectiveness of its management system</w:t>
            </w:r>
          </w:p>
        </w:tc>
        <w:tc>
          <w:tcPr>
            <w:tcW w:w="1406" w:type="dxa"/>
          </w:tcPr>
          <w:p w14:paraId="74E8E62F" w14:textId="77777777" w:rsidR="00B04018" w:rsidRPr="00CA0FFB" w:rsidRDefault="00B04018" w:rsidP="00B04018">
            <w:pPr>
              <w:pStyle w:val="Tabelinhoud"/>
              <w:rPr>
                <w:lang w:val="en-GB"/>
              </w:rPr>
            </w:pPr>
          </w:p>
        </w:tc>
      </w:tr>
      <w:tr w:rsidR="00B04018" w:rsidRPr="006E1820" w14:paraId="79A8E56E" w14:textId="77777777" w:rsidTr="00824AFF">
        <w:tc>
          <w:tcPr>
            <w:tcW w:w="1271" w:type="dxa"/>
          </w:tcPr>
          <w:p w14:paraId="427B013A" w14:textId="3DA48438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2A59D7">
              <w:t>8.10.2</w:t>
            </w:r>
          </w:p>
        </w:tc>
        <w:tc>
          <w:tcPr>
            <w:tcW w:w="6338" w:type="dxa"/>
          </w:tcPr>
          <w:p w14:paraId="03EAF89F" w14:textId="6B713DDF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B04018">
              <w:rPr>
                <w:lang w:val="en-US"/>
              </w:rPr>
              <w:t>Improvements shall be identified and action plans shall be developed</w:t>
            </w:r>
          </w:p>
        </w:tc>
        <w:tc>
          <w:tcPr>
            <w:tcW w:w="1406" w:type="dxa"/>
          </w:tcPr>
          <w:p w14:paraId="6850AA79" w14:textId="77777777" w:rsidR="00B04018" w:rsidRPr="00CA0FFB" w:rsidRDefault="00B04018" w:rsidP="00B04018">
            <w:pPr>
              <w:pStyle w:val="Tabelinhoud"/>
              <w:rPr>
                <w:lang w:val="en-GB"/>
              </w:rPr>
            </w:pPr>
          </w:p>
        </w:tc>
      </w:tr>
      <w:tr w:rsidR="00B04018" w:rsidRPr="006E1820" w14:paraId="3797CA56" w14:textId="77777777" w:rsidTr="00824AFF">
        <w:tc>
          <w:tcPr>
            <w:tcW w:w="1271" w:type="dxa"/>
          </w:tcPr>
          <w:p w14:paraId="5F76A85E" w14:textId="725F7292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2A59D7">
              <w:t>8.10.3</w:t>
            </w:r>
          </w:p>
        </w:tc>
        <w:tc>
          <w:tcPr>
            <w:tcW w:w="6338" w:type="dxa"/>
          </w:tcPr>
          <w:p w14:paraId="6625FE48" w14:textId="52BB2DDE" w:rsidR="00B04018" w:rsidRPr="00CA0FFB" w:rsidRDefault="00B04018" w:rsidP="00B04018">
            <w:pPr>
              <w:pStyle w:val="Tabelinhoud"/>
              <w:rPr>
                <w:lang w:val="en-GB"/>
              </w:rPr>
            </w:pPr>
            <w:r w:rsidRPr="00B04018">
              <w:rPr>
                <w:lang w:val="en-US"/>
              </w:rPr>
              <w:t>Verifying the effectiveness of the preventive actions</w:t>
            </w:r>
          </w:p>
        </w:tc>
        <w:tc>
          <w:tcPr>
            <w:tcW w:w="1406" w:type="dxa"/>
          </w:tcPr>
          <w:p w14:paraId="5A98EBB8" w14:textId="77777777" w:rsidR="00B04018" w:rsidRPr="00CA0FFB" w:rsidRDefault="00B04018" w:rsidP="00B04018">
            <w:pPr>
              <w:pStyle w:val="Tabelinhoud"/>
              <w:rPr>
                <w:lang w:val="en-GB"/>
              </w:rPr>
            </w:pPr>
          </w:p>
        </w:tc>
      </w:tr>
    </w:tbl>
    <w:p w14:paraId="173955B4" w14:textId="77777777" w:rsidR="00634A9D" w:rsidRPr="00062B4F" w:rsidRDefault="00634A9D" w:rsidP="00634A9D">
      <w:pPr>
        <w:pStyle w:val="Kop6"/>
        <w:rPr>
          <w:lang w:val="en-GB"/>
        </w:rPr>
      </w:pPr>
      <w:bookmarkStart w:id="8" w:name="_Hlk95812982"/>
      <w:r w:rsidRPr="00062B4F">
        <w:rPr>
          <w:lang w:val="en-GB"/>
        </w:rPr>
        <w:t>Main documents subject to evaluation:</w:t>
      </w:r>
    </w:p>
    <w:p w14:paraId="0D99998F" w14:textId="77777777" w:rsidR="00634A9D" w:rsidRPr="00062B4F" w:rsidRDefault="00634A9D" w:rsidP="00634A9D">
      <w:pPr>
        <w:rPr>
          <w:b/>
          <w:bCs/>
          <w:lang w:val="en-GB"/>
        </w:rPr>
      </w:pPr>
    </w:p>
    <w:p w14:paraId="58A4BB25" w14:textId="77777777" w:rsidR="00634A9D" w:rsidRPr="00CA0FFB" w:rsidRDefault="00634A9D" w:rsidP="00634A9D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42AC5D1F" w14:textId="77777777" w:rsidR="00634A9D" w:rsidRPr="00CA0FFB" w:rsidRDefault="00634A9D" w:rsidP="00634A9D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634A9D" w:rsidRPr="006E1820" w14:paraId="60115B05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bookmarkEnd w:id="8"/>
          <w:p w14:paraId="697D5091" w14:textId="43AE6811" w:rsidR="00634A9D" w:rsidRPr="0039312E" w:rsidRDefault="00B04018" w:rsidP="00824AFF">
            <w:pPr>
              <w:pStyle w:val="Tabelinhoud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8.11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788B082" w14:textId="54C88154" w:rsidR="00634A9D" w:rsidRPr="0039312E" w:rsidRDefault="00B04018" w:rsidP="00B04018">
            <w:pPr>
              <w:pStyle w:val="Tabelinhoud"/>
              <w:rPr>
                <w:b/>
                <w:bCs/>
                <w:lang w:val="en-GB"/>
              </w:rPr>
            </w:pPr>
            <w:r w:rsidRPr="00B04018">
              <w:rPr>
                <w:b/>
                <w:bCs/>
                <w:lang w:val="en-GB"/>
              </w:rPr>
              <w:t>Feedback from customers (Option A)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1E818EF" w14:textId="77777777" w:rsidR="00634A9D" w:rsidRPr="0039312E" w:rsidRDefault="00634A9D" w:rsidP="00824AFF">
            <w:pPr>
              <w:pStyle w:val="Tabelinhoud"/>
              <w:rPr>
                <w:b/>
                <w:bCs/>
                <w:lang w:val="en-GB"/>
              </w:rPr>
            </w:pPr>
          </w:p>
        </w:tc>
      </w:tr>
      <w:tr w:rsidR="00634A9D" w:rsidRPr="006E1820" w14:paraId="036271DA" w14:textId="77777777" w:rsidTr="00824AFF">
        <w:tc>
          <w:tcPr>
            <w:tcW w:w="1271" w:type="dxa"/>
          </w:tcPr>
          <w:p w14:paraId="14DDB2A0" w14:textId="6B3707FE" w:rsidR="00634A9D" w:rsidRPr="00CA0FFB" w:rsidRDefault="00B04018" w:rsidP="00824AFF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8.11</w:t>
            </w:r>
          </w:p>
        </w:tc>
        <w:tc>
          <w:tcPr>
            <w:tcW w:w="6338" w:type="dxa"/>
          </w:tcPr>
          <w:p w14:paraId="181A5581" w14:textId="62406BCA" w:rsidR="00634A9D" w:rsidRPr="00CA0FFB" w:rsidRDefault="00B04018" w:rsidP="00B04018">
            <w:pPr>
              <w:pStyle w:val="Tabelinhoud"/>
              <w:rPr>
                <w:lang w:val="en-GB"/>
              </w:rPr>
            </w:pPr>
            <w:r>
              <w:rPr>
                <w:lang w:val="en-GB"/>
              </w:rPr>
              <w:t>Seeking</w:t>
            </w:r>
            <w:r w:rsidRPr="00B04018">
              <w:rPr>
                <w:lang w:val="en-GB"/>
              </w:rPr>
              <w:t xml:space="preserve"> feedback</w:t>
            </w:r>
            <w:r>
              <w:rPr>
                <w:lang w:val="en-GB"/>
              </w:rPr>
              <w:t xml:space="preserve"> </w:t>
            </w:r>
            <w:r w:rsidRPr="00B04018">
              <w:rPr>
                <w:lang w:val="en-GB"/>
              </w:rPr>
              <w:t xml:space="preserve">from customers. </w:t>
            </w:r>
            <w:r>
              <w:rPr>
                <w:lang w:val="en-GB"/>
              </w:rPr>
              <w:t>Analysis of feedback</w:t>
            </w:r>
            <w:r w:rsidRPr="00B04018">
              <w:rPr>
                <w:lang w:val="en-GB"/>
              </w:rPr>
              <w:t xml:space="preserve"> to improve the management system, RM production activities and customer service</w:t>
            </w:r>
            <w:r>
              <w:rPr>
                <w:lang w:val="en-GB"/>
              </w:rPr>
              <w:t>.</w:t>
            </w:r>
          </w:p>
        </w:tc>
        <w:tc>
          <w:tcPr>
            <w:tcW w:w="1406" w:type="dxa"/>
          </w:tcPr>
          <w:p w14:paraId="454F043D" w14:textId="77777777" w:rsidR="00634A9D" w:rsidRPr="00CA0FFB" w:rsidRDefault="00634A9D" w:rsidP="00824AFF">
            <w:pPr>
              <w:pStyle w:val="Tabelinhoud"/>
              <w:rPr>
                <w:lang w:val="en-GB"/>
              </w:rPr>
            </w:pPr>
          </w:p>
        </w:tc>
      </w:tr>
    </w:tbl>
    <w:p w14:paraId="0B6F3539" w14:textId="77777777" w:rsidR="00634A9D" w:rsidRPr="00062B4F" w:rsidRDefault="00634A9D" w:rsidP="00634A9D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445987E0" w14:textId="77777777" w:rsidR="00634A9D" w:rsidRPr="00062B4F" w:rsidRDefault="00634A9D" w:rsidP="00634A9D">
      <w:pPr>
        <w:rPr>
          <w:b/>
          <w:bCs/>
          <w:lang w:val="en-GB"/>
        </w:rPr>
      </w:pPr>
    </w:p>
    <w:p w14:paraId="39BE70BF" w14:textId="77777777" w:rsidR="00634A9D" w:rsidRPr="00CA0FFB" w:rsidRDefault="00634A9D" w:rsidP="00634A9D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9F81718" w14:textId="77777777" w:rsidR="00634A9D" w:rsidRPr="00CA0FFB" w:rsidRDefault="00634A9D" w:rsidP="00634A9D">
      <w:pPr>
        <w:rPr>
          <w:lang w:val="en-GB"/>
        </w:rPr>
      </w:pPr>
    </w:p>
    <w:p w14:paraId="4CDD4C7D" w14:textId="4A92803D" w:rsidR="00A91D28" w:rsidRPr="006E1820" w:rsidRDefault="0039312E" w:rsidP="00A91D28">
      <w:pPr>
        <w:pStyle w:val="Kop3"/>
        <w:rPr>
          <w:lang w:val="en-GB"/>
        </w:rPr>
      </w:pPr>
      <w:bookmarkStart w:id="9" w:name="_Hlk95812923"/>
      <w:bookmarkStart w:id="10" w:name="_Hlk73610190"/>
      <w:bookmarkEnd w:id="7"/>
      <w:r w:rsidRPr="006E1820">
        <w:rPr>
          <w:lang w:val="en-GB"/>
        </w:rPr>
        <w:t>Additional requirements of BELAC</w:t>
      </w: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4791"/>
        <w:gridCol w:w="1368"/>
      </w:tblGrid>
      <w:tr w:rsidR="004B6592" w:rsidRPr="006E1820" w14:paraId="58FEE156" w14:textId="77777777" w:rsidTr="00011506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bookmarkEnd w:id="9"/>
          <w:p w14:paraId="6E18F714" w14:textId="13E8C17B" w:rsidR="004B6592" w:rsidRPr="006E1820" w:rsidRDefault="004B6592" w:rsidP="00011506">
            <w:pPr>
              <w:pStyle w:val="Tabeltitel"/>
              <w:rPr>
                <w:snapToGrid w:val="0"/>
              </w:rPr>
            </w:pPr>
            <w:r w:rsidRPr="006E1820">
              <w:rPr>
                <w:snapToGrid w:val="0"/>
              </w:rPr>
              <w:t>Referen</w:t>
            </w:r>
            <w:r w:rsidR="000073C9" w:rsidRPr="006E1820">
              <w:rPr>
                <w:snapToGrid w:val="0"/>
              </w:rPr>
              <w:t>ce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BB778" w14:textId="22335E88" w:rsidR="004B6592" w:rsidRPr="006E1820" w:rsidRDefault="004B6592" w:rsidP="004B6592">
            <w:pPr>
              <w:pStyle w:val="ListParagraph1"/>
              <w:spacing w:before="60" w:after="60"/>
              <w:ind w:left="0"/>
              <w:jc w:val="center"/>
              <w:rPr>
                <w:rFonts w:ascii="Lato" w:hAnsi="Lato" w:cs="Arial"/>
                <w:b/>
                <w:bCs/>
                <w:lang w:val="nl-BE"/>
              </w:rPr>
            </w:pPr>
            <w:r w:rsidRPr="006E1820">
              <w:rPr>
                <w:rFonts w:ascii="Lato" w:hAnsi="Lato" w:cs="Arial"/>
                <w:b/>
                <w:bCs/>
                <w:lang w:val="nl-BE"/>
              </w:rPr>
              <w:t>Evaluati</w:t>
            </w:r>
            <w:r w:rsidR="000073C9" w:rsidRPr="006E1820">
              <w:rPr>
                <w:rFonts w:ascii="Lato" w:hAnsi="Lato" w:cs="Arial"/>
                <w:b/>
                <w:bCs/>
                <w:lang w:val="nl-BE"/>
              </w:rPr>
              <w:t>on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A6483" w14:textId="1AEFC08C" w:rsidR="004B6592" w:rsidRPr="006E1820" w:rsidRDefault="004B6592" w:rsidP="004B6592">
            <w:pPr>
              <w:pStyle w:val="ListParagraph1"/>
              <w:spacing w:before="60" w:after="60"/>
              <w:ind w:left="0"/>
              <w:jc w:val="center"/>
              <w:rPr>
                <w:rFonts w:ascii="Lato" w:hAnsi="Lato" w:cs="Arial"/>
                <w:b/>
                <w:bCs/>
                <w:lang w:val="nl-BE"/>
              </w:rPr>
            </w:pPr>
            <w:proofErr w:type="spellStart"/>
            <w:r w:rsidRPr="006E1820">
              <w:rPr>
                <w:rFonts w:ascii="Lato" w:hAnsi="Lato" w:cs="Arial"/>
                <w:b/>
                <w:bCs/>
                <w:lang w:val="nl-BE"/>
              </w:rPr>
              <w:t>Conclusi</w:t>
            </w:r>
            <w:r w:rsidR="000073C9" w:rsidRPr="006E1820">
              <w:rPr>
                <w:rFonts w:ascii="Lato" w:hAnsi="Lato" w:cs="Arial"/>
                <w:b/>
                <w:bCs/>
                <w:lang w:val="nl-BE"/>
              </w:rPr>
              <w:t>on</w:t>
            </w:r>
            <w:proofErr w:type="spellEnd"/>
          </w:p>
        </w:tc>
      </w:tr>
      <w:tr w:rsidR="004B6592" w:rsidRPr="006E1820" w14:paraId="79529B18" w14:textId="77777777" w:rsidTr="00011506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81E0" w14:textId="38A2EAFA" w:rsidR="004B6592" w:rsidRPr="006E1820" w:rsidRDefault="004B6592" w:rsidP="004B659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820">
              <w:rPr>
                <w:rFonts w:cs="Arial"/>
                <w:snapToGrid w:val="0"/>
                <w:sz w:val="18"/>
                <w:szCs w:val="18"/>
              </w:rPr>
              <w:t xml:space="preserve">BELAC 2-001 </w:t>
            </w:r>
            <w:r w:rsidRPr="006E1820">
              <w:rPr>
                <w:rStyle w:val="CitaatChar"/>
              </w:rPr>
              <w:t>(</w:t>
            </w:r>
            <w:proofErr w:type="spellStart"/>
            <w:r w:rsidR="000073C9" w:rsidRPr="006E1820">
              <w:rPr>
                <w:rStyle w:val="CitaatChar"/>
              </w:rPr>
              <w:t>reference</w:t>
            </w:r>
            <w:proofErr w:type="spellEnd"/>
            <w:r w:rsidR="000073C9" w:rsidRPr="006E1820">
              <w:rPr>
                <w:rStyle w:val="CitaatChar"/>
              </w:rPr>
              <w:t xml:space="preserve"> </w:t>
            </w:r>
            <w:proofErr w:type="spellStart"/>
            <w:r w:rsidR="000073C9" w:rsidRPr="006E1820">
              <w:rPr>
                <w:rStyle w:val="CitaatChar"/>
              </w:rPr>
              <w:t>to</w:t>
            </w:r>
            <w:proofErr w:type="spellEnd"/>
            <w:r w:rsidR="000073C9" w:rsidRPr="006E1820">
              <w:rPr>
                <w:rStyle w:val="CitaatChar"/>
              </w:rPr>
              <w:t xml:space="preserve"> </w:t>
            </w:r>
            <w:proofErr w:type="spellStart"/>
            <w:r w:rsidR="000073C9" w:rsidRPr="006E1820">
              <w:rPr>
                <w:rStyle w:val="CitaatChar"/>
              </w:rPr>
              <w:t>accreditation</w:t>
            </w:r>
            <w:proofErr w:type="spellEnd"/>
            <w:r w:rsidRPr="006E1820">
              <w:rPr>
                <w:rStyle w:val="CitaatChar"/>
              </w:rPr>
              <w:t>)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3BDA" w14:textId="7994EDDA" w:rsidR="004B6592" w:rsidRPr="006E1820" w:rsidRDefault="004B6592" w:rsidP="004B6592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ECFE" w14:textId="77777777" w:rsidR="004B6592" w:rsidRPr="006E1820" w:rsidRDefault="004B6592" w:rsidP="004B659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6592" w:rsidRPr="006E1820" w14:paraId="046D58B4" w14:textId="77777777" w:rsidTr="0001150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4EB37" w14:textId="69ABF51F" w:rsidR="004B6592" w:rsidRPr="006E1820" w:rsidRDefault="004B6592" w:rsidP="004B6592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6E1820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BELAC 2-002 </w:t>
            </w:r>
            <w:r w:rsidRPr="006E1820">
              <w:rPr>
                <w:rStyle w:val="CitaatChar"/>
                <w:lang w:val="fr-FR"/>
              </w:rPr>
              <w:t>(</w:t>
            </w:r>
            <w:proofErr w:type="spellStart"/>
            <w:r w:rsidR="000073C9" w:rsidRPr="006E1820">
              <w:rPr>
                <w:rStyle w:val="CitaatChar"/>
                <w:lang w:val="fr-FR"/>
              </w:rPr>
              <w:t>accreditation</w:t>
            </w:r>
            <w:proofErr w:type="spellEnd"/>
            <w:r w:rsidR="000073C9" w:rsidRPr="006E1820">
              <w:rPr>
                <w:rStyle w:val="CitaatChar"/>
                <w:lang w:val="fr-FR"/>
              </w:rPr>
              <w:t xml:space="preserve"> scope: </w:t>
            </w:r>
            <w:proofErr w:type="spellStart"/>
            <w:r w:rsidR="000073C9" w:rsidRPr="006E1820">
              <w:rPr>
                <w:rStyle w:val="CitaatChar"/>
                <w:lang w:val="fr-FR"/>
              </w:rPr>
              <w:t>fixed</w:t>
            </w:r>
            <w:proofErr w:type="spellEnd"/>
            <w:r w:rsidR="000073C9" w:rsidRPr="006E1820">
              <w:rPr>
                <w:rStyle w:val="CitaatChar"/>
                <w:lang w:val="fr-FR"/>
              </w:rPr>
              <w:t xml:space="preserve"> versus flexible – dormant </w:t>
            </w:r>
            <w:proofErr w:type="spellStart"/>
            <w:r w:rsidR="000073C9" w:rsidRPr="006E1820">
              <w:rPr>
                <w:rStyle w:val="CitaatChar"/>
                <w:lang w:val="fr-FR"/>
              </w:rPr>
              <w:t>activities</w:t>
            </w:r>
            <w:proofErr w:type="spellEnd"/>
            <w:r w:rsidR="000073C9" w:rsidRPr="006E1820">
              <w:rPr>
                <w:rStyle w:val="CitaatChar"/>
                <w:lang w:val="fr-FR"/>
              </w:rPr>
              <w:t>)</w:t>
            </w:r>
          </w:p>
          <w:p w14:paraId="4A9094CA" w14:textId="77777777" w:rsidR="004B6592" w:rsidRPr="006E1820" w:rsidRDefault="004B6592" w:rsidP="004B6592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F44F" w14:textId="77777777" w:rsidR="004B6592" w:rsidRPr="006E1820" w:rsidRDefault="004B6592" w:rsidP="004B659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35E5" w14:textId="77777777" w:rsidR="004B6592" w:rsidRPr="006E1820" w:rsidRDefault="004B6592" w:rsidP="004B659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4B6592" w:rsidRPr="006E1820" w14:paraId="5B0A8BE6" w14:textId="77777777" w:rsidTr="0001150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A1F1" w14:textId="1EC1F8B4" w:rsidR="004B6592" w:rsidRPr="006E1820" w:rsidRDefault="004B6592" w:rsidP="004B6592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6E1820">
              <w:rPr>
                <w:rFonts w:cs="Arial"/>
                <w:snapToGrid w:val="0"/>
                <w:sz w:val="18"/>
                <w:szCs w:val="18"/>
                <w:lang w:val="en-US"/>
              </w:rPr>
              <w:t>BELAC 2-111</w:t>
            </w:r>
            <w:r w:rsidR="00777E02" w:rsidRPr="006E1820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 </w:t>
            </w:r>
            <w:r w:rsidRPr="006E1820">
              <w:rPr>
                <w:rStyle w:val="CitaatChar"/>
                <w:lang w:val="en-US"/>
              </w:rPr>
              <w:t>(</w:t>
            </w:r>
            <w:r w:rsidR="000073C9" w:rsidRPr="006E1820">
              <w:rPr>
                <w:rStyle w:val="CitaatChar"/>
                <w:lang w:val="en-US"/>
              </w:rPr>
              <w:t>accreditation scope of a producer of reference materials : description + evaluation)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8F5D" w14:textId="77777777" w:rsidR="004B6592" w:rsidRPr="006E1820" w:rsidRDefault="004B6592" w:rsidP="004B6592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C386" w14:textId="77777777" w:rsidR="004B6592" w:rsidRPr="006E1820" w:rsidRDefault="004B6592" w:rsidP="004B659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B6592" w:rsidRPr="006E1820" w14:paraId="36000EC4" w14:textId="77777777" w:rsidTr="0001150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888E3" w14:textId="36BB5DD8" w:rsidR="004B6592" w:rsidRPr="006E1820" w:rsidRDefault="004B6592" w:rsidP="004B6592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6E1820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BELAC 2-003 </w:t>
            </w:r>
            <w:r w:rsidRPr="006E1820">
              <w:rPr>
                <w:rStyle w:val="CitaatChar"/>
                <w:lang w:val="en-US"/>
              </w:rPr>
              <w:t>(</w:t>
            </w:r>
            <w:r w:rsidR="000073C9" w:rsidRPr="006E1820">
              <w:rPr>
                <w:rStyle w:val="CitaatChar"/>
                <w:lang w:val="en-US"/>
              </w:rPr>
              <w:t>policy and guidelines regarding traceability of measurement results)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1C33" w14:textId="77777777" w:rsidR="004B6592" w:rsidRPr="006E1820" w:rsidRDefault="004B6592" w:rsidP="004B6592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870F" w14:textId="77777777" w:rsidR="004B6592" w:rsidRPr="006E1820" w:rsidRDefault="004B6592" w:rsidP="004B659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B6592" w:rsidRPr="006E1820" w14:paraId="4EE3A6D7" w14:textId="77777777" w:rsidTr="0001150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349B4" w14:textId="7F9CAE1C" w:rsidR="004B6592" w:rsidRPr="006E1820" w:rsidRDefault="004B6592" w:rsidP="004B6592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6E1820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BELAC 2-106 </w:t>
            </w:r>
            <w:r w:rsidRPr="006E1820">
              <w:rPr>
                <w:rStyle w:val="CitaatChar"/>
                <w:lang w:val="en-US"/>
              </w:rPr>
              <w:t>(</w:t>
            </w:r>
            <w:r w:rsidR="000073C9" w:rsidRPr="006E1820">
              <w:rPr>
                <w:rStyle w:val="CitaatChar"/>
                <w:lang w:val="en-US"/>
              </w:rPr>
              <w:t>proficiency tests</w:t>
            </w:r>
            <w:r w:rsidRPr="006E1820">
              <w:rPr>
                <w:rStyle w:val="CitaatChar"/>
                <w:lang w:val="en-US"/>
              </w:rPr>
              <w:t xml:space="preserve"> (PT): </w:t>
            </w:r>
            <w:r w:rsidR="000073C9" w:rsidRPr="006E1820">
              <w:rPr>
                <w:rStyle w:val="CitaatChar"/>
                <w:lang w:val="en-US"/>
              </w:rPr>
              <w:t>guidelines for participation and performance evaluation)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5BE7" w14:textId="77777777" w:rsidR="004B6592" w:rsidRPr="006E1820" w:rsidRDefault="004B6592" w:rsidP="004B6592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7AC6" w14:textId="77777777" w:rsidR="004B6592" w:rsidRPr="006E1820" w:rsidRDefault="004B6592" w:rsidP="004B659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B6592" w:rsidRPr="006E1820" w14:paraId="1F025D94" w14:textId="77777777" w:rsidTr="0001150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466B1" w14:textId="40E0D0F2" w:rsidR="004B6592" w:rsidRPr="006E1820" w:rsidRDefault="004B6592" w:rsidP="004B6592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6E1820">
              <w:rPr>
                <w:rFonts w:cs="Arial"/>
                <w:snapToGrid w:val="0"/>
                <w:sz w:val="18"/>
                <w:szCs w:val="18"/>
                <w:lang w:val="en-US"/>
              </w:rPr>
              <w:lastRenderedPageBreak/>
              <w:t xml:space="preserve">BELAC 2-107 </w:t>
            </w:r>
            <w:r w:rsidRPr="006E1820">
              <w:rPr>
                <w:rStyle w:val="CitaatChar"/>
                <w:lang w:val="en-US"/>
              </w:rPr>
              <w:t>(</w:t>
            </w:r>
            <w:r w:rsidR="000073C9" w:rsidRPr="006E1820">
              <w:rPr>
                <w:rStyle w:val="CitaatChar"/>
                <w:lang w:val="en-US"/>
              </w:rPr>
              <w:t>expression of measurement uncertainty in calibration)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4CF3" w14:textId="77777777" w:rsidR="004B6592" w:rsidRPr="006E1820" w:rsidRDefault="004B6592" w:rsidP="004B6592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C60B" w14:textId="77777777" w:rsidR="004B6592" w:rsidRPr="006E1820" w:rsidRDefault="004B6592" w:rsidP="004B659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B6592" w:rsidRPr="006E1820" w14:paraId="02EA8557" w14:textId="77777777" w:rsidTr="0001150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CB87A" w14:textId="14066B93" w:rsidR="004B6592" w:rsidRPr="006E1820" w:rsidRDefault="004B6592" w:rsidP="004B6592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6E1820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BELAC 2-108 </w:t>
            </w:r>
            <w:r w:rsidRPr="006E1820">
              <w:rPr>
                <w:rStyle w:val="CitaatChar"/>
                <w:lang w:val="en-US"/>
              </w:rPr>
              <w:t>(</w:t>
            </w:r>
            <w:r w:rsidR="000073C9" w:rsidRPr="006E1820">
              <w:rPr>
                <w:rStyle w:val="CitaatChar"/>
                <w:lang w:val="en-US"/>
              </w:rPr>
              <w:t>expression of measurement uncertainty in quantitative testing</w:t>
            </w:r>
            <w:r w:rsidRPr="006E1820">
              <w:rPr>
                <w:rStyle w:val="CitaatChar"/>
                <w:lang w:val="en-US"/>
              </w:rPr>
              <w:t>)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05A0" w14:textId="77777777" w:rsidR="004B6592" w:rsidRPr="006E1820" w:rsidRDefault="004B6592" w:rsidP="004B6592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94C8" w14:textId="77777777" w:rsidR="004B6592" w:rsidRPr="006E1820" w:rsidRDefault="004B6592" w:rsidP="004B6592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bookmarkEnd w:id="10"/>
    </w:tbl>
    <w:p w14:paraId="714E90E1" w14:textId="77777777" w:rsidR="004B6592" w:rsidRPr="000073C9" w:rsidRDefault="004B6592" w:rsidP="004B6592">
      <w:pPr>
        <w:rPr>
          <w:lang w:val="en-US"/>
        </w:rPr>
      </w:pPr>
    </w:p>
    <w:sectPr w:rsidR="004B6592" w:rsidRPr="000073C9" w:rsidSect="00023EEA">
      <w:headerReference w:type="default" r:id="rId8"/>
      <w:footerReference w:type="default" r:id="rId9"/>
      <w:endnotePr>
        <w:numFmt w:val="decimal"/>
      </w:endnotePr>
      <w:pgSz w:w="11906" w:h="16838"/>
      <w:pgMar w:top="1284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C4699" w14:textId="77777777" w:rsidR="004B6592" w:rsidRDefault="004B6592" w:rsidP="00FD6796">
      <w:r>
        <w:separator/>
      </w:r>
    </w:p>
  </w:endnote>
  <w:endnote w:type="continuationSeparator" w:id="0">
    <w:p w14:paraId="5505B1D0" w14:textId="77777777" w:rsidR="004B6592" w:rsidRDefault="004B6592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4B6592" w14:paraId="1A1D061E" w14:textId="77777777" w:rsidTr="00DD5EF1">
      <w:trPr>
        <w:trHeight w:val="397"/>
      </w:trPr>
      <w:tc>
        <w:tcPr>
          <w:tcW w:w="4508" w:type="dxa"/>
        </w:tcPr>
        <w:p w14:paraId="3744108E" w14:textId="2857D453" w:rsidR="004B6592" w:rsidRDefault="004B6592" w:rsidP="00026AB5">
          <w:pPr>
            <w:pStyle w:val="Voettekst"/>
            <w:jc w:val="left"/>
          </w:pPr>
          <w:bookmarkStart w:id="15" w:name="_Hlk66174758"/>
          <w:r w:rsidRPr="0063157E">
            <w:t xml:space="preserve">BELAC </w:t>
          </w:r>
          <w:r>
            <w:t>6-431(</w:t>
          </w:r>
          <w:r w:rsidR="00B04018">
            <w:t>17034</w:t>
          </w:r>
          <w:r>
            <w:t>) R</w:t>
          </w:r>
          <w:r w:rsidR="00FA4189">
            <w:t xml:space="preserve">ev </w:t>
          </w:r>
          <w:r w:rsidR="008B478B">
            <w:t>3</w:t>
          </w:r>
          <w:r>
            <w:t>-202</w:t>
          </w:r>
          <w:r w:rsidR="008B478B">
            <w:t>3</w:t>
          </w:r>
        </w:p>
      </w:tc>
      <w:tc>
        <w:tcPr>
          <w:tcW w:w="4508" w:type="dxa"/>
        </w:tcPr>
        <w:p w14:paraId="493BE716" w14:textId="77777777" w:rsidR="004B6592" w:rsidRDefault="004B6592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15"/>
  </w:tbl>
  <w:p w14:paraId="66807F8B" w14:textId="77777777" w:rsidR="004B6592" w:rsidRDefault="004B6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9FDC" w14:textId="77777777" w:rsidR="004B6592" w:rsidRDefault="004B6592" w:rsidP="00FD6796">
      <w:r>
        <w:separator/>
      </w:r>
    </w:p>
  </w:footnote>
  <w:footnote w:type="continuationSeparator" w:id="0">
    <w:p w14:paraId="0D390339" w14:textId="77777777" w:rsidR="004B6592" w:rsidRDefault="004B6592" w:rsidP="00FD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4B6592" w:rsidRPr="008D1A73" w14:paraId="71698429" w14:textId="77777777" w:rsidTr="00BA656A">
      <w:tc>
        <w:tcPr>
          <w:tcW w:w="3005" w:type="dxa"/>
        </w:tcPr>
        <w:p w14:paraId="0827FDA5" w14:textId="77777777" w:rsidR="004B6592" w:rsidRPr="00023EEA" w:rsidRDefault="004B6592">
          <w:pPr>
            <w:pStyle w:val="Koptekst"/>
            <w:rPr>
              <w:szCs w:val="24"/>
              <w:lang w:val="fr-FR"/>
            </w:rPr>
          </w:pPr>
          <w:bookmarkStart w:id="11" w:name="_Hlk71203573"/>
          <w:bookmarkStart w:id="12" w:name="_Hlk71203574"/>
          <w:bookmarkStart w:id="13" w:name="_Hlk71203624"/>
          <w:bookmarkStart w:id="14" w:name="_Hlk71203625"/>
          <w:r w:rsidRPr="00023EEA">
            <w:rPr>
              <w:szCs w:val="24"/>
              <w:lang w:val="fr-FR"/>
            </w:rPr>
            <w:t>ID-code: B-</w:t>
          </w:r>
          <w:proofErr w:type="spellStart"/>
          <w:r w:rsidRPr="00023EEA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013A4F61" w14:textId="77777777" w:rsidR="004B6592" w:rsidRPr="00023EEA" w:rsidRDefault="004B6592" w:rsidP="008D1A73">
          <w:pPr>
            <w:pStyle w:val="Koptekst"/>
            <w:jc w:val="center"/>
            <w:rPr>
              <w:szCs w:val="24"/>
              <w:lang w:val="fr-FR"/>
            </w:rPr>
          </w:pPr>
          <w:r w:rsidRPr="00023EEA">
            <w:rPr>
              <w:szCs w:val="24"/>
              <w:lang w:val="fr-FR"/>
            </w:rPr>
            <w:t xml:space="preserve">Module </w:t>
          </w:r>
          <w:r>
            <w:rPr>
              <w:szCs w:val="24"/>
              <w:lang w:val="fr-FR"/>
            </w:rPr>
            <w:t>C</w:t>
          </w:r>
        </w:p>
      </w:tc>
      <w:tc>
        <w:tcPr>
          <w:tcW w:w="3006" w:type="dxa"/>
        </w:tcPr>
        <w:p w14:paraId="3503E4B3" w14:textId="77777777" w:rsidR="004B6592" w:rsidRPr="008D1A73" w:rsidRDefault="004B6592" w:rsidP="008D1A73">
          <w:pPr>
            <w:pStyle w:val="Koptekst"/>
            <w:jc w:val="right"/>
            <w:rPr>
              <w:szCs w:val="24"/>
              <w:lang w:val="fr-FR"/>
            </w:rPr>
          </w:pPr>
          <w:r w:rsidRPr="00724F8A">
            <w:rPr>
              <w:szCs w:val="24"/>
              <w:lang w:val="en-GB"/>
            </w:rPr>
            <w:t>Confidential</w:t>
          </w:r>
        </w:p>
      </w:tc>
      <w:bookmarkEnd w:id="11"/>
      <w:bookmarkEnd w:id="12"/>
      <w:bookmarkEnd w:id="13"/>
      <w:bookmarkEnd w:id="14"/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B30"/>
    <w:multiLevelType w:val="hybridMultilevel"/>
    <w:tmpl w:val="15721070"/>
    <w:lvl w:ilvl="0" w:tplc="F9EC86BA">
      <w:start w:val="1"/>
      <w:numFmt w:val="decimal"/>
      <w:pStyle w:val="Kop3bis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DB"/>
    <w:multiLevelType w:val="hybridMultilevel"/>
    <w:tmpl w:val="0EFC17FE"/>
    <w:lvl w:ilvl="0" w:tplc="C480EBCE"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535"/>
    <w:multiLevelType w:val="multilevel"/>
    <w:tmpl w:val="C376100E"/>
    <w:lvl w:ilvl="0">
      <w:start w:val="1"/>
      <w:numFmt w:val="decimal"/>
      <w:pStyle w:val="Kop1"/>
      <w:lvlText w:val="%1"/>
      <w:lvlJc w:val="left"/>
      <w:pPr>
        <w:tabs>
          <w:tab w:val="num" w:pos="644"/>
        </w:tabs>
        <w:ind w:left="644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603EB"/>
    <w:multiLevelType w:val="multilevel"/>
    <w:tmpl w:val="FB7E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8612C9"/>
    <w:multiLevelType w:val="hybridMultilevel"/>
    <w:tmpl w:val="9E86F688"/>
    <w:lvl w:ilvl="0" w:tplc="5DE6B632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A14"/>
    <w:multiLevelType w:val="hybridMultilevel"/>
    <w:tmpl w:val="275AF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BD9"/>
    <w:multiLevelType w:val="hybridMultilevel"/>
    <w:tmpl w:val="23920566"/>
    <w:lvl w:ilvl="0" w:tplc="818A1A62">
      <w:start w:val="1"/>
      <w:numFmt w:val="decimal"/>
      <w:pStyle w:val="Kop2"/>
      <w:lvlText w:val="DE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56B"/>
    <w:multiLevelType w:val="hybridMultilevel"/>
    <w:tmpl w:val="E26E1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E9E"/>
    <w:multiLevelType w:val="hybridMultilevel"/>
    <w:tmpl w:val="97FC1B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123"/>
    <w:multiLevelType w:val="multilevel"/>
    <w:tmpl w:val="CD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4bis"/>
      <w:lvlText w:val="%1.%2."/>
      <w:lvlJc w:val="left"/>
      <w:pPr>
        <w:ind w:left="792" w:hanging="432"/>
      </w:pPr>
    </w:lvl>
    <w:lvl w:ilvl="2">
      <w:start w:val="1"/>
      <w:numFmt w:val="decimal"/>
      <w:pStyle w:val="Kop5b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05B"/>
    <w:multiLevelType w:val="hybridMultilevel"/>
    <w:tmpl w:val="318400DE"/>
    <w:lvl w:ilvl="0" w:tplc="8188E22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14"/>
  </w:num>
  <w:num w:numId="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EA"/>
    <w:rsid w:val="00002BE9"/>
    <w:rsid w:val="000073C9"/>
    <w:rsid w:val="00011506"/>
    <w:rsid w:val="00023EEA"/>
    <w:rsid w:val="00026AB5"/>
    <w:rsid w:val="00043E51"/>
    <w:rsid w:val="00057979"/>
    <w:rsid w:val="00062B4F"/>
    <w:rsid w:val="000737A3"/>
    <w:rsid w:val="00083A68"/>
    <w:rsid w:val="000A5C65"/>
    <w:rsid w:val="000B209D"/>
    <w:rsid w:val="000B74E4"/>
    <w:rsid w:val="000C0FBA"/>
    <w:rsid w:val="000C4030"/>
    <w:rsid w:val="000D0DAF"/>
    <w:rsid w:val="000D493F"/>
    <w:rsid w:val="000E625A"/>
    <w:rsid w:val="000E6CE5"/>
    <w:rsid w:val="0013084C"/>
    <w:rsid w:val="001315CC"/>
    <w:rsid w:val="001319E3"/>
    <w:rsid w:val="001343A2"/>
    <w:rsid w:val="001351E3"/>
    <w:rsid w:val="00135FA2"/>
    <w:rsid w:val="00142E2D"/>
    <w:rsid w:val="00143218"/>
    <w:rsid w:val="0017210F"/>
    <w:rsid w:val="00187450"/>
    <w:rsid w:val="001A54EA"/>
    <w:rsid w:val="001B3E1B"/>
    <w:rsid w:val="001C227D"/>
    <w:rsid w:val="001C71EE"/>
    <w:rsid w:val="001D0BBC"/>
    <w:rsid w:val="001D4C42"/>
    <w:rsid w:val="001E0F29"/>
    <w:rsid w:val="001F276C"/>
    <w:rsid w:val="001F52F6"/>
    <w:rsid w:val="002002A7"/>
    <w:rsid w:val="00206484"/>
    <w:rsid w:val="00215033"/>
    <w:rsid w:val="00224868"/>
    <w:rsid w:val="0024507A"/>
    <w:rsid w:val="002542D5"/>
    <w:rsid w:val="00272173"/>
    <w:rsid w:val="00272EB8"/>
    <w:rsid w:val="002A4FD2"/>
    <w:rsid w:val="002C17C3"/>
    <w:rsid w:val="002F56D5"/>
    <w:rsid w:val="00331A71"/>
    <w:rsid w:val="00331AD1"/>
    <w:rsid w:val="00332440"/>
    <w:rsid w:val="0033340A"/>
    <w:rsid w:val="00355E78"/>
    <w:rsid w:val="00372D8C"/>
    <w:rsid w:val="003901A2"/>
    <w:rsid w:val="0039312E"/>
    <w:rsid w:val="003A74C9"/>
    <w:rsid w:val="003B4D28"/>
    <w:rsid w:val="003B4D87"/>
    <w:rsid w:val="003C1B20"/>
    <w:rsid w:val="003C4803"/>
    <w:rsid w:val="003C7B76"/>
    <w:rsid w:val="003D1E23"/>
    <w:rsid w:val="003D3EB5"/>
    <w:rsid w:val="003E5ECA"/>
    <w:rsid w:val="00440718"/>
    <w:rsid w:val="00440FCC"/>
    <w:rsid w:val="00455260"/>
    <w:rsid w:val="004637EA"/>
    <w:rsid w:val="00467C8F"/>
    <w:rsid w:val="00476893"/>
    <w:rsid w:val="0049197F"/>
    <w:rsid w:val="004B6592"/>
    <w:rsid w:val="004C71E8"/>
    <w:rsid w:val="004D1FCD"/>
    <w:rsid w:val="004D21EE"/>
    <w:rsid w:val="004D2DB9"/>
    <w:rsid w:val="004D5A1C"/>
    <w:rsid w:val="004E0FD0"/>
    <w:rsid w:val="004F26E3"/>
    <w:rsid w:val="00501B28"/>
    <w:rsid w:val="00501F0F"/>
    <w:rsid w:val="00522BA1"/>
    <w:rsid w:val="00523891"/>
    <w:rsid w:val="00525451"/>
    <w:rsid w:val="00534A64"/>
    <w:rsid w:val="005355C3"/>
    <w:rsid w:val="00536B40"/>
    <w:rsid w:val="0054052D"/>
    <w:rsid w:val="00552E40"/>
    <w:rsid w:val="00563360"/>
    <w:rsid w:val="00585D0C"/>
    <w:rsid w:val="005B215F"/>
    <w:rsid w:val="005E057D"/>
    <w:rsid w:val="005E3B50"/>
    <w:rsid w:val="005E6E62"/>
    <w:rsid w:val="005F5B80"/>
    <w:rsid w:val="00610720"/>
    <w:rsid w:val="00614851"/>
    <w:rsid w:val="0063157E"/>
    <w:rsid w:val="00634A9D"/>
    <w:rsid w:val="00643241"/>
    <w:rsid w:val="0065459F"/>
    <w:rsid w:val="006855DC"/>
    <w:rsid w:val="006B1316"/>
    <w:rsid w:val="006C607E"/>
    <w:rsid w:val="006D4E5A"/>
    <w:rsid w:val="006E1820"/>
    <w:rsid w:val="00706F67"/>
    <w:rsid w:val="0072094E"/>
    <w:rsid w:val="00724F8A"/>
    <w:rsid w:val="007326C7"/>
    <w:rsid w:val="00740591"/>
    <w:rsid w:val="00751B93"/>
    <w:rsid w:val="00752A1A"/>
    <w:rsid w:val="00763D19"/>
    <w:rsid w:val="007734D0"/>
    <w:rsid w:val="00777E02"/>
    <w:rsid w:val="0078228E"/>
    <w:rsid w:val="007976C9"/>
    <w:rsid w:val="00814B5E"/>
    <w:rsid w:val="0085376C"/>
    <w:rsid w:val="00853892"/>
    <w:rsid w:val="0085649C"/>
    <w:rsid w:val="00883E0C"/>
    <w:rsid w:val="00896E99"/>
    <w:rsid w:val="008B478B"/>
    <w:rsid w:val="008B58A3"/>
    <w:rsid w:val="008D1A73"/>
    <w:rsid w:val="00922563"/>
    <w:rsid w:val="0092436F"/>
    <w:rsid w:val="009520BA"/>
    <w:rsid w:val="009650CE"/>
    <w:rsid w:val="00970693"/>
    <w:rsid w:val="009746D4"/>
    <w:rsid w:val="009834F8"/>
    <w:rsid w:val="009877F5"/>
    <w:rsid w:val="009B1329"/>
    <w:rsid w:val="009B2705"/>
    <w:rsid w:val="009B61E2"/>
    <w:rsid w:val="009D348F"/>
    <w:rsid w:val="009F00DD"/>
    <w:rsid w:val="00A0697B"/>
    <w:rsid w:val="00A15361"/>
    <w:rsid w:val="00A20303"/>
    <w:rsid w:val="00A23956"/>
    <w:rsid w:val="00A24356"/>
    <w:rsid w:val="00A25A9E"/>
    <w:rsid w:val="00A418D1"/>
    <w:rsid w:val="00A52AA2"/>
    <w:rsid w:val="00A6690D"/>
    <w:rsid w:val="00A7372F"/>
    <w:rsid w:val="00A8240F"/>
    <w:rsid w:val="00A91D28"/>
    <w:rsid w:val="00A94E41"/>
    <w:rsid w:val="00A95863"/>
    <w:rsid w:val="00A97B10"/>
    <w:rsid w:val="00AA64E3"/>
    <w:rsid w:val="00AC7A70"/>
    <w:rsid w:val="00AF2172"/>
    <w:rsid w:val="00AF5EEB"/>
    <w:rsid w:val="00B009A3"/>
    <w:rsid w:val="00B04018"/>
    <w:rsid w:val="00B42862"/>
    <w:rsid w:val="00B56055"/>
    <w:rsid w:val="00B91D0B"/>
    <w:rsid w:val="00B962BE"/>
    <w:rsid w:val="00B96861"/>
    <w:rsid w:val="00B971A7"/>
    <w:rsid w:val="00BA1564"/>
    <w:rsid w:val="00BA5DAA"/>
    <w:rsid w:val="00BA656A"/>
    <w:rsid w:val="00BC0F72"/>
    <w:rsid w:val="00BD1606"/>
    <w:rsid w:val="00BE7509"/>
    <w:rsid w:val="00C040F1"/>
    <w:rsid w:val="00C17B27"/>
    <w:rsid w:val="00C213A0"/>
    <w:rsid w:val="00C33611"/>
    <w:rsid w:val="00C406F3"/>
    <w:rsid w:val="00C52325"/>
    <w:rsid w:val="00C7146A"/>
    <w:rsid w:val="00C7568A"/>
    <w:rsid w:val="00C85CC3"/>
    <w:rsid w:val="00C873C0"/>
    <w:rsid w:val="00C9034E"/>
    <w:rsid w:val="00C96D1F"/>
    <w:rsid w:val="00CA0FFB"/>
    <w:rsid w:val="00CB077B"/>
    <w:rsid w:val="00CB385B"/>
    <w:rsid w:val="00CC2417"/>
    <w:rsid w:val="00CC6925"/>
    <w:rsid w:val="00CE46B6"/>
    <w:rsid w:val="00CE4742"/>
    <w:rsid w:val="00CE58DB"/>
    <w:rsid w:val="00CE7AD1"/>
    <w:rsid w:val="00D004F4"/>
    <w:rsid w:val="00D04951"/>
    <w:rsid w:val="00D12901"/>
    <w:rsid w:val="00D25710"/>
    <w:rsid w:val="00D257F8"/>
    <w:rsid w:val="00D316C2"/>
    <w:rsid w:val="00D45F3D"/>
    <w:rsid w:val="00D616B0"/>
    <w:rsid w:val="00D815B6"/>
    <w:rsid w:val="00D9735D"/>
    <w:rsid w:val="00DB114A"/>
    <w:rsid w:val="00DD5EF1"/>
    <w:rsid w:val="00DF093A"/>
    <w:rsid w:val="00DF4D5A"/>
    <w:rsid w:val="00E13230"/>
    <w:rsid w:val="00E161AA"/>
    <w:rsid w:val="00E26E2B"/>
    <w:rsid w:val="00E309CF"/>
    <w:rsid w:val="00E43987"/>
    <w:rsid w:val="00E67837"/>
    <w:rsid w:val="00E7705E"/>
    <w:rsid w:val="00E80587"/>
    <w:rsid w:val="00E8506B"/>
    <w:rsid w:val="00E95DEB"/>
    <w:rsid w:val="00EC4AF1"/>
    <w:rsid w:val="00EE02D6"/>
    <w:rsid w:val="00EE1729"/>
    <w:rsid w:val="00EF4A1C"/>
    <w:rsid w:val="00F06326"/>
    <w:rsid w:val="00F104B7"/>
    <w:rsid w:val="00F21DB4"/>
    <w:rsid w:val="00F23BE9"/>
    <w:rsid w:val="00F373CD"/>
    <w:rsid w:val="00F513E6"/>
    <w:rsid w:val="00F53B04"/>
    <w:rsid w:val="00F56646"/>
    <w:rsid w:val="00F83406"/>
    <w:rsid w:val="00FA4189"/>
    <w:rsid w:val="00FB0696"/>
    <w:rsid w:val="00FD6796"/>
    <w:rsid w:val="00FE57A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77479692"/>
  <w15:chartTrackingRefBased/>
  <w15:docId w15:val="{B88F4BC4-6F28-4012-A94A-A6D82A5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BE9"/>
    <w:pPr>
      <w:spacing w:before="120" w:after="12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17210F"/>
    <w:pPr>
      <w:keepNext/>
      <w:numPr>
        <w:numId w:val="1"/>
      </w:numPr>
      <w:tabs>
        <w:tab w:val="clear" w:pos="644"/>
        <w:tab w:val="num" w:pos="426"/>
      </w:tabs>
      <w:spacing w:before="360" w:after="240" w:line="240" w:lineRule="auto"/>
      <w:ind w:left="426" w:hanging="426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B96861"/>
    <w:pPr>
      <w:numPr>
        <w:numId w:val="7"/>
      </w:numPr>
      <w:ind w:left="1134" w:hanging="1134"/>
      <w:outlineLvl w:val="1"/>
    </w:pPr>
    <w:rPr>
      <w:szCs w:val="24"/>
    </w:rPr>
  </w:style>
  <w:style w:type="paragraph" w:styleId="Kop3">
    <w:name w:val="heading 3"/>
    <w:basedOn w:val="Lijstalinea1"/>
    <w:next w:val="Standaard"/>
    <w:link w:val="Kop3Char"/>
    <w:uiPriority w:val="9"/>
    <w:unhideWhenUsed/>
    <w:qFormat/>
    <w:rsid w:val="00C040F1"/>
    <w:pPr>
      <w:keepNext/>
      <w:widowControl/>
      <w:numPr>
        <w:numId w:val="6"/>
      </w:numPr>
      <w:spacing w:before="120"/>
      <w:ind w:left="567" w:hanging="567"/>
      <w:outlineLvl w:val="2"/>
    </w:pPr>
    <w:rPr>
      <w:rFonts w:ascii="Lato" w:hAnsi="Lato"/>
      <w:b/>
      <w:bCs/>
      <w:sz w:val="22"/>
      <w:szCs w:val="22"/>
      <w:lang w:val="nl-NL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91D28"/>
    <w:pPr>
      <w:numPr>
        <w:numId w:val="0"/>
      </w:numPr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C0FBA"/>
    <w:pPr>
      <w:keepNext/>
      <w:spacing w:before="60" w:after="60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F4D5A"/>
    <w:pPr>
      <w:keepNext/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210F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96861"/>
    <w:rPr>
      <w:rFonts w:ascii="Lato" w:eastAsiaTheme="majorEastAsia" w:hAnsi="Lato" w:cstheme="majorBidi"/>
      <w:b/>
      <w:bCs/>
      <w:cap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040F1"/>
    <w:rPr>
      <w:rFonts w:ascii="Lato" w:eastAsia="Times New Roman" w:hAnsi="Lato" w:cs="Times New Roman"/>
      <w:b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91D28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rsid w:val="00A20303"/>
    <w:pPr>
      <w:spacing w:before="0"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D0C"/>
    <w:pPr>
      <w:spacing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5D0C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011506"/>
    <w:pPr>
      <w:keepNext/>
      <w:spacing w:before="0" w:after="0"/>
      <w:ind w:left="23"/>
    </w:pPr>
    <w:rPr>
      <w:b/>
      <w:bCs/>
      <w:sz w:val="18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476893"/>
    <w:pPr>
      <w:keepNext/>
      <w:numPr>
        <w:numId w:val="13"/>
      </w:numPr>
      <w:spacing w:before="0" w:after="240" w:line="240" w:lineRule="auto"/>
      <w:ind w:left="714" w:hanging="357"/>
      <w:contextualSpacing/>
      <w:jc w:val="left"/>
    </w:pPr>
    <w:rPr>
      <w:iCs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476893"/>
    <w:rPr>
      <w:rFonts w:ascii="Lato" w:hAnsi="Lato"/>
      <w:iCs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i w:val="0"/>
      <w:iCs/>
      <w:sz w:val="18"/>
      <w:szCs w:val="28"/>
      <w:u w:val="single"/>
    </w:rPr>
  </w:style>
  <w:style w:type="paragraph" w:customStyle="1" w:styleId="Tabelinhoud">
    <w:name w:val="Tabel inhoud"/>
    <w:basedOn w:val="Tabeltitel"/>
    <w:qFormat/>
    <w:rsid w:val="000C0FBA"/>
    <w:pPr>
      <w:ind w:left="74" w:right="74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440718"/>
    <w:pPr>
      <w:numPr>
        <w:numId w:val="0"/>
      </w:numPr>
      <w:ind w:left="709" w:right="153"/>
    </w:pPr>
    <w:rPr>
      <w:sz w:val="18"/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F513E6"/>
    <w:rPr>
      <w:i/>
      <w:iCs/>
      <w:color w:val="4472C4" w:themeColor="accent1"/>
      <w:szCs w:val="24"/>
      <w:bdr w:val="none" w:sz="0" w:space="0" w:color="auto"/>
      <w:shd w:val="clear" w:color="auto" w:fill="auto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1">
    <w:name w:val="Lijstalinea1"/>
    <w:basedOn w:val="Standaard"/>
    <w:rsid w:val="00A91D28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6Char">
    <w:name w:val="Kop 6 Char"/>
    <w:basedOn w:val="Standaardalinea-lettertype"/>
    <w:link w:val="Kop6"/>
    <w:uiPriority w:val="9"/>
    <w:rsid w:val="000C0FBA"/>
    <w:rPr>
      <w:rFonts w:ascii="Lato" w:hAnsi="Lato"/>
      <w:b/>
      <w:bCs/>
      <w:sz w:val="20"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DF4D5A"/>
    <w:rPr>
      <w:rFonts w:ascii="Lato" w:hAnsi="Lato"/>
      <w:b/>
      <w:spacing w:val="-3"/>
      <w:sz w:val="20"/>
      <w:szCs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31A71"/>
    <w:rPr>
      <w:color w:val="808080"/>
    </w:rPr>
  </w:style>
  <w:style w:type="paragraph" w:customStyle="1" w:styleId="Kop3bis">
    <w:name w:val="Kop 3 bis"/>
    <w:basedOn w:val="Kop3"/>
    <w:qFormat/>
    <w:rsid w:val="00A94E41"/>
    <w:pPr>
      <w:numPr>
        <w:numId w:val="21"/>
      </w:numPr>
      <w:ind w:left="567" w:hanging="567"/>
    </w:pPr>
  </w:style>
  <w:style w:type="paragraph" w:customStyle="1" w:styleId="Kop4bis">
    <w:name w:val="Kop 4bis"/>
    <w:basedOn w:val="Kop3bis"/>
    <w:qFormat/>
    <w:rsid w:val="00A94E41"/>
    <w:pPr>
      <w:numPr>
        <w:ilvl w:val="1"/>
        <w:numId w:val="23"/>
      </w:numPr>
      <w:ind w:left="567" w:hanging="567"/>
    </w:pPr>
  </w:style>
  <w:style w:type="paragraph" w:customStyle="1" w:styleId="Kop5bis">
    <w:name w:val="Kop 5bis"/>
    <w:basedOn w:val="Kop4bis"/>
    <w:qFormat/>
    <w:rsid w:val="00A94E41"/>
    <w:pPr>
      <w:numPr>
        <w:ilvl w:val="2"/>
      </w:numPr>
      <w:ind w:left="851" w:hanging="851"/>
    </w:pPr>
  </w:style>
  <w:style w:type="character" w:styleId="Subtielebenadrukking">
    <w:name w:val="Subtle Emphasis"/>
    <w:basedOn w:val="Standaardalinea-lettertype"/>
    <w:uiPriority w:val="19"/>
    <w:qFormat/>
    <w:rsid w:val="000C0FBA"/>
    <w:rPr>
      <w:i/>
      <w:iCs/>
      <w:color w:val="595959" w:themeColor="text1" w:themeTint="A6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23EEA"/>
    <w:rPr>
      <w:i/>
      <w:iCs/>
      <w:color w:val="4472C4" w:themeColor="accent1"/>
    </w:rPr>
  </w:style>
  <w:style w:type="paragraph" w:customStyle="1" w:styleId="ListParagraph1">
    <w:name w:val="List Paragraph1"/>
    <w:basedOn w:val="Standaard"/>
    <w:rsid w:val="004B6592"/>
    <w:pPr>
      <w:widowControl w:val="0"/>
      <w:spacing w:before="0" w:after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styleId="Citaat">
    <w:name w:val="Quote"/>
    <w:basedOn w:val="Standaard"/>
    <w:next w:val="Standaard"/>
    <w:link w:val="CitaatChar"/>
    <w:uiPriority w:val="29"/>
    <w:qFormat/>
    <w:rsid w:val="004B6592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4B6592"/>
    <w:rPr>
      <w:rFonts w:ascii="Lato" w:hAnsi="Lato"/>
      <w:i/>
      <w:iCs/>
      <w:color w:val="404040" w:themeColor="text1" w:themeTint="BF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38BB003E-8F09-48A5-9191-2B7B2A6B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3273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FPS Economy</Company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SOMERS</dc:creator>
  <cp:keywords/>
  <dc:description/>
  <cp:lastModifiedBy>An Van Den Bergh (FOD Economie - SPF Economie)</cp:lastModifiedBy>
  <cp:revision>11</cp:revision>
  <cp:lastPrinted>2021-03-09T10:02:00Z</cp:lastPrinted>
  <dcterms:created xsi:type="dcterms:W3CDTF">2021-06-02T05:46:00Z</dcterms:created>
  <dcterms:modified xsi:type="dcterms:W3CDTF">2023-01-20T13:46:00Z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x-xxx</vt:lpwstr>
  </property>
  <property fmtid="{D5CDD505-2E9C-101B-9397-08002B2CF9AE}" pid="4" name="DocRev">
    <vt:lpwstr>xx-20xx</vt:lpwstr>
  </property>
</Properties>
</file>