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34993" w14:textId="4C649EB8" w:rsidR="00D96B66" w:rsidRPr="000C62B4" w:rsidRDefault="00D96B66" w:rsidP="000C62B4">
      <w:pPr>
        <w:pStyle w:val="Table-H1"/>
        <w:pBdr>
          <w:top w:val="single" w:sz="4" w:space="1" w:color="auto"/>
          <w:left w:val="single" w:sz="4" w:space="4" w:color="auto"/>
          <w:bottom w:val="single" w:sz="4" w:space="1" w:color="auto"/>
          <w:right w:val="single" w:sz="4" w:space="4" w:color="auto"/>
        </w:pBdr>
        <w:jc w:val="center"/>
        <w:rPr>
          <w:b/>
          <w:bCs/>
          <w:noProof w:val="0"/>
          <w:sz w:val="32"/>
          <w:szCs w:val="28"/>
          <w:lang w:val="fr-FR"/>
        </w:rPr>
      </w:pPr>
      <w:bookmarkStart w:id="0" w:name="_Toc103946736"/>
      <w:r w:rsidRPr="000C62B4">
        <w:rPr>
          <w:b/>
          <w:bCs/>
          <w:noProof w:val="0"/>
          <w:sz w:val="32"/>
          <w:szCs w:val="28"/>
          <w:lang w:val="fr-FR"/>
        </w:rPr>
        <w:t>Zones blanches</w:t>
      </w:r>
      <w:r w:rsidR="000C62B4">
        <w:rPr>
          <w:b/>
          <w:bCs/>
          <w:noProof w:val="0"/>
          <w:sz w:val="32"/>
          <w:szCs w:val="28"/>
          <w:lang w:val="fr-FR"/>
        </w:rPr>
        <w:t xml:space="preserve"> : </w:t>
      </w:r>
      <w:r w:rsidRPr="000C62B4">
        <w:rPr>
          <w:b/>
          <w:bCs/>
          <w:noProof w:val="0"/>
          <w:sz w:val="32"/>
          <w:szCs w:val="28"/>
          <w:lang w:val="fr-FR"/>
        </w:rPr>
        <w:t xml:space="preserve">appel à projets </w:t>
      </w:r>
      <w:r w:rsidRPr="000C62B4">
        <w:rPr>
          <w:b/>
          <w:bCs/>
          <w:noProof w:val="0"/>
          <w:sz w:val="32"/>
          <w:szCs w:val="28"/>
          <w:lang w:val="fr-FR"/>
        </w:rPr>
        <w:t>2022</w:t>
      </w:r>
    </w:p>
    <w:p w14:paraId="497A5A54" w14:textId="1C6B1F7A" w:rsidR="00D96B66" w:rsidRPr="000C62B4" w:rsidRDefault="00D96B66" w:rsidP="000C62B4">
      <w:pPr>
        <w:pStyle w:val="Table-H1"/>
        <w:pBdr>
          <w:top w:val="single" w:sz="4" w:space="1" w:color="auto"/>
          <w:left w:val="single" w:sz="4" w:space="4" w:color="auto"/>
          <w:bottom w:val="single" w:sz="4" w:space="1" w:color="auto"/>
          <w:right w:val="single" w:sz="4" w:space="4" w:color="auto"/>
        </w:pBdr>
        <w:spacing w:before="0"/>
        <w:jc w:val="center"/>
        <w:rPr>
          <w:noProof w:val="0"/>
          <w:lang w:val="fr-FR"/>
        </w:rPr>
      </w:pPr>
      <w:bookmarkStart w:id="1" w:name="_Hlk120091275"/>
      <w:bookmarkEnd w:id="0"/>
      <w:r w:rsidRPr="000C62B4">
        <w:rPr>
          <w:b/>
          <w:bCs/>
          <w:noProof w:val="0"/>
          <w:sz w:val="32"/>
          <w:szCs w:val="28"/>
          <w:lang w:val="fr-FR"/>
        </w:rPr>
        <w:t xml:space="preserve">Annexe </w:t>
      </w:r>
      <w:r w:rsidRPr="000C62B4">
        <w:rPr>
          <w:b/>
          <w:bCs/>
          <w:noProof w:val="0"/>
          <w:sz w:val="32"/>
          <w:szCs w:val="28"/>
          <w:lang w:val="fr-FR"/>
        </w:rPr>
        <w:t xml:space="preserve">V – </w:t>
      </w:r>
      <w:r w:rsidRPr="000C62B4">
        <w:rPr>
          <w:b/>
          <w:bCs/>
          <w:noProof w:val="0"/>
          <w:sz w:val="32"/>
          <w:szCs w:val="28"/>
          <w:lang w:val="fr-FR"/>
        </w:rPr>
        <w:t xml:space="preserve">Formulaire </w:t>
      </w:r>
      <w:r w:rsidRPr="000C62B4">
        <w:rPr>
          <w:b/>
          <w:bCs/>
          <w:noProof w:val="0"/>
          <w:sz w:val="32"/>
          <w:szCs w:val="28"/>
          <w:lang w:val="fr-FR"/>
        </w:rPr>
        <w:t>DNSH</w:t>
      </w:r>
      <w:bookmarkEnd w:id="1"/>
    </w:p>
    <w:p w14:paraId="7C380FE7" w14:textId="1FB96E30" w:rsidR="00D96B66" w:rsidRPr="000C62B4" w:rsidRDefault="00D96B66" w:rsidP="000C62B4">
      <w:pPr>
        <w:pStyle w:val="Kop1"/>
        <w:jc w:val="both"/>
        <w:rPr>
          <w:lang w:val="fr-FR"/>
        </w:rPr>
      </w:pPr>
      <w:r w:rsidRPr="000C62B4">
        <w:rPr>
          <w:lang w:val="fr-FR"/>
        </w:rPr>
        <w:t>Context</w:t>
      </w:r>
      <w:r w:rsidRPr="000C62B4">
        <w:rPr>
          <w:lang w:val="fr-FR"/>
        </w:rPr>
        <w:t>e</w:t>
      </w:r>
    </w:p>
    <w:p w14:paraId="259F6AA3" w14:textId="05B62E18" w:rsidR="00645BBA" w:rsidRPr="000C62B4" w:rsidRDefault="00645BBA" w:rsidP="000C62B4">
      <w:pPr>
        <w:jc w:val="both"/>
        <w:rPr>
          <w:rFonts w:ascii="Lato" w:hAnsi="Lato"/>
          <w:lang w:val="fr-FR"/>
        </w:rPr>
      </w:pPr>
      <w:bookmarkStart w:id="2" w:name="_Hlk120091570"/>
      <w:r w:rsidRPr="000C62B4">
        <w:rPr>
          <w:rFonts w:ascii="Lato" w:hAnsi="Lato"/>
          <w:lang w:val="fr-FR"/>
        </w:rPr>
        <w:t xml:space="preserve">L'appel à projets Zones blanches s'inscrit dans le </w:t>
      </w:r>
      <w:r w:rsidR="000C62B4" w:rsidRPr="000C62B4">
        <w:rPr>
          <w:rFonts w:ascii="Lato" w:hAnsi="Lato"/>
          <w:lang w:val="fr-FR"/>
        </w:rPr>
        <w:t>Plan de relance et d’investissement</w:t>
      </w:r>
      <w:r w:rsidR="000C62B4" w:rsidRPr="000C62B4">
        <w:rPr>
          <w:rFonts w:ascii="Lato" w:hAnsi="Lato"/>
          <w:lang w:val="fr-FR"/>
        </w:rPr>
        <w:t xml:space="preserve"> </w:t>
      </w:r>
      <w:r w:rsidRPr="000C62B4">
        <w:rPr>
          <w:rFonts w:ascii="Lato" w:hAnsi="Lato"/>
          <w:lang w:val="fr-FR"/>
        </w:rPr>
        <w:t>belge et est une mesure menée par l'Etat fédéral</w:t>
      </w:r>
      <w:bookmarkEnd w:id="2"/>
      <w:r w:rsidRPr="000C62B4">
        <w:rPr>
          <w:rFonts w:ascii="Lato" w:hAnsi="Lato"/>
          <w:lang w:val="fr-FR"/>
        </w:rPr>
        <w:t xml:space="preserve">. </w:t>
      </w:r>
    </w:p>
    <w:p w14:paraId="6FCAB532" w14:textId="77777777" w:rsidR="00645BBA" w:rsidRPr="000C62B4" w:rsidRDefault="00645BBA" w:rsidP="000C62B4">
      <w:pPr>
        <w:jc w:val="both"/>
        <w:rPr>
          <w:rFonts w:ascii="Lato" w:hAnsi="Lato"/>
          <w:lang w:val="fr-FR"/>
        </w:rPr>
      </w:pPr>
      <w:r w:rsidRPr="000C62B4">
        <w:rPr>
          <w:rFonts w:ascii="Lato" w:hAnsi="Lato"/>
          <w:lang w:val="fr-FR"/>
        </w:rPr>
        <w:t>Seuls les projets qui peuvent démontrer le respect du principe DNSH, tel que défini dans le Règlement européen 2020/852, seront éligibles dans le cadre de cet appel. A cette fin, les candidats doivent fournir les informations nécessaires à l'évaluation du respect du principe DNSH par le SPF Economie.</w:t>
      </w:r>
    </w:p>
    <w:p w14:paraId="4E963207" w14:textId="77777777" w:rsidR="00645BBA" w:rsidRPr="000C62B4" w:rsidRDefault="00645BBA" w:rsidP="000C62B4">
      <w:pPr>
        <w:jc w:val="both"/>
        <w:rPr>
          <w:rFonts w:ascii="Lato" w:hAnsi="Lato"/>
          <w:lang w:val="fr-FR"/>
        </w:rPr>
      </w:pPr>
      <w:r w:rsidRPr="000C62B4">
        <w:rPr>
          <w:rFonts w:ascii="Lato" w:hAnsi="Lato"/>
          <w:lang w:val="fr-FR"/>
        </w:rPr>
        <w:t>L’application de ce principe implique que les projets ne peuvent pas causer de préjudice important aux six objectifs environnementaux de l'Union européenne en considérant :</w:t>
      </w:r>
    </w:p>
    <w:p w14:paraId="730A21EA" w14:textId="77777777" w:rsidR="00645BBA" w:rsidRPr="000C62B4" w:rsidRDefault="00645BBA" w:rsidP="000C62B4">
      <w:pPr>
        <w:pStyle w:val="Lijstalinea"/>
        <w:numPr>
          <w:ilvl w:val="0"/>
          <w:numId w:val="14"/>
        </w:numPr>
        <w:rPr>
          <w:rFonts w:ascii="Lato" w:hAnsi="Lato"/>
        </w:rPr>
      </w:pPr>
      <w:r w:rsidRPr="000C62B4">
        <w:rPr>
          <w:rFonts w:ascii="Lato" w:hAnsi="Lato"/>
        </w:rPr>
        <w:t xml:space="preserve">les impacts directs (lors de la mise en œuvre du projet) et des principaux impacts indirects (qui surviennent après la mise en œuvre du projet et qui sont raisonnablement prévisibles et pertinents); </w:t>
      </w:r>
    </w:p>
    <w:p w14:paraId="66C3F302" w14:textId="77777777" w:rsidR="00645BBA" w:rsidRPr="000C62B4" w:rsidRDefault="00645BBA" w:rsidP="000C62B4">
      <w:pPr>
        <w:pStyle w:val="Lijstalinea"/>
        <w:numPr>
          <w:ilvl w:val="0"/>
          <w:numId w:val="14"/>
        </w:numPr>
        <w:rPr>
          <w:rFonts w:ascii="Lato" w:hAnsi="Lato"/>
        </w:rPr>
      </w:pPr>
      <w:r w:rsidRPr="000C62B4">
        <w:rPr>
          <w:rFonts w:ascii="Lato" w:hAnsi="Lato"/>
        </w:rPr>
        <w:t>le cycle de vie du projet et donc couvrir à la fois les phases de production, d’utilisation et de fin de vie.</w:t>
      </w:r>
    </w:p>
    <w:p w14:paraId="064E8E3D" w14:textId="77777777" w:rsidR="00645BBA" w:rsidRPr="000C62B4" w:rsidRDefault="00645BBA" w:rsidP="000C62B4">
      <w:pPr>
        <w:jc w:val="both"/>
        <w:rPr>
          <w:rFonts w:ascii="Lato" w:hAnsi="Lato"/>
          <w:lang w:val="fr-FR"/>
        </w:rPr>
      </w:pPr>
      <w:r w:rsidRPr="000C62B4">
        <w:rPr>
          <w:rFonts w:ascii="Lato" w:hAnsi="Lato"/>
          <w:lang w:val="fr-FR"/>
        </w:rPr>
        <w:t xml:space="preserve">Une activité est considérée comme causant un préjudice important : </w:t>
      </w:r>
    </w:p>
    <w:p w14:paraId="0EB36CF7" w14:textId="77777777" w:rsidR="00645BBA" w:rsidRPr="000C62B4" w:rsidRDefault="00645BBA" w:rsidP="000C62B4">
      <w:pPr>
        <w:pStyle w:val="Lijstalinea"/>
        <w:numPr>
          <w:ilvl w:val="0"/>
          <w:numId w:val="10"/>
        </w:numPr>
        <w:rPr>
          <w:rFonts w:ascii="Lato" w:hAnsi="Lato"/>
        </w:rPr>
      </w:pPr>
      <w:r w:rsidRPr="000C62B4">
        <w:rPr>
          <w:rFonts w:ascii="Lato" w:hAnsi="Lato"/>
        </w:rPr>
        <w:t xml:space="preserve">à l’Objectif environnemental d'atténuation du changement climatique, lorsque cette activité génère des émissions importantes de gaz à effet de serre; </w:t>
      </w:r>
    </w:p>
    <w:p w14:paraId="1467F90E" w14:textId="77777777" w:rsidR="00645BBA" w:rsidRPr="000C62B4" w:rsidRDefault="00645BBA" w:rsidP="000C62B4">
      <w:pPr>
        <w:pStyle w:val="Lijstalinea"/>
        <w:numPr>
          <w:ilvl w:val="0"/>
          <w:numId w:val="10"/>
        </w:numPr>
        <w:rPr>
          <w:rFonts w:ascii="Lato" w:hAnsi="Lato"/>
        </w:rPr>
      </w:pPr>
      <w:r w:rsidRPr="000C62B4">
        <w:rPr>
          <w:rFonts w:ascii="Lato" w:hAnsi="Lato"/>
        </w:rPr>
        <w:t xml:space="preserve">à l’Objectif environnemental d’adaptation au changement climatique, lorsque cette activité entraîne une augmentation des incidences négatives du climat actuel et de son évolution attendue sur elle-même ou sur la population, la nature ou les biens; </w:t>
      </w:r>
    </w:p>
    <w:p w14:paraId="73CA3FD6" w14:textId="77777777" w:rsidR="00645BBA" w:rsidRPr="000C62B4" w:rsidRDefault="00645BBA" w:rsidP="000C62B4">
      <w:pPr>
        <w:pStyle w:val="Lijstalinea"/>
        <w:numPr>
          <w:ilvl w:val="0"/>
          <w:numId w:val="10"/>
        </w:numPr>
        <w:rPr>
          <w:rFonts w:ascii="Lato" w:hAnsi="Lato"/>
        </w:rPr>
      </w:pPr>
      <w:r w:rsidRPr="000C62B4">
        <w:rPr>
          <w:rFonts w:ascii="Lato" w:hAnsi="Lato"/>
        </w:rPr>
        <w:t>à l’Objectif environnemental d’utilisation durable et de protection des ressources aquatiques et marines, lorsque cette activité est préjudiciable:</w:t>
      </w:r>
    </w:p>
    <w:p w14:paraId="30FFE5F6" w14:textId="77777777" w:rsidR="00645BBA" w:rsidRPr="000C62B4" w:rsidRDefault="00645BBA" w:rsidP="000C62B4">
      <w:pPr>
        <w:pStyle w:val="Lijstalinea"/>
        <w:numPr>
          <w:ilvl w:val="1"/>
          <w:numId w:val="11"/>
        </w:numPr>
        <w:rPr>
          <w:rFonts w:ascii="Lato" w:hAnsi="Lato"/>
        </w:rPr>
      </w:pPr>
      <w:r w:rsidRPr="000C62B4">
        <w:rPr>
          <w:rFonts w:ascii="Lato" w:hAnsi="Lato"/>
        </w:rPr>
        <w:t>au bon état ou au bon potentiel écologique des masses d’eau, y compris les eaux de surface et les eaux souterraines; ou</w:t>
      </w:r>
    </w:p>
    <w:p w14:paraId="6425D386" w14:textId="77777777" w:rsidR="00645BBA" w:rsidRPr="000C62B4" w:rsidRDefault="00645BBA" w:rsidP="000C62B4">
      <w:pPr>
        <w:pStyle w:val="Lijstalinea"/>
        <w:numPr>
          <w:ilvl w:val="1"/>
          <w:numId w:val="11"/>
        </w:numPr>
        <w:rPr>
          <w:rFonts w:ascii="Lato" w:hAnsi="Lato"/>
        </w:rPr>
      </w:pPr>
      <w:r w:rsidRPr="000C62B4">
        <w:rPr>
          <w:rFonts w:ascii="Lato" w:hAnsi="Lato"/>
        </w:rPr>
        <w:t xml:space="preserve">au bon état écologique des eaux marines; </w:t>
      </w:r>
    </w:p>
    <w:p w14:paraId="1A30AE9F" w14:textId="77777777" w:rsidR="00645BBA" w:rsidRPr="000C62B4" w:rsidRDefault="00645BBA" w:rsidP="000C62B4">
      <w:pPr>
        <w:pStyle w:val="Lijstalinea"/>
        <w:numPr>
          <w:ilvl w:val="0"/>
          <w:numId w:val="10"/>
        </w:numPr>
        <w:rPr>
          <w:rFonts w:ascii="Lato" w:hAnsi="Lato"/>
        </w:rPr>
      </w:pPr>
      <w:r w:rsidRPr="000C62B4">
        <w:rPr>
          <w:rFonts w:ascii="Lato" w:hAnsi="Lato"/>
        </w:rPr>
        <w:t xml:space="preserve">à l’Objectif environnemental d’économie circulaire, y compris la prévention des déchets et le recyclage, lorsque: </w:t>
      </w:r>
    </w:p>
    <w:p w14:paraId="58A7D5AA" w14:textId="77777777" w:rsidR="00645BBA" w:rsidRPr="000C62B4" w:rsidRDefault="00645BBA" w:rsidP="000C62B4">
      <w:pPr>
        <w:pStyle w:val="Lijstalinea"/>
        <w:numPr>
          <w:ilvl w:val="1"/>
          <w:numId w:val="12"/>
        </w:numPr>
        <w:rPr>
          <w:rFonts w:ascii="Lato" w:hAnsi="Lato"/>
        </w:rPr>
      </w:pPr>
      <w:r w:rsidRPr="000C62B4">
        <w:rPr>
          <w:rFonts w:ascii="Lato" w:hAnsi="Lato"/>
        </w:rPr>
        <w:t xml:space="preserve">cette activité est caractérisée par une inefficacité significative dans l’utilisation des matières ou dans l’utilisation directe ou indirecte de ressources naturelles telles que les sources d’énergie non renouvelables, les matières premières, l’eau et la terre, lors d’une ou de plusieurs étapes du cycle de vie des produits, notamment en termes de durabilité, de réparabilité, d’évolutivité, de réutilisabilité ou de recyclabilité des produits; </w:t>
      </w:r>
    </w:p>
    <w:p w14:paraId="39BCB4AC" w14:textId="77777777" w:rsidR="00645BBA" w:rsidRPr="000C62B4" w:rsidRDefault="00645BBA" w:rsidP="000C62B4">
      <w:pPr>
        <w:pStyle w:val="Lijstalinea"/>
        <w:numPr>
          <w:ilvl w:val="1"/>
          <w:numId w:val="12"/>
        </w:numPr>
        <w:rPr>
          <w:rFonts w:ascii="Lato" w:hAnsi="Lato"/>
        </w:rPr>
      </w:pPr>
      <w:r w:rsidRPr="000C62B4">
        <w:rPr>
          <w:rFonts w:ascii="Lato" w:hAnsi="Lato"/>
        </w:rPr>
        <w:t xml:space="preserve">cette activité entraîne une augmentation notable de la production, de l’incinération ou de l’élimination de déchets, à l’exception de l’incinération de déchets dangereux non recyclables; ou </w:t>
      </w:r>
    </w:p>
    <w:p w14:paraId="176C0321" w14:textId="77777777" w:rsidR="00645BBA" w:rsidRPr="000C62B4" w:rsidRDefault="00645BBA" w:rsidP="000C62B4">
      <w:pPr>
        <w:pStyle w:val="Lijstalinea"/>
        <w:numPr>
          <w:ilvl w:val="1"/>
          <w:numId w:val="12"/>
        </w:numPr>
        <w:rPr>
          <w:rFonts w:ascii="Lato" w:hAnsi="Lato"/>
        </w:rPr>
      </w:pPr>
      <w:r w:rsidRPr="000C62B4">
        <w:rPr>
          <w:rFonts w:ascii="Lato" w:hAnsi="Lato"/>
        </w:rPr>
        <w:t xml:space="preserve">l’élimination à long terme des déchets peut avoir d’importants effets néfastes à long terme sur l’environnement; </w:t>
      </w:r>
    </w:p>
    <w:p w14:paraId="25C0B7E5" w14:textId="77777777" w:rsidR="00645BBA" w:rsidRPr="000C62B4" w:rsidRDefault="00645BBA" w:rsidP="000C62B4">
      <w:pPr>
        <w:pStyle w:val="Lijstalinea"/>
        <w:numPr>
          <w:ilvl w:val="0"/>
          <w:numId w:val="10"/>
        </w:numPr>
        <w:rPr>
          <w:rFonts w:ascii="Lato" w:hAnsi="Lato"/>
        </w:rPr>
      </w:pPr>
      <w:r w:rsidRPr="000C62B4">
        <w:rPr>
          <w:rFonts w:ascii="Lato" w:hAnsi="Lato"/>
        </w:rPr>
        <w:lastRenderedPageBreak/>
        <w:t xml:space="preserve">à l’Objectif environnemental de prévention et de réduction de la pollution, lorsque cette activité entraîne une augmentation notable des émissions de polluants dans l’air, l’eau ou le sol, par rapport à la situation antérieure au lancement de l’activité; ou </w:t>
      </w:r>
    </w:p>
    <w:p w14:paraId="6D5B9ACA" w14:textId="77777777" w:rsidR="00645BBA" w:rsidRPr="000C62B4" w:rsidRDefault="00645BBA" w:rsidP="000C62B4">
      <w:pPr>
        <w:pStyle w:val="Lijstalinea"/>
        <w:numPr>
          <w:ilvl w:val="0"/>
          <w:numId w:val="10"/>
        </w:numPr>
        <w:rPr>
          <w:rFonts w:ascii="Lato" w:hAnsi="Lato"/>
        </w:rPr>
      </w:pPr>
      <w:r w:rsidRPr="000C62B4">
        <w:rPr>
          <w:rFonts w:ascii="Lato" w:hAnsi="Lato"/>
        </w:rPr>
        <w:t xml:space="preserve">à l’Objectif environnemental de protection et de restauration de la biodiversité et des écosystèmes, lorsque cette activité est: </w:t>
      </w:r>
    </w:p>
    <w:p w14:paraId="6E4E25F9" w14:textId="77777777" w:rsidR="00645BBA" w:rsidRPr="000C62B4" w:rsidRDefault="00645BBA" w:rsidP="000C62B4">
      <w:pPr>
        <w:pStyle w:val="Lijstalinea"/>
        <w:numPr>
          <w:ilvl w:val="1"/>
          <w:numId w:val="13"/>
        </w:numPr>
        <w:rPr>
          <w:rFonts w:ascii="Lato" w:hAnsi="Lato"/>
        </w:rPr>
      </w:pPr>
      <w:r w:rsidRPr="000C62B4">
        <w:rPr>
          <w:rFonts w:ascii="Lato" w:hAnsi="Lato"/>
        </w:rPr>
        <w:t xml:space="preserve">fortement préjudiciable au bon état et à la résilience d’écosystèmes; ou </w:t>
      </w:r>
    </w:p>
    <w:p w14:paraId="4713C58E" w14:textId="77777777" w:rsidR="00645BBA" w:rsidRPr="000C62B4" w:rsidRDefault="00645BBA" w:rsidP="000C62B4">
      <w:pPr>
        <w:pStyle w:val="Lijstalinea"/>
        <w:numPr>
          <w:ilvl w:val="1"/>
          <w:numId w:val="13"/>
        </w:numPr>
        <w:rPr>
          <w:rFonts w:ascii="Lato" w:hAnsi="Lato"/>
        </w:rPr>
      </w:pPr>
      <w:r w:rsidRPr="000C62B4">
        <w:rPr>
          <w:rFonts w:ascii="Lato" w:hAnsi="Lato"/>
        </w:rPr>
        <w:t>préjudiciable à l’état de conservation des habitats et des espèces, y compris ceux qui présentent un intérêt pour l’Union.</w:t>
      </w:r>
    </w:p>
    <w:p w14:paraId="5C8EBB6A" w14:textId="77777777" w:rsidR="00645BBA" w:rsidRPr="000C62B4" w:rsidRDefault="00645BBA" w:rsidP="000C62B4">
      <w:pPr>
        <w:jc w:val="both"/>
        <w:rPr>
          <w:rFonts w:ascii="Lato" w:hAnsi="Lato"/>
          <w:lang w:val="fr-FR"/>
        </w:rPr>
      </w:pPr>
    </w:p>
    <w:p w14:paraId="6AB8C1C0" w14:textId="77777777" w:rsidR="00645BBA" w:rsidRPr="000C62B4" w:rsidRDefault="00645BBA" w:rsidP="000C62B4">
      <w:pPr>
        <w:pStyle w:val="Kop1"/>
        <w:jc w:val="both"/>
        <w:rPr>
          <w:lang w:val="fr-FR"/>
        </w:rPr>
      </w:pPr>
      <w:r w:rsidRPr="000C62B4">
        <w:rPr>
          <w:lang w:val="fr-FR"/>
        </w:rPr>
        <w:t>Recommandations relatives à l'auto-évaluation du respect du principe DNSH</w:t>
      </w:r>
    </w:p>
    <w:p w14:paraId="4CEDC056" w14:textId="43EDD9E7" w:rsidR="00645BBA" w:rsidRPr="000C62B4" w:rsidRDefault="00645BBA" w:rsidP="000C62B4">
      <w:pPr>
        <w:jc w:val="both"/>
        <w:rPr>
          <w:rFonts w:ascii="Lato" w:hAnsi="Lato"/>
          <w:lang w:val="fr-FR"/>
        </w:rPr>
      </w:pPr>
      <w:r w:rsidRPr="000C62B4">
        <w:rPr>
          <w:rFonts w:ascii="Lato" w:hAnsi="Lato"/>
          <w:lang w:val="fr-FR"/>
        </w:rPr>
        <w:t>Le formulaire ci-dessous fait partie d</w:t>
      </w:r>
      <w:r w:rsidR="000C62B4" w:rsidRPr="000C62B4">
        <w:rPr>
          <w:rFonts w:ascii="Lato" w:hAnsi="Lato"/>
          <w:lang w:val="fr-FR"/>
        </w:rPr>
        <w:t xml:space="preserve">e la </w:t>
      </w:r>
      <w:r w:rsidR="000C62B4" w:rsidRPr="000C62B4">
        <w:rPr>
          <w:rFonts w:ascii="Lato" w:hAnsi="Lato"/>
          <w:lang w:val="fr-FR"/>
        </w:rPr>
        <w:t xml:space="preserve">proposition de projet </w:t>
      </w:r>
      <w:r w:rsidRPr="000C62B4">
        <w:rPr>
          <w:rFonts w:ascii="Lato" w:hAnsi="Lato"/>
          <w:lang w:val="fr-FR"/>
        </w:rPr>
        <w:t xml:space="preserve">et permet au </w:t>
      </w:r>
      <w:r w:rsidR="000C62B4" w:rsidRPr="000C62B4">
        <w:rPr>
          <w:rFonts w:ascii="Lato" w:hAnsi="Lato"/>
          <w:lang w:val="fr-FR"/>
        </w:rPr>
        <w:t>candidat</w:t>
      </w:r>
      <w:r w:rsidRPr="000C62B4">
        <w:rPr>
          <w:rFonts w:ascii="Lato" w:hAnsi="Lato"/>
          <w:lang w:val="fr-FR"/>
        </w:rPr>
        <w:t xml:space="preserve"> de réaliser une auto-évaluation du respect du principe DNSH qui sera évaluée par le SPF Economie. Les recommandations proposées visent à faciliter la réalisation de cette auto-évaluation :</w:t>
      </w:r>
    </w:p>
    <w:p w14:paraId="57F8780F" w14:textId="0D75C5F8" w:rsidR="00645BBA" w:rsidRPr="000C62B4" w:rsidRDefault="00645BBA" w:rsidP="000C62B4">
      <w:pPr>
        <w:pStyle w:val="Lijstalinea"/>
        <w:numPr>
          <w:ilvl w:val="0"/>
          <w:numId w:val="15"/>
        </w:numPr>
        <w:rPr>
          <w:rFonts w:ascii="Lato" w:hAnsi="Lato"/>
        </w:rPr>
      </w:pPr>
      <w:r w:rsidRPr="000C62B4">
        <w:rPr>
          <w:rFonts w:ascii="Lato" w:hAnsi="Lato"/>
        </w:rPr>
        <w:t xml:space="preserve">L'analyse du respect du principe DNSH vise uniquement à identifier, évaluer et, le cas échéant, atténuer les impacts négatifs sur les 6 Objectifs environnementaux. Les impacts environnementaux positifs, qui peuvent être détaillés ailleurs dans </w:t>
      </w:r>
      <w:r w:rsidR="000C62B4" w:rsidRPr="000C62B4">
        <w:rPr>
          <w:rFonts w:ascii="Lato" w:hAnsi="Lato"/>
        </w:rPr>
        <w:t>la proposition de projet</w:t>
      </w:r>
      <w:r w:rsidRPr="000C62B4">
        <w:rPr>
          <w:rFonts w:ascii="Lato" w:hAnsi="Lato"/>
        </w:rPr>
        <w:t>, ne sont pas pertinents comme éléments de réponse.</w:t>
      </w:r>
    </w:p>
    <w:p w14:paraId="7222C8F6" w14:textId="77777777" w:rsidR="00645BBA" w:rsidRPr="000C62B4" w:rsidRDefault="00645BBA" w:rsidP="000C62B4">
      <w:pPr>
        <w:pStyle w:val="Lijstalinea"/>
        <w:numPr>
          <w:ilvl w:val="0"/>
          <w:numId w:val="15"/>
        </w:numPr>
        <w:rPr>
          <w:rFonts w:ascii="Lato" w:hAnsi="Lato"/>
        </w:rPr>
      </w:pPr>
      <w:r w:rsidRPr="000C62B4">
        <w:rPr>
          <w:rFonts w:ascii="Lato" w:hAnsi="Lato"/>
        </w:rPr>
        <w:t>Une brève justification est au minimum nécessaire pour chaque question relative au principe DNSH ;</w:t>
      </w:r>
    </w:p>
    <w:p w14:paraId="3B848CB0" w14:textId="77777777" w:rsidR="00645BBA" w:rsidRPr="000C62B4" w:rsidRDefault="00645BBA" w:rsidP="000C62B4">
      <w:pPr>
        <w:pStyle w:val="Lijstalinea"/>
        <w:numPr>
          <w:ilvl w:val="1"/>
          <w:numId w:val="15"/>
        </w:numPr>
        <w:rPr>
          <w:rFonts w:ascii="Lato" w:hAnsi="Lato"/>
        </w:rPr>
      </w:pPr>
      <w:r w:rsidRPr="000C62B4">
        <w:rPr>
          <w:rFonts w:ascii="Lato" w:hAnsi="Lato"/>
        </w:rPr>
        <w:t xml:space="preserve">si votre analyse prévoit que le projet a une incidence nulle ou négligeable sur l'Objectif environnemental concerné, il est nécessaire de le justifier </w:t>
      </w:r>
      <w:r w:rsidRPr="000C62B4">
        <w:rPr>
          <w:rFonts w:ascii="Lato" w:hAnsi="Lato"/>
          <w:b/>
          <w:bCs/>
          <w:u w:val="single"/>
        </w:rPr>
        <w:t>brièvement et de manière appropriée</w:t>
      </w:r>
      <w:r w:rsidRPr="000C62B4">
        <w:rPr>
          <w:rFonts w:ascii="Lato" w:hAnsi="Lato"/>
        </w:rPr>
        <w:t xml:space="preserve">. Par exemple : </w:t>
      </w:r>
    </w:p>
    <w:p w14:paraId="67161793" w14:textId="77777777" w:rsidR="00645BBA" w:rsidRPr="000C62B4" w:rsidRDefault="00645BBA" w:rsidP="000C62B4">
      <w:pPr>
        <w:pStyle w:val="Lijstalinea"/>
        <w:numPr>
          <w:ilvl w:val="2"/>
          <w:numId w:val="15"/>
        </w:numPr>
        <w:rPr>
          <w:rFonts w:ascii="Lato" w:hAnsi="Lato"/>
        </w:rPr>
      </w:pPr>
      <w:r w:rsidRPr="000C62B4">
        <w:rPr>
          <w:rFonts w:ascii="Lato" w:hAnsi="Lato"/>
        </w:rPr>
        <w:t xml:space="preserve">l'absence de réponse à une des questions impliquera la non-éligibilité du projet </w:t>
      </w:r>
    </w:p>
    <w:p w14:paraId="559341DC" w14:textId="77777777" w:rsidR="00645BBA" w:rsidRPr="000C62B4" w:rsidRDefault="00645BBA" w:rsidP="000C62B4">
      <w:pPr>
        <w:pStyle w:val="Lijstalinea"/>
        <w:numPr>
          <w:ilvl w:val="2"/>
          <w:numId w:val="15"/>
        </w:numPr>
        <w:rPr>
          <w:rFonts w:ascii="Lato" w:hAnsi="Lato"/>
        </w:rPr>
      </w:pPr>
      <w:r w:rsidRPr="000C62B4">
        <w:rPr>
          <w:rFonts w:ascii="Lato" w:hAnsi="Lato"/>
        </w:rPr>
        <w:t>les réponses lacunaires du type "NA", "NON", "OUI", "sans objet", "/" à une des questions impliqueront la non-éligibilité du projet</w:t>
      </w:r>
    </w:p>
    <w:p w14:paraId="0D527E80" w14:textId="77777777" w:rsidR="00645BBA" w:rsidRPr="000C62B4" w:rsidRDefault="00645BBA" w:rsidP="000C62B4">
      <w:pPr>
        <w:pStyle w:val="Lijstalinea"/>
        <w:numPr>
          <w:ilvl w:val="2"/>
          <w:numId w:val="15"/>
        </w:numPr>
        <w:rPr>
          <w:rFonts w:ascii="Lato" w:hAnsi="Lato"/>
        </w:rPr>
      </w:pPr>
      <w:r w:rsidRPr="000C62B4">
        <w:rPr>
          <w:rFonts w:ascii="Lato" w:hAnsi="Lato"/>
        </w:rPr>
        <w:t>les réponses non-justifiées du type "Aucune incidence dans ce domaine", "Non, notre projet n’aura pas d’impact négatif" ne permettent pas de justifier l'absence de préjudice important, et donc impliqueront la non-éligibilité du projet</w:t>
      </w:r>
    </w:p>
    <w:p w14:paraId="30CBA55B" w14:textId="77777777" w:rsidR="00645BBA" w:rsidRPr="000C62B4" w:rsidRDefault="00645BBA" w:rsidP="000C62B4">
      <w:pPr>
        <w:pStyle w:val="Lijstalinea"/>
        <w:numPr>
          <w:ilvl w:val="1"/>
          <w:numId w:val="15"/>
        </w:numPr>
        <w:rPr>
          <w:rFonts w:ascii="Lato" w:hAnsi="Lato"/>
        </w:rPr>
      </w:pPr>
      <w:r w:rsidRPr="000C62B4">
        <w:rPr>
          <w:rFonts w:ascii="Lato" w:hAnsi="Lato"/>
        </w:rPr>
        <w:t>Une réponse qui indique une incidence non-nulle ou non-négligeable à une ou plusieurs questions nécessitera la présentation d'une analyse approfondie (étude d'incidence environnementale,…) ainsi que des mesures d'atténuation intégrées dans le projet.</w:t>
      </w:r>
    </w:p>
    <w:p w14:paraId="0F935806" w14:textId="77777777" w:rsidR="00645BBA" w:rsidRPr="000C62B4" w:rsidRDefault="00645BBA" w:rsidP="000C62B4">
      <w:pPr>
        <w:pStyle w:val="Lijstalinea"/>
        <w:numPr>
          <w:ilvl w:val="0"/>
          <w:numId w:val="15"/>
        </w:numPr>
        <w:rPr>
          <w:rFonts w:ascii="Lato" w:hAnsi="Lato"/>
        </w:rPr>
      </w:pPr>
      <w:r w:rsidRPr="000C62B4">
        <w:rPr>
          <w:rFonts w:ascii="Lato" w:hAnsi="Lato"/>
        </w:rPr>
        <w:t>De manière générale, les informations suivantes sont des informations utiles pour l'analyse de l'éligibilité du projet au regard du principe DNSH ;</w:t>
      </w:r>
    </w:p>
    <w:p w14:paraId="22A487FE" w14:textId="77777777" w:rsidR="00645BBA" w:rsidRPr="000C62B4" w:rsidRDefault="00645BBA" w:rsidP="000C62B4">
      <w:pPr>
        <w:pStyle w:val="Lijstalinea"/>
        <w:numPr>
          <w:ilvl w:val="1"/>
          <w:numId w:val="15"/>
        </w:numPr>
        <w:rPr>
          <w:rFonts w:ascii="Lato" w:hAnsi="Lato"/>
        </w:rPr>
      </w:pPr>
      <w:r w:rsidRPr="000C62B4">
        <w:rPr>
          <w:rFonts w:ascii="Lato" w:hAnsi="Lato"/>
        </w:rPr>
        <w:t xml:space="preserve">qualitatives (cycle de vie des équipements, prise en compte des aléas climatiques futurs, gestion des émissions de gaz à effet de serre sur les chantiers, source de l'énergie utilisée par les équipements et les véhicules,…) </w:t>
      </w:r>
    </w:p>
    <w:p w14:paraId="1D01DC63" w14:textId="77777777" w:rsidR="00645BBA" w:rsidRPr="000C62B4" w:rsidRDefault="00645BBA" w:rsidP="000C62B4">
      <w:pPr>
        <w:pStyle w:val="Lijstalinea"/>
        <w:numPr>
          <w:ilvl w:val="1"/>
          <w:numId w:val="15"/>
        </w:numPr>
        <w:rPr>
          <w:rFonts w:ascii="Lato" w:hAnsi="Lato"/>
        </w:rPr>
      </w:pPr>
      <w:r w:rsidRPr="000C62B4">
        <w:rPr>
          <w:rFonts w:ascii="Lato" w:hAnsi="Lato"/>
        </w:rPr>
        <w:t xml:space="preserve">et/ou techniques (technologies envisagées, durée de vie des infrastructures, labels,…) </w:t>
      </w:r>
    </w:p>
    <w:p w14:paraId="6B7095E2" w14:textId="77777777" w:rsidR="00645BBA" w:rsidRPr="000C62B4" w:rsidRDefault="00645BBA" w:rsidP="000C62B4">
      <w:pPr>
        <w:pStyle w:val="Lijstalinea"/>
        <w:numPr>
          <w:ilvl w:val="1"/>
          <w:numId w:val="15"/>
        </w:numPr>
        <w:rPr>
          <w:rFonts w:ascii="Lato" w:hAnsi="Lato"/>
        </w:rPr>
      </w:pPr>
      <w:r w:rsidRPr="000C62B4">
        <w:rPr>
          <w:rFonts w:ascii="Lato" w:hAnsi="Lato"/>
        </w:rPr>
        <w:lastRenderedPageBreak/>
        <w:t xml:space="preserve">et/ou chiffrées (gestion des déchets de chantier, consommation d'énergie de l'infrastructure, émission de gaz à effet de serre liée à la production des équipements,…) </w:t>
      </w:r>
    </w:p>
    <w:p w14:paraId="5932E9B9" w14:textId="77777777" w:rsidR="00645BBA" w:rsidRPr="000C62B4" w:rsidRDefault="00645BBA" w:rsidP="000C62B4">
      <w:pPr>
        <w:pStyle w:val="Lijstalinea"/>
        <w:numPr>
          <w:ilvl w:val="0"/>
          <w:numId w:val="15"/>
        </w:numPr>
        <w:rPr>
          <w:rFonts w:ascii="Lato" w:hAnsi="Lato"/>
        </w:rPr>
      </w:pPr>
      <w:r w:rsidRPr="000C62B4">
        <w:rPr>
          <w:rFonts w:ascii="Lato" w:hAnsi="Lato"/>
        </w:rPr>
        <w:t>Dans le cadre de cet appel, certaines informations sont particulièrement pertinentes pour l'analyse du respect du principe DNSH qui sera réalisée par le SPF Economie :</w:t>
      </w:r>
    </w:p>
    <w:p w14:paraId="113D4A55" w14:textId="77777777" w:rsidR="00645BBA" w:rsidRPr="000C62B4" w:rsidRDefault="00645BBA" w:rsidP="000C62B4">
      <w:pPr>
        <w:pStyle w:val="Lijstalinea"/>
        <w:numPr>
          <w:ilvl w:val="1"/>
          <w:numId w:val="15"/>
        </w:numPr>
        <w:rPr>
          <w:rFonts w:ascii="Lato" w:hAnsi="Lato"/>
        </w:rPr>
      </w:pPr>
      <w:r w:rsidRPr="000C62B4">
        <w:rPr>
          <w:rFonts w:ascii="Lato" w:hAnsi="Lato"/>
        </w:rPr>
        <w:t xml:space="preserve">Concernant la technologie prévue ; détails techniques, impact environnemental,… </w:t>
      </w:r>
    </w:p>
    <w:p w14:paraId="77595679" w14:textId="77777777" w:rsidR="00645BBA" w:rsidRPr="000C62B4" w:rsidRDefault="00645BBA" w:rsidP="000C62B4">
      <w:pPr>
        <w:pStyle w:val="Lijstalinea"/>
        <w:numPr>
          <w:ilvl w:val="1"/>
          <w:numId w:val="15"/>
        </w:numPr>
        <w:rPr>
          <w:rFonts w:ascii="Lato" w:hAnsi="Lato"/>
        </w:rPr>
      </w:pPr>
      <w:r w:rsidRPr="000C62B4">
        <w:rPr>
          <w:rFonts w:ascii="Lato" w:hAnsi="Lato"/>
        </w:rPr>
        <w:t>Concernant les mesures d'économie circulaire prévues (maintenance, réparation, réutilisation, recyclage,…) tout au long du cycle de vie (achat, utilisation, fin de vie)</w:t>
      </w:r>
    </w:p>
    <w:p w14:paraId="3957579E" w14:textId="77777777" w:rsidR="00645BBA" w:rsidRPr="000C62B4" w:rsidRDefault="00645BBA" w:rsidP="000C62B4">
      <w:pPr>
        <w:pStyle w:val="Lijstalinea"/>
        <w:numPr>
          <w:ilvl w:val="1"/>
          <w:numId w:val="15"/>
        </w:numPr>
        <w:rPr>
          <w:rFonts w:ascii="Lato" w:hAnsi="Lato"/>
        </w:rPr>
      </w:pPr>
      <w:r w:rsidRPr="000C62B4">
        <w:rPr>
          <w:rFonts w:ascii="Lato" w:hAnsi="Lato"/>
        </w:rPr>
        <w:t>Concernant les mesures prévues pour limiter l'impact environnemental des chantiers, dont notamment la gestion des déchets, le processus de choix des itinéraires des câbles et la gestion de l'impact de la pose de l'infrastructure sur les zones naturelles ou riches en biodiversité</w:t>
      </w:r>
    </w:p>
    <w:p w14:paraId="66C92562" w14:textId="77777777" w:rsidR="00645BBA" w:rsidRPr="000C62B4" w:rsidRDefault="00645BBA" w:rsidP="000C62B4">
      <w:pPr>
        <w:pStyle w:val="Lijstalinea"/>
        <w:numPr>
          <w:ilvl w:val="0"/>
          <w:numId w:val="15"/>
        </w:numPr>
        <w:rPr>
          <w:rFonts w:ascii="Lato" w:hAnsi="Lato"/>
        </w:rPr>
      </w:pPr>
      <w:r w:rsidRPr="000C62B4">
        <w:rPr>
          <w:rFonts w:ascii="Lato" w:hAnsi="Lato"/>
        </w:rPr>
        <w:t xml:space="preserve">Si vous avez identifié des </w:t>
      </w:r>
      <w:r w:rsidRPr="000C62B4">
        <w:rPr>
          <w:rFonts w:ascii="Lato" w:hAnsi="Lato"/>
          <w:u w:val="single"/>
        </w:rPr>
        <w:t>risques</w:t>
      </w:r>
      <w:r w:rsidRPr="000C62B4">
        <w:rPr>
          <w:rFonts w:ascii="Lato" w:hAnsi="Lato"/>
        </w:rPr>
        <w:t xml:space="preserve"> d'incidence sur l'un ou plusieurs Objectifs environnementaux, il est nécessaire de les indiquer, ainsi que les éventuelles mesures d'atténuation prévues. Seuls les risques significatifs (en termes d'impact, de probabilité et de proximité) sont pertinents dans le cadre de cet appel.</w:t>
      </w:r>
    </w:p>
    <w:p w14:paraId="1F01DD9C" w14:textId="77777777" w:rsidR="00645BBA" w:rsidRPr="000C62B4" w:rsidRDefault="00645BBA" w:rsidP="000C62B4">
      <w:pPr>
        <w:jc w:val="both"/>
        <w:rPr>
          <w:rFonts w:ascii="Lato" w:hAnsi="Lato"/>
          <w:b/>
          <w:bCs/>
          <w:lang w:val="fr-FR"/>
        </w:rPr>
      </w:pPr>
      <w:r w:rsidRPr="000C62B4">
        <w:rPr>
          <w:rFonts w:ascii="Lato" w:hAnsi="Lato"/>
          <w:b/>
          <w:bCs/>
          <w:lang w:val="fr-FR"/>
        </w:rPr>
        <w:br w:type="page"/>
      </w:r>
    </w:p>
    <w:p w14:paraId="6213676A" w14:textId="695E99F2" w:rsidR="000C62B4" w:rsidRPr="000C62B4" w:rsidRDefault="000C62B4" w:rsidP="000C62B4">
      <w:pPr>
        <w:pStyle w:val="Kop1"/>
        <w:rPr>
          <w:lang w:val="fr-FR"/>
        </w:rPr>
      </w:pPr>
      <w:r w:rsidRPr="000C62B4">
        <w:rPr>
          <w:lang w:val="fr-FR"/>
        </w:rPr>
        <w:lastRenderedPageBreak/>
        <w:t>A</w:t>
      </w:r>
      <w:r w:rsidRPr="000C62B4">
        <w:rPr>
          <w:lang w:val="fr-FR"/>
        </w:rPr>
        <w:t>uto-évaluation</w:t>
      </w:r>
    </w:p>
    <w:p w14:paraId="7604400A" w14:textId="26499EAE" w:rsidR="000C62B4" w:rsidRPr="000C62B4" w:rsidRDefault="000C62B4" w:rsidP="000C62B4">
      <w:pPr>
        <w:pStyle w:val="Kop2"/>
        <w:rPr>
          <w:lang w:val="fr-FR"/>
        </w:rPr>
      </w:pPr>
      <w:r w:rsidRPr="000C62B4">
        <w:rPr>
          <w:lang w:val="fr-FR"/>
        </w:rPr>
        <w:t>Le projet a-t-il une incidence nulle ou négligeable sur l'Objectif d'atténuation du changement climatique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0C62B4" w:rsidRPr="000C62B4" w14:paraId="675940E7" w14:textId="77777777" w:rsidTr="00C73E9E">
        <w:trPr>
          <w:trHeight w:val="397"/>
        </w:trPr>
        <w:sdt>
          <w:sdtPr>
            <w:rPr>
              <w:rFonts w:ascii="Lato" w:hAnsi="Lato"/>
              <w:lang w:val="fr-FR"/>
            </w:rPr>
            <w:id w:val="1066071328"/>
            <w14:checkbox>
              <w14:checked w14:val="0"/>
              <w14:checkedState w14:val="2612" w14:font="MS Gothic"/>
              <w14:uncheckedState w14:val="2610" w14:font="MS Gothic"/>
            </w14:checkbox>
          </w:sdtPr>
          <w:sdtContent>
            <w:tc>
              <w:tcPr>
                <w:tcW w:w="499" w:type="dxa"/>
                <w:vAlign w:val="bottom"/>
              </w:tcPr>
              <w:p w14:paraId="06478506"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00C6D801" w14:textId="7AC77BD7" w:rsidR="000C62B4" w:rsidRPr="000C62B4" w:rsidRDefault="000C62B4" w:rsidP="00C73E9E">
            <w:pPr>
              <w:jc w:val="both"/>
              <w:rPr>
                <w:rFonts w:ascii="Lato" w:hAnsi="Lato"/>
                <w:lang w:val="fr-FR"/>
              </w:rPr>
            </w:pPr>
            <w:r w:rsidRPr="000C62B4">
              <w:rPr>
                <w:rFonts w:ascii="Lato" w:hAnsi="Lato"/>
                <w:lang w:val="fr-FR"/>
              </w:rPr>
              <w:t>OUI</w:t>
            </w:r>
          </w:p>
        </w:tc>
      </w:tr>
      <w:tr w:rsidR="000C62B4" w:rsidRPr="000C62B4" w14:paraId="4369CB30" w14:textId="77777777" w:rsidTr="00C73E9E">
        <w:trPr>
          <w:trHeight w:val="397"/>
        </w:trPr>
        <w:sdt>
          <w:sdtPr>
            <w:rPr>
              <w:rFonts w:ascii="Lato" w:hAnsi="Lato"/>
              <w:lang w:val="fr-FR"/>
            </w:rPr>
            <w:id w:val="587352425"/>
            <w14:checkbox>
              <w14:checked w14:val="0"/>
              <w14:checkedState w14:val="2612" w14:font="MS Gothic"/>
              <w14:uncheckedState w14:val="2610" w14:font="MS Gothic"/>
            </w14:checkbox>
          </w:sdtPr>
          <w:sdtContent>
            <w:tc>
              <w:tcPr>
                <w:tcW w:w="499" w:type="dxa"/>
                <w:vAlign w:val="bottom"/>
              </w:tcPr>
              <w:p w14:paraId="661BD401"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54A119DB" w14:textId="39980142" w:rsidR="000C62B4" w:rsidRPr="000C62B4" w:rsidRDefault="000C62B4" w:rsidP="00C73E9E">
            <w:pPr>
              <w:jc w:val="both"/>
              <w:rPr>
                <w:rFonts w:ascii="Lato" w:hAnsi="Lato"/>
                <w:lang w:val="fr-FR"/>
              </w:rPr>
            </w:pPr>
            <w:r w:rsidRPr="000C62B4">
              <w:rPr>
                <w:rFonts w:ascii="Lato" w:hAnsi="Lato"/>
                <w:lang w:val="fr-FR"/>
              </w:rPr>
              <w:t>N</w:t>
            </w:r>
            <w:r w:rsidRPr="000C62B4">
              <w:rPr>
                <w:rFonts w:ascii="Lato" w:hAnsi="Lato"/>
                <w:lang w:val="fr-FR"/>
              </w:rPr>
              <w:t>O</w:t>
            </w:r>
            <w:r w:rsidRPr="000C62B4">
              <w:rPr>
                <w:rFonts w:ascii="Lato" w:hAnsi="Lato"/>
                <w:lang w:val="fr-FR"/>
              </w:rPr>
              <w:t>N</w:t>
            </w:r>
          </w:p>
        </w:tc>
      </w:tr>
    </w:tbl>
    <w:p w14:paraId="4CA4C81A" w14:textId="77777777" w:rsidR="000C62B4" w:rsidRPr="000C62B4" w:rsidRDefault="000C62B4" w:rsidP="000C62B4">
      <w:pPr>
        <w:jc w:val="both"/>
        <w:rPr>
          <w:rFonts w:ascii="Lato" w:hAnsi="Lato"/>
          <w:b/>
          <w:bCs/>
          <w:lang w:val="fr-FR"/>
        </w:rPr>
      </w:pPr>
    </w:p>
    <w:tbl>
      <w:tblPr>
        <w:tblStyle w:val="TableGrid1"/>
        <w:tblW w:w="0" w:type="auto"/>
        <w:tblLook w:val="04A0" w:firstRow="1" w:lastRow="0" w:firstColumn="1" w:lastColumn="0" w:noHBand="0" w:noVBand="1"/>
      </w:tblPr>
      <w:tblGrid>
        <w:gridCol w:w="9016"/>
      </w:tblGrid>
      <w:tr w:rsidR="000C62B4" w:rsidRPr="000C62B4" w14:paraId="7C8CCACA" w14:textId="77777777" w:rsidTr="00C73E9E">
        <w:tc>
          <w:tcPr>
            <w:tcW w:w="9016" w:type="dxa"/>
          </w:tcPr>
          <w:bookmarkStart w:id="3" w:name="_Hlk120037528"/>
          <w:p w14:paraId="689D7B37" w14:textId="06F03692"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fData>
                  <w:name w:val=""/>
                  <w:enabled/>
                  <w:calcOnExit w:val="0"/>
                  <w:textInput>
                    <w:default w:val="[Justification]"/>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noProof/>
                <w:sz w:val="20"/>
                <w:szCs w:val="20"/>
                <w:lang w:val="fr-FR"/>
              </w:rPr>
              <w:t>[Justification]</w:t>
            </w:r>
            <w:r w:rsidRPr="000C62B4">
              <w:rPr>
                <w:rFonts w:ascii="Lato" w:hAnsi="Lato" w:cs="Tahoma"/>
                <w:sz w:val="20"/>
                <w:szCs w:val="20"/>
                <w:lang w:val="fr-FR"/>
              </w:rPr>
              <w:fldChar w:fldCharType="end"/>
            </w:r>
          </w:p>
        </w:tc>
      </w:tr>
      <w:bookmarkEnd w:id="3"/>
    </w:tbl>
    <w:p w14:paraId="404C911B" w14:textId="77777777" w:rsidR="000C62B4" w:rsidRPr="000C62B4" w:rsidRDefault="000C62B4" w:rsidP="000C62B4">
      <w:pPr>
        <w:spacing w:after="0"/>
        <w:jc w:val="both"/>
        <w:rPr>
          <w:rFonts w:ascii="Lato" w:hAnsi="Lato" w:cs="Tahoma"/>
          <w:lang w:val="fr-FR"/>
        </w:rPr>
      </w:pPr>
    </w:p>
    <w:p w14:paraId="54679E09" w14:textId="47956962" w:rsidR="000C62B4" w:rsidRPr="000C62B4" w:rsidRDefault="000C62B4" w:rsidP="000C62B4">
      <w:pPr>
        <w:jc w:val="both"/>
        <w:rPr>
          <w:rFonts w:ascii="Lato" w:hAnsi="Lato"/>
          <w:sz w:val="18"/>
          <w:szCs w:val="18"/>
          <w:lang w:val="fr-FR"/>
        </w:rPr>
      </w:pPr>
      <w:r w:rsidRPr="000C62B4">
        <w:rPr>
          <w:rFonts w:ascii="Lato" w:hAnsi="Lato"/>
          <w:sz w:val="20"/>
          <w:szCs w:val="20"/>
          <w:lang w:val="fr-FR"/>
        </w:rPr>
        <w:t xml:space="preserve">Avez-vous identifié des </w:t>
      </w:r>
      <w:r w:rsidRPr="000C62B4">
        <w:rPr>
          <w:rFonts w:ascii="Lato" w:hAnsi="Lato"/>
          <w:sz w:val="20"/>
          <w:szCs w:val="20"/>
          <w:u w:val="single"/>
          <w:lang w:val="fr-FR"/>
        </w:rPr>
        <w:t>risques</w:t>
      </w:r>
      <w:r w:rsidRPr="000C62B4">
        <w:rPr>
          <w:rFonts w:ascii="Lato" w:hAnsi="Lato"/>
          <w:sz w:val="20"/>
          <w:szCs w:val="20"/>
          <w:lang w:val="fr-FR"/>
        </w:rPr>
        <w:t xml:space="preserve"> d'incidence et des mesures de gestion de ces risques (décrivez ces mesures) ?</w:t>
      </w:r>
    </w:p>
    <w:tbl>
      <w:tblPr>
        <w:tblStyle w:val="TableGrid1"/>
        <w:tblW w:w="0" w:type="auto"/>
        <w:tblLook w:val="04A0" w:firstRow="1" w:lastRow="0" w:firstColumn="1" w:lastColumn="0" w:noHBand="0" w:noVBand="1"/>
      </w:tblPr>
      <w:tblGrid>
        <w:gridCol w:w="9016"/>
      </w:tblGrid>
      <w:tr w:rsidR="000C62B4" w:rsidRPr="000C62B4" w14:paraId="34141E97" w14:textId="77777777" w:rsidTr="00C73E9E">
        <w:tc>
          <w:tcPr>
            <w:tcW w:w="9016" w:type="dxa"/>
          </w:tcPr>
          <w:p w14:paraId="2626A852" w14:textId="37358918"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ldLock="1">
                <w:ffData>
                  <w:name w:val=""/>
                  <w:enabled/>
                  <w:calcOnExit w:val="0"/>
                  <w:textInput>
                    <w:default w:val="[Compléter ici]"/>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sz w:val="20"/>
                <w:szCs w:val="20"/>
                <w:lang w:val="fr-FR"/>
              </w:rPr>
              <w:t>[Compléter ici]</w:t>
            </w:r>
            <w:r w:rsidRPr="000C62B4">
              <w:rPr>
                <w:rFonts w:ascii="Lato" w:hAnsi="Lato" w:cs="Tahoma"/>
                <w:sz w:val="20"/>
                <w:szCs w:val="20"/>
                <w:lang w:val="fr-FR"/>
              </w:rPr>
              <w:fldChar w:fldCharType="end"/>
            </w:r>
          </w:p>
        </w:tc>
      </w:tr>
    </w:tbl>
    <w:p w14:paraId="6D44B838" w14:textId="4B52AA91" w:rsidR="000C62B4" w:rsidRPr="000C62B4" w:rsidRDefault="000C62B4" w:rsidP="000C62B4">
      <w:pPr>
        <w:rPr>
          <w:lang w:val="fr-FR"/>
        </w:rPr>
      </w:pPr>
    </w:p>
    <w:p w14:paraId="72739913" w14:textId="514BEA42" w:rsidR="000C62B4" w:rsidRPr="000C62B4" w:rsidRDefault="000C62B4" w:rsidP="000C62B4">
      <w:pPr>
        <w:pStyle w:val="Kop2"/>
        <w:rPr>
          <w:lang w:val="fr-FR"/>
        </w:rPr>
      </w:pPr>
      <w:r w:rsidRPr="000C62B4">
        <w:rPr>
          <w:lang w:val="fr-FR"/>
        </w:rPr>
        <w:t>Le projet a-t-il une incidence nulle ou négligeable sur l'Objectif d’adaptation au changement climatique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0C62B4" w:rsidRPr="000C62B4" w14:paraId="0B55499C" w14:textId="77777777" w:rsidTr="00C73E9E">
        <w:trPr>
          <w:trHeight w:val="397"/>
        </w:trPr>
        <w:sdt>
          <w:sdtPr>
            <w:rPr>
              <w:rFonts w:ascii="Lato" w:hAnsi="Lato"/>
              <w:lang w:val="fr-FR"/>
            </w:rPr>
            <w:id w:val="1637222878"/>
            <w14:checkbox>
              <w14:checked w14:val="0"/>
              <w14:checkedState w14:val="2612" w14:font="MS Gothic"/>
              <w14:uncheckedState w14:val="2610" w14:font="MS Gothic"/>
            </w14:checkbox>
          </w:sdtPr>
          <w:sdtContent>
            <w:tc>
              <w:tcPr>
                <w:tcW w:w="499" w:type="dxa"/>
                <w:vAlign w:val="bottom"/>
              </w:tcPr>
              <w:p w14:paraId="57C46556"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247082C3" w14:textId="77777777" w:rsidR="000C62B4" w:rsidRPr="000C62B4" w:rsidRDefault="000C62B4" w:rsidP="00C73E9E">
            <w:pPr>
              <w:jc w:val="both"/>
              <w:rPr>
                <w:rFonts w:ascii="Lato" w:hAnsi="Lato"/>
                <w:lang w:val="fr-FR"/>
              </w:rPr>
            </w:pPr>
            <w:r w:rsidRPr="000C62B4">
              <w:rPr>
                <w:rFonts w:ascii="Lato" w:hAnsi="Lato"/>
                <w:lang w:val="fr-FR"/>
              </w:rPr>
              <w:t>OUI</w:t>
            </w:r>
          </w:p>
        </w:tc>
      </w:tr>
      <w:tr w:rsidR="000C62B4" w:rsidRPr="000C62B4" w14:paraId="06F0D2B0" w14:textId="77777777" w:rsidTr="00C73E9E">
        <w:trPr>
          <w:trHeight w:val="397"/>
        </w:trPr>
        <w:sdt>
          <w:sdtPr>
            <w:rPr>
              <w:rFonts w:ascii="Lato" w:hAnsi="Lato"/>
              <w:lang w:val="fr-FR"/>
            </w:rPr>
            <w:id w:val="-587844236"/>
            <w14:checkbox>
              <w14:checked w14:val="0"/>
              <w14:checkedState w14:val="2612" w14:font="MS Gothic"/>
              <w14:uncheckedState w14:val="2610" w14:font="MS Gothic"/>
            </w14:checkbox>
          </w:sdtPr>
          <w:sdtContent>
            <w:tc>
              <w:tcPr>
                <w:tcW w:w="499" w:type="dxa"/>
                <w:vAlign w:val="bottom"/>
              </w:tcPr>
              <w:p w14:paraId="61F5A62F"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27F541FA" w14:textId="77777777" w:rsidR="000C62B4" w:rsidRPr="000C62B4" w:rsidRDefault="000C62B4" w:rsidP="00C73E9E">
            <w:pPr>
              <w:jc w:val="both"/>
              <w:rPr>
                <w:rFonts w:ascii="Lato" w:hAnsi="Lato"/>
                <w:lang w:val="fr-FR"/>
              </w:rPr>
            </w:pPr>
            <w:r w:rsidRPr="000C62B4">
              <w:rPr>
                <w:rFonts w:ascii="Lato" w:hAnsi="Lato"/>
                <w:lang w:val="fr-FR"/>
              </w:rPr>
              <w:t>NON</w:t>
            </w:r>
          </w:p>
        </w:tc>
      </w:tr>
    </w:tbl>
    <w:p w14:paraId="5FCF6C9F" w14:textId="77777777" w:rsidR="000C62B4" w:rsidRPr="000C62B4" w:rsidRDefault="000C62B4" w:rsidP="000C62B4">
      <w:pPr>
        <w:jc w:val="both"/>
        <w:rPr>
          <w:rFonts w:ascii="Lato" w:hAnsi="Lato"/>
          <w:b/>
          <w:bCs/>
          <w:lang w:val="fr-FR"/>
        </w:rPr>
      </w:pPr>
    </w:p>
    <w:tbl>
      <w:tblPr>
        <w:tblStyle w:val="TableGrid1"/>
        <w:tblW w:w="0" w:type="auto"/>
        <w:tblLook w:val="04A0" w:firstRow="1" w:lastRow="0" w:firstColumn="1" w:lastColumn="0" w:noHBand="0" w:noVBand="1"/>
      </w:tblPr>
      <w:tblGrid>
        <w:gridCol w:w="9016"/>
      </w:tblGrid>
      <w:tr w:rsidR="000C62B4" w:rsidRPr="000C62B4" w14:paraId="5D881EE7" w14:textId="77777777" w:rsidTr="00C73E9E">
        <w:tc>
          <w:tcPr>
            <w:tcW w:w="9016" w:type="dxa"/>
          </w:tcPr>
          <w:p w14:paraId="338702ED"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fData>
                  <w:name w:val=""/>
                  <w:enabled/>
                  <w:calcOnExit w:val="0"/>
                  <w:textInput>
                    <w:default w:val="[Justification]"/>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noProof/>
                <w:sz w:val="20"/>
                <w:szCs w:val="20"/>
                <w:lang w:val="fr-FR"/>
              </w:rPr>
              <w:t>[Justification]</w:t>
            </w:r>
            <w:r w:rsidRPr="000C62B4">
              <w:rPr>
                <w:rFonts w:ascii="Lato" w:hAnsi="Lato" w:cs="Tahoma"/>
                <w:sz w:val="20"/>
                <w:szCs w:val="20"/>
                <w:lang w:val="fr-FR"/>
              </w:rPr>
              <w:fldChar w:fldCharType="end"/>
            </w:r>
          </w:p>
        </w:tc>
      </w:tr>
    </w:tbl>
    <w:p w14:paraId="4A1677D5" w14:textId="77777777" w:rsidR="000C62B4" w:rsidRPr="000C62B4" w:rsidRDefault="000C62B4" w:rsidP="000C62B4">
      <w:pPr>
        <w:spacing w:after="0"/>
        <w:jc w:val="both"/>
        <w:rPr>
          <w:rFonts w:ascii="Lato" w:hAnsi="Lato" w:cs="Tahoma"/>
          <w:lang w:val="fr-FR"/>
        </w:rPr>
      </w:pPr>
    </w:p>
    <w:p w14:paraId="5B000024" w14:textId="77777777" w:rsidR="000C62B4" w:rsidRPr="000C62B4" w:rsidRDefault="000C62B4" w:rsidP="000C62B4">
      <w:pPr>
        <w:jc w:val="both"/>
        <w:rPr>
          <w:rFonts w:ascii="Lato" w:hAnsi="Lato"/>
          <w:sz w:val="18"/>
          <w:szCs w:val="18"/>
          <w:lang w:val="fr-FR"/>
        </w:rPr>
      </w:pPr>
      <w:r w:rsidRPr="000C62B4">
        <w:rPr>
          <w:rFonts w:ascii="Lato" w:hAnsi="Lato"/>
          <w:sz w:val="20"/>
          <w:szCs w:val="20"/>
          <w:lang w:val="fr-FR"/>
        </w:rPr>
        <w:t xml:space="preserve">Avez-vous identifié des </w:t>
      </w:r>
      <w:r w:rsidRPr="000C62B4">
        <w:rPr>
          <w:rFonts w:ascii="Lato" w:hAnsi="Lato"/>
          <w:sz w:val="20"/>
          <w:szCs w:val="20"/>
          <w:u w:val="single"/>
          <w:lang w:val="fr-FR"/>
        </w:rPr>
        <w:t>risques</w:t>
      </w:r>
      <w:r w:rsidRPr="000C62B4">
        <w:rPr>
          <w:rFonts w:ascii="Lato" w:hAnsi="Lato"/>
          <w:sz w:val="20"/>
          <w:szCs w:val="20"/>
          <w:lang w:val="fr-FR"/>
        </w:rPr>
        <w:t xml:space="preserve"> d'incidence et des mesures de gestion de ces risques (décrivez ces mesures) ?</w:t>
      </w:r>
    </w:p>
    <w:tbl>
      <w:tblPr>
        <w:tblStyle w:val="TableGrid1"/>
        <w:tblW w:w="0" w:type="auto"/>
        <w:tblLook w:val="04A0" w:firstRow="1" w:lastRow="0" w:firstColumn="1" w:lastColumn="0" w:noHBand="0" w:noVBand="1"/>
      </w:tblPr>
      <w:tblGrid>
        <w:gridCol w:w="9016"/>
      </w:tblGrid>
      <w:tr w:rsidR="000C62B4" w:rsidRPr="000C62B4" w14:paraId="1C7FA6F4" w14:textId="77777777" w:rsidTr="00C73E9E">
        <w:tc>
          <w:tcPr>
            <w:tcW w:w="9016" w:type="dxa"/>
          </w:tcPr>
          <w:p w14:paraId="2A125626"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ldLock="1">
                <w:ffData>
                  <w:name w:val=""/>
                  <w:enabled/>
                  <w:calcOnExit w:val="0"/>
                  <w:textInput>
                    <w:default w:val="[Compléter ici]"/>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sz w:val="20"/>
                <w:szCs w:val="20"/>
                <w:lang w:val="fr-FR"/>
              </w:rPr>
              <w:t>[Compléter ici]</w:t>
            </w:r>
            <w:r w:rsidRPr="000C62B4">
              <w:rPr>
                <w:rFonts w:ascii="Lato" w:hAnsi="Lato" w:cs="Tahoma"/>
                <w:sz w:val="20"/>
                <w:szCs w:val="20"/>
                <w:lang w:val="fr-FR"/>
              </w:rPr>
              <w:fldChar w:fldCharType="end"/>
            </w:r>
          </w:p>
        </w:tc>
      </w:tr>
    </w:tbl>
    <w:p w14:paraId="3D6665CD" w14:textId="6834AC7D" w:rsidR="000C62B4" w:rsidRPr="000C62B4" w:rsidRDefault="000C62B4" w:rsidP="000C62B4">
      <w:pPr>
        <w:rPr>
          <w:lang w:val="fr-FR"/>
        </w:rPr>
      </w:pPr>
    </w:p>
    <w:p w14:paraId="1DCBE38C" w14:textId="67ABA64D" w:rsidR="000C62B4" w:rsidRPr="000C62B4" w:rsidRDefault="000C62B4" w:rsidP="000C62B4">
      <w:pPr>
        <w:pStyle w:val="Kop2"/>
        <w:rPr>
          <w:lang w:val="fr-FR"/>
        </w:rPr>
      </w:pPr>
      <w:r w:rsidRPr="000C62B4">
        <w:rPr>
          <w:lang w:val="fr-FR"/>
        </w:rPr>
        <w:t>Le projet a-t-il une incidence nulle ou négligeable sur l'Objectif d’utilisation durable et de protection des ressources aquatiques et marines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0C62B4" w:rsidRPr="000C62B4" w14:paraId="0ED50E90" w14:textId="77777777" w:rsidTr="00C73E9E">
        <w:trPr>
          <w:trHeight w:val="397"/>
        </w:trPr>
        <w:sdt>
          <w:sdtPr>
            <w:rPr>
              <w:rFonts w:ascii="Lato" w:hAnsi="Lato"/>
              <w:lang w:val="fr-FR"/>
            </w:rPr>
            <w:id w:val="1683857926"/>
            <w14:checkbox>
              <w14:checked w14:val="0"/>
              <w14:checkedState w14:val="2612" w14:font="MS Gothic"/>
              <w14:uncheckedState w14:val="2610" w14:font="MS Gothic"/>
            </w14:checkbox>
          </w:sdtPr>
          <w:sdtContent>
            <w:tc>
              <w:tcPr>
                <w:tcW w:w="499" w:type="dxa"/>
                <w:vAlign w:val="bottom"/>
              </w:tcPr>
              <w:p w14:paraId="31E530E0"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4090D200" w14:textId="77777777" w:rsidR="000C62B4" w:rsidRPr="000C62B4" w:rsidRDefault="000C62B4" w:rsidP="00C73E9E">
            <w:pPr>
              <w:jc w:val="both"/>
              <w:rPr>
                <w:rFonts w:ascii="Lato" w:hAnsi="Lato"/>
                <w:lang w:val="fr-FR"/>
              </w:rPr>
            </w:pPr>
            <w:r w:rsidRPr="000C62B4">
              <w:rPr>
                <w:rFonts w:ascii="Lato" w:hAnsi="Lato"/>
                <w:lang w:val="fr-FR"/>
              </w:rPr>
              <w:t>OUI</w:t>
            </w:r>
          </w:p>
        </w:tc>
      </w:tr>
      <w:tr w:rsidR="000C62B4" w:rsidRPr="000C62B4" w14:paraId="19E2ED37" w14:textId="77777777" w:rsidTr="00C73E9E">
        <w:trPr>
          <w:trHeight w:val="397"/>
        </w:trPr>
        <w:sdt>
          <w:sdtPr>
            <w:rPr>
              <w:rFonts w:ascii="Lato" w:hAnsi="Lato"/>
              <w:lang w:val="fr-FR"/>
            </w:rPr>
            <w:id w:val="870570153"/>
            <w14:checkbox>
              <w14:checked w14:val="0"/>
              <w14:checkedState w14:val="2612" w14:font="MS Gothic"/>
              <w14:uncheckedState w14:val="2610" w14:font="MS Gothic"/>
            </w14:checkbox>
          </w:sdtPr>
          <w:sdtContent>
            <w:tc>
              <w:tcPr>
                <w:tcW w:w="499" w:type="dxa"/>
                <w:vAlign w:val="bottom"/>
              </w:tcPr>
              <w:p w14:paraId="1E9C6582"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70EEF2BB" w14:textId="77777777" w:rsidR="000C62B4" w:rsidRPr="000C62B4" w:rsidRDefault="000C62B4" w:rsidP="00C73E9E">
            <w:pPr>
              <w:jc w:val="both"/>
              <w:rPr>
                <w:rFonts w:ascii="Lato" w:hAnsi="Lato"/>
                <w:lang w:val="fr-FR"/>
              </w:rPr>
            </w:pPr>
            <w:r w:rsidRPr="000C62B4">
              <w:rPr>
                <w:rFonts w:ascii="Lato" w:hAnsi="Lato"/>
                <w:lang w:val="fr-FR"/>
              </w:rPr>
              <w:t>NON</w:t>
            </w:r>
          </w:p>
        </w:tc>
      </w:tr>
    </w:tbl>
    <w:p w14:paraId="31B3256E" w14:textId="77777777" w:rsidR="000C62B4" w:rsidRPr="000C62B4" w:rsidRDefault="000C62B4" w:rsidP="000C62B4">
      <w:pPr>
        <w:jc w:val="both"/>
        <w:rPr>
          <w:rFonts w:ascii="Lato" w:hAnsi="Lato"/>
          <w:b/>
          <w:bCs/>
          <w:lang w:val="fr-FR"/>
        </w:rPr>
      </w:pPr>
    </w:p>
    <w:tbl>
      <w:tblPr>
        <w:tblStyle w:val="TableGrid1"/>
        <w:tblW w:w="0" w:type="auto"/>
        <w:tblLook w:val="04A0" w:firstRow="1" w:lastRow="0" w:firstColumn="1" w:lastColumn="0" w:noHBand="0" w:noVBand="1"/>
      </w:tblPr>
      <w:tblGrid>
        <w:gridCol w:w="9016"/>
      </w:tblGrid>
      <w:tr w:rsidR="000C62B4" w:rsidRPr="000C62B4" w14:paraId="33700C60" w14:textId="77777777" w:rsidTr="00C73E9E">
        <w:tc>
          <w:tcPr>
            <w:tcW w:w="9016" w:type="dxa"/>
          </w:tcPr>
          <w:p w14:paraId="40AFCD9E"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fData>
                  <w:name w:val=""/>
                  <w:enabled/>
                  <w:calcOnExit w:val="0"/>
                  <w:textInput>
                    <w:default w:val="[Justification]"/>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noProof/>
                <w:sz w:val="20"/>
                <w:szCs w:val="20"/>
                <w:lang w:val="fr-FR"/>
              </w:rPr>
              <w:t>[Justification]</w:t>
            </w:r>
            <w:r w:rsidRPr="000C62B4">
              <w:rPr>
                <w:rFonts w:ascii="Lato" w:hAnsi="Lato" w:cs="Tahoma"/>
                <w:sz w:val="20"/>
                <w:szCs w:val="20"/>
                <w:lang w:val="fr-FR"/>
              </w:rPr>
              <w:fldChar w:fldCharType="end"/>
            </w:r>
          </w:p>
        </w:tc>
      </w:tr>
    </w:tbl>
    <w:p w14:paraId="6C97A0E1" w14:textId="77777777" w:rsidR="000C62B4" w:rsidRPr="000C62B4" w:rsidRDefault="000C62B4" w:rsidP="000C62B4">
      <w:pPr>
        <w:spacing w:after="0"/>
        <w:jc w:val="both"/>
        <w:rPr>
          <w:rFonts w:ascii="Lato" w:hAnsi="Lato" w:cs="Tahoma"/>
          <w:lang w:val="fr-FR"/>
        </w:rPr>
      </w:pPr>
    </w:p>
    <w:p w14:paraId="1003C80F" w14:textId="77777777" w:rsidR="000C62B4" w:rsidRPr="000C62B4" w:rsidRDefault="000C62B4" w:rsidP="000C62B4">
      <w:pPr>
        <w:jc w:val="both"/>
        <w:rPr>
          <w:rFonts w:ascii="Lato" w:hAnsi="Lato"/>
          <w:sz w:val="18"/>
          <w:szCs w:val="18"/>
          <w:lang w:val="fr-FR"/>
        </w:rPr>
      </w:pPr>
      <w:r w:rsidRPr="000C62B4">
        <w:rPr>
          <w:rFonts w:ascii="Lato" w:hAnsi="Lato"/>
          <w:sz w:val="20"/>
          <w:szCs w:val="20"/>
          <w:lang w:val="fr-FR"/>
        </w:rPr>
        <w:t xml:space="preserve">Avez-vous identifié des </w:t>
      </w:r>
      <w:r w:rsidRPr="000C62B4">
        <w:rPr>
          <w:rFonts w:ascii="Lato" w:hAnsi="Lato"/>
          <w:sz w:val="20"/>
          <w:szCs w:val="20"/>
          <w:u w:val="single"/>
          <w:lang w:val="fr-FR"/>
        </w:rPr>
        <w:t>risques</w:t>
      </w:r>
      <w:r w:rsidRPr="000C62B4">
        <w:rPr>
          <w:rFonts w:ascii="Lato" w:hAnsi="Lato"/>
          <w:sz w:val="20"/>
          <w:szCs w:val="20"/>
          <w:lang w:val="fr-FR"/>
        </w:rPr>
        <w:t xml:space="preserve"> d'incidence et des mesures de gestion de ces risques (décrivez ces mesures) ?</w:t>
      </w:r>
    </w:p>
    <w:tbl>
      <w:tblPr>
        <w:tblStyle w:val="TableGrid1"/>
        <w:tblW w:w="0" w:type="auto"/>
        <w:tblLook w:val="04A0" w:firstRow="1" w:lastRow="0" w:firstColumn="1" w:lastColumn="0" w:noHBand="0" w:noVBand="1"/>
      </w:tblPr>
      <w:tblGrid>
        <w:gridCol w:w="9016"/>
      </w:tblGrid>
      <w:tr w:rsidR="000C62B4" w:rsidRPr="000C62B4" w14:paraId="3EC83526" w14:textId="77777777" w:rsidTr="00C73E9E">
        <w:tc>
          <w:tcPr>
            <w:tcW w:w="9016" w:type="dxa"/>
          </w:tcPr>
          <w:p w14:paraId="7C1EA5B6"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ldLock="1">
                <w:ffData>
                  <w:name w:val=""/>
                  <w:enabled/>
                  <w:calcOnExit w:val="0"/>
                  <w:textInput>
                    <w:default w:val="[Compléter ici]"/>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sz w:val="20"/>
                <w:szCs w:val="20"/>
                <w:lang w:val="fr-FR"/>
              </w:rPr>
              <w:t>[Compléter ici]</w:t>
            </w:r>
            <w:r w:rsidRPr="000C62B4">
              <w:rPr>
                <w:rFonts w:ascii="Lato" w:hAnsi="Lato" w:cs="Tahoma"/>
                <w:sz w:val="20"/>
                <w:szCs w:val="20"/>
                <w:lang w:val="fr-FR"/>
              </w:rPr>
              <w:fldChar w:fldCharType="end"/>
            </w:r>
          </w:p>
        </w:tc>
      </w:tr>
    </w:tbl>
    <w:p w14:paraId="47CA2D0C" w14:textId="21ABBA5D" w:rsidR="000C62B4" w:rsidRPr="000C62B4" w:rsidRDefault="000C62B4" w:rsidP="000C62B4">
      <w:pPr>
        <w:rPr>
          <w:lang w:val="fr-FR"/>
        </w:rPr>
      </w:pPr>
    </w:p>
    <w:p w14:paraId="09D4CE8C" w14:textId="2910ED8A" w:rsidR="000C62B4" w:rsidRPr="000C62B4" w:rsidRDefault="000C62B4" w:rsidP="000C62B4">
      <w:pPr>
        <w:pStyle w:val="Kop2"/>
        <w:rPr>
          <w:lang w:val="fr-FR"/>
        </w:rPr>
      </w:pPr>
      <w:r w:rsidRPr="000C62B4">
        <w:rPr>
          <w:lang w:val="fr-FR"/>
        </w:rPr>
        <w:lastRenderedPageBreak/>
        <w:t>Le projet a-t-il une incidence nulle ou négligeable sur l'Objectif d'économie circulaire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0C62B4" w:rsidRPr="000C62B4" w14:paraId="7D7C2C9C" w14:textId="77777777" w:rsidTr="00C73E9E">
        <w:trPr>
          <w:trHeight w:val="397"/>
        </w:trPr>
        <w:sdt>
          <w:sdtPr>
            <w:rPr>
              <w:rFonts w:ascii="Lato" w:hAnsi="Lato"/>
              <w:lang w:val="fr-FR"/>
            </w:rPr>
            <w:id w:val="-778570922"/>
            <w14:checkbox>
              <w14:checked w14:val="0"/>
              <w14:checkedState w14:val="2612" w14:font="MS Gothic"/>
              <w14:uncheckedState w14:val="2610" w14:font="MS Gothic"/>
            </w14:checkbox>
          </w:sdtPr>
          <w:sdtContent>
            <w:tc>
              <w:tcPr>
                <w:tcW w:w="499" w:type="dxa"/>
                <w:vAlign w:val="bottom"/>
              </w:tcPr>
              <w:p w14:paraId="44047A98"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7ADFF9B9" w14:textId="77777777" w:rsidR="000C62B4" w:rsidRPr="000C62B4" w:rsidRDefault="000C62B4" w:rsidP="00C73E9E">
            <w:pPr>
              <w:jc w:val="both"/>
              <w:rPr>
                <w:rFonts w:ascii="Lato" w:hAnsi="Lato"/>
                <w:lang w:val="fr-FR"/>
              </w:rPr>
            </w:pPr>
            <w:r w:rsidRPr="000C62B4">
              <w:rPr>
                <w:rFonts w:ascii="Lato" w:hAnsi="Lato"/>
                <w:lang w:val="fr-FR"/>
              </w:rPr>
              <w:t>OUI</w:t>
            </w:r>
          </w:p>
        </w:tc>
      </w:tr>
      <w:tr w:rsidR="000C62B4" w:rsidRPr="000C62B4" w14:paraId="1988F08C" w14:textId="77777777" w:rsidTr="00C73E9E">
        <w:trPr>
          <w:trHeight w:val="397"/>
        </w:trPr>
        <w:sdt>
          <w:sdtPr>
            <w:rPr>
              <w:rFonts w:ascii="Lato" w:hAnsi="Lato"/>
              <w:lang w:val="fr-FR"/>
            </w:rPr>
            <w:id w:val="-1786880321"/>
            <w14:checkbox>
              <w14:checked w14:val="0"/>
              <w14:checkedState w14:val="2612" w14:font="MS Gothic"/>
              <w14:uncheckedState w14:val="2610" w14:font="MS Gothic"/>
            </w14:checkbox>
          </w:sdtPr>
          <w:sdtContent>
            <w:tc>
              <w:tcPr>
                <w:tcW w:w="499" w:type="dxa"/>
                <w:vAlign w:val="bottom"/>
              </w:tcPr>
              <w:p w14:paraId="1FC846FF"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615874E2" w14:textId="77777777" w:rsidR="000C62B4" w:rsidRPr="000C62B4" w:rsidRDefault="000C62B4" w:rsidP="00C73E9E">
            <w:pPr>
              <w:jc w:val="both"/>
              <w:rPr>
                <w:rFonts w:ascii="Lato" w:hAnsi="Lato"/>
                <w:lang w:val="fr-FR"/>
              </w:rPr>
            </w:pPr>
            <w:r w:rsidRPr="000C62B4">
              <w:rPr>
                <w:rFonts w:ascii="Lato" w:hAnsi="Lato"/>
                <w:lang w:val="fr-FR"/>
              </w:rPr>
              <w:t>NON</w:t>
            </w:r>
          </w:p>
        </w:tc>
      </w:tr>
    </w:tbl>
    <w:p w14:paraId="3580FAA9" w14:textId="77777777" w:rsidR="000C62B4" w:rsidRPr="000C62B4" w:rsidRDefault="000C62B4" w:rsidP="000C62B4">
      <w:pPr>
        <w:jc w:val="both"/>
        <w:rPr>
          <w:rFonts w:ascii="Lato" w:hAnsi="Lato"/>
          <w:b/>
          <w:bCs/>
          <w:lang w:val="fr-FR"/>
        </w:rPr>
      </w:pPr>
    </w:p>
    <w:tbl>
      <w:tblPr>
        <w:tblStyle w:val="TableGrid1"/>
        <w:tblW w:w="0" w:type="auto"/>
        <w:tblLook w:val="04A0" w:firstRow="1" w:lastRow="0" w:firstColumn="1" w:lastColumn="0" w:noHBand="0" w:noVBand="1"/>
      </w:tblPr>
      <w:tblGrid>
        <w:gridCol w:w="9016"/>
      </w:tblGrid>
      <w:tr w:rsidR="000C62B4" w:rsidRPr="000C62B4" w14:paraId="604AF711" w14:textId="77777777" w:rsidTr="00C73E9E">
        <w:tc>
          <w:tcPr>
            <w:tcW w:w="9016" w:type="dxa"/>
          </w:tcPr>
          <w:p w14:paraId="301CEA08"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fData>
                  <w:name w:val=""/>
                  <w:enabled/>
                  <w:calcOnExit w:val="0"/>
                  <w:textInput>
                    <w:default w:val="[Justification]"/>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noProof/>
                <w:sz w:val="20"/>
                <w:szCs w:val="20"/>
                <w:lang w:val="fr-FR"/>
              </w:rPr>
              <w:t>[Justification]</w:t>
            </w:r>
            <w:r w:rsidRPr="000C62B4">
              <w:rPr>
                <w:rFonts w:ascii="Lato" w:hAnsi="Lato" w:cs="Tahoma"/>
                <w:sz w:val="20"/>
                <w:szCs w:val="20"/>
                <w:lang w:val="fr-FR"/>
              </w:rPr>
              <w:fldChar w:fldCharType="end"/>
            </w:r>
          </w:p>
        </w:tc>
      </w:tr>
    </w:tbl>
    <w:p w14:paraId="36F52FED" w14:textId="77777777" w:rsidR="000C62B4" w:rsidRPr="000C62B4" w:rsidRDefault="000C62B4" w:rsidP="000C62B4">
      <w:pPr>
        <w:spacing w:after="0"/>
        <w:jc w:val="both"/>
        <w:rPr>
          <w:rFonts w:ascii="Lato" w:hAnsi="Lato" w:cs="Tahoma"/>
          <w:lang w:val="fr-FR"/>
        </w:rPr>
      </w:pPr>
    </w:p>
    <w:p w14:paraId="773C6E63" w14:textId="77777777" w:rsidR="000C62B4" w:rsidRPr="000C62B4" w:rsidRDefault="000C62B4" w:rsidP="000C62B4">
      <w:pPr>
        <w:jc w:val="both"/>
        <w:rPr>
          <w:rFonts w:ascii="Lato" w:hAnsi="Lato"/>
          <w:sz w:val="18"/>
          <w:szCs w:val="18"/>
          <w:lang w:val="fr-FR"/>
        </w:rPr>
      </w:pPr>
      <w:r w:rsidRPr="000C62B4">
        <w:rPr>
          <w:rFonts w:ascii="Lato" w:hAnsi="Lato"/>
          <w:sz w:val="20"/>
          <w:szCs w:val="20"/>
          <w:lang w:val="fr-FR"/>
        </w:rPr>
        <w:t xml:space="preserve">Avez-vous identifié des </w:t>
      </w:r>
      <w:r w:rsidRPr="000C62B4">
        <w:rPr>
          <w:rFonts w:ascii="Lato" w:hAnsi="Lato"/>
          <w:sz w:val="20"/>
          <w:szCs w:val="20"/>
          <w:u w:val="single"/>
          <w:lang w:val="fr-FR"/>
        </w:rPr>
        <w:t>risques</w:t>
      </w:r>
      <w:r w:rsidRPr="000C62B4">
        <w:rPr>
          <w:rFonts w:ascii="Lato" w:hAnsi="Lato"/>
          <w:sz w:val="20"/>
          <w:szCs w:val="20"/>
          <w:lang w:val="fr-FR"/>
        </w:rPr>
        <w:t xml:space="preserve"> d'incidence et des mesures de gestion de ces risques (décrivez ces mesures) ?</w:t>
      </w:r>
    </w:p>
    <w:tbl>
      <w:tblPr>
        <w:tblStyle w:val="TableGrid1"/>
        <w:tblW w:w="0" w:type="auto"/>
        <w:tblLook w:val="04A0" w:firstRow="1" w:lastRow="0" w:firstColumn="1" w:lastColumn="0" w:noHBand="0" w:noVBand="1"/>
      </w:tblPr>
      <w:tblGrid>
        <w:gridCol w:w="9016"/>
      </w:tblGrid>
      <w:tr w:rsidR="000C62B4" w:rsidRPr="000C62B4" w14:paraId="61605907" w14:textId="77777777" w:rsidTr="00C73E9E">
        <w:tc>
          <w:tcPr>
            <w:tcW w:w="9016" w:type="dxa"/>
          </w:tcPr>
          <w:p w14:paraId="6463BD41"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ldLock="1">
                <w:ffData>
                  <w:name w:val=""/>
                  <w:enabled/>
                  <w:calcOnExit w:val="0"/>
                  <w:textInput>
                    <w:default w:val="[Compléter ici]"/>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sz w:val="20"/>
                <w:szCs w:val="20"/>
                <w:lang w:val="fr-FR"/>
              </w:rPr>
              <w:t>[Compléter ici]</w:t>
            </w:r>
            <w:r w:rsidRPr="000C62B4">
              <w:rPr>
                <w:rFonts w:ascii="Lato" w:hAnsi="Lato" w:cs="Tahoma"/>
                <w:sz w:val="20"/>
                <w:szCs w:val="20"/>
                <w:lang w:val="fr-FR"/>
              </w:rPr>
              <w:fldChar w:fldCharType="end"/>
            </w:r>
          </w:p>
        </w:tc>
      </w:tr>
    </w:tbl>
    <w:p w14:paraId="5419472B" w14:textId="48444965" w:rsidR="000C62B4" w:rsidRPr="000C62B4" w:rsidRDefault="000C62B4" w:rsidP="000C62B4">
      <w:pPr>
        <w:rPr>
          <w:lang w:val="fr-FR"/>
        </w:rPr>
      </w:pPr>
    </w:p>
    <w:p w14:paraId="04CEDD2B" w14:textId="6A12E93C" w:rsidR="000C62B4" w:rsidRPr="000C62B4" w:rsidRDefault="000C62B4" w:rsidP="000C62B4">
      <w:pPr>
        <w:pStyle w:val="Kop2"/>
        <w:rPr>
          <w:lang w:val="fr-FR"/>
        </w:rPr>
      </w:pPr>
      <w:r w:rsidRPr="000C62B4">
        <w:rPr>
          <w:lang w:val="fr-FR"/>
        </w:rPr>
        <w:t>Le projet a-t-il une incidence nulle ou négligeable sur l'Objectif de prévention et à la réduction de la pollution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0C62B4" w:rsidRPr="000C62B4" w14:paraId="0F4ADD9E" w14:textId="77777777" w:rsidTr="00C73E9E">
        <w:trPr>
          <w:trHeight w:val="397"/>
        </w:trPr>
        <w:sdt>
          <w:sdtPr>
            <w:rPr>
              <w:rFonts w:ascii="Lato" w:hAnsi="Lato"/>
              <w:lang w:val="fr-FR"/>
            </w:rPr>
            <w:id w:val="1905721559"/>
            <w14:checkbox>
              <w14:checked w14:val="0"/>
              <w14:checkedState w14:val="2612" w14:font="MS Gothic"/>
              <w14:uncheckedState w14:val="2610" w14:font="MS Gothic"/>
            </w14:checkbox>
          </w:sdtPr>
          <w:sdtContent>
            <w:tc>
              <w:tcPr>
                <w:tcW w:w="499" w:type="dxa"/>
                <w:vAlign w:val="bottom"/>
              </w:tcPr>
              <w:p w14:paraId="0F076748"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2A11FE05" w14:textId="77777777" w:rsidR="000C62B4" w:rsidRPr="000C62B4" w:rsidRDefault="000C62B4" w:rsidP="00C73E9E">
            <w:pPr>
              <w:jc w:val="both"/>
              <w:rPr>
                <w:rFonts w:ascii="Lato" w:hAnsi="Lato"/>
                <w:lang w:val="fr-FR"/>
              </w:rPr>
            </w:pPr>
            <w:r w:rsidRPr="000C62B4">
              <w:rPr>
                <w:rFonts w:ascii="Lato" w:hAnsi="Lato"/>
                <w:lang w:val="fr-FR"/>
              </w:rPr>
              <w:t>OUI</w:t>
            </w:r>
          </w:p>
        </w:tc>
      </w:tr>
      <w:tr w:rsidR="000C62B4" w:rsidRPr="000C62B4" w14:paraId="7A88EAD3" w14:textId="77777777" w:rsidTr="00C73E9E">
        <w:trPr>
          <w:trHeight w:val="397"/>
        </w:trPr>
        <w:sdt>
          <w:sdtPr>
            <w:rPr>
              <w:rFonts w:ascii="Lato" w:hAnsi="Lato"/>
              <w:lang w:val="fr-FR"/>
            </w:rPr>
            <w:id w:val="1901331171"/>
            <w14:checkbox>
              <w14:checked w14:val="0"/>
              <w14:checkedState w14:val="2612" w14:font="MS Gothic"/>
              <w14:uncheckedState w14:val="2610" w14:font="MS Gothic"/>
            </w14:checkbox>
          </w:sdtPr>
          <w:sdtContent>
            <w:tc>
              <w:tcPr>
                <w:tcW w:w="499" w:type="dxa"/>
                <w:vAlign w:val="bottom"/>
              </w:tcPr>
              <w:p w14:paraId="4624AD3F"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0817223B" w14:textId="77777777" w:rsidR="000C62B4" w:rsidRPr="000C62B4" w:rsidRDefault="000C62B4" w:rsidP="00C73E9E">
            <w:pPr>
              <w:jc w:val="both"/>
              <w:rPr>
                <w:rFonts w:ascii="Lato" w:hAnsi="Lato"/>
                <w:lang w:val="fr-FR"/>
              </w:rPr>
            </w:pPr>
            <w:r w:rsidRPr="000C62B4">
              <w:rPr>
                <w:rFonts w:ascii="Lato" w:hAnsi="Lato"/>
                <w:lang w:val="fr-FR"/>
              </w:rPr>
              <w:t>NON</w:t>
            </w:r>
          </w:p>
        </w:tc>
      </w:tr>
    </w:tbl>
    <w:p w14:paraId="71A5A619" w14:textId="77777777" w:rsidR="000C62B4" w:rsidRPr="000C62B4" w:rsidRDefault="000C62B4" w:rsidP="000C62B4">
      <w:pPr>
        <w:jc w:val="both"/>
        <w:rPr>
          <w:rFonts w:ascii="Lato" w:hAnsi="Lato"/>
          <w:b/>
          <w:bCs/>
          <w:lang w:val="fr-FR"/>
        </w:rPr>
      </w:pPr>
    </w:p>
    <w:tbl>
      <w:tblPr>
        <w:tblStyle w:val="TableGrid1"/>
        <w:tblW w:w="0" w:type="auto"/>
        <w:tblLook w:val="04A0" w:firstRow="1" w:lastRow="0" w:firstColumn="1" w:lastColumn="0" w:noHBand="0" w:noVBand="1"/>
      </w:tblPr>
      <w:tblGrid>
        <w:gridCol w:w="9016"/>
      </w:tblGrid>
      <w:tr w:rsidR="000C62B4" w:rsidRPr="000C62B4" w14:paraId="4A4A5C1D" w14:textId="77777777" w:rsidTr="00C73E9E">
        <w:tc>
          <w:tcPr>
            <w:tcW w:w="9016" w:type="dxa"/>
          </w:tcPr>
          <w:p w14:paraId="7AE1FA40"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fData>
                  <w:name w:val=""/>
                  <w:enabled/>
                  <w:calcOnExit w:val="0"/>
                  <w:textInput>
                    <w:default w:val="[Justification]"/>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noProof/>
                <w:sz w:val="20"/>
                <w:szCs w:val="20"/>
                <w:lang w:val="fr-FR"/>
              </w:rPr>
              <w:t>[Justification]</w:t>
            </w:r>
            <w:r w:rsidRPr="000C62B4">
              <w:rPr>
                <w:rFonts w:ascii="Lato" w:hAnsi="Lato" w:cs="Tahoma"/>
                <w:sz w:val="20"/>
                <w:szCs w:val="20"/>
                <w:lang w:val="fr-FR"/>
              </w:rPr>
              <w:fldChar w:fldCharType="end"/>
            </w:r>
          </w:p>
        </w:tc>
      </w:tr>
    </w:tbl>
    <w:p w14:paraId="21BCAFE9" w14:textId="77777777" w:rsidR="000C62B4" w:rsidRPr="000C62B4" w:rsidRDefault="000C62B4" w:rsidP="000C62B4">
      <w:pPr>
        <w:spacing w:after="0"/>
        <w:jc w:val="both"/>
        <w:rPr>
          <w:rFonts w:ascii="Lato" w:hAnsi="Lato" w:cs="Tahoma"/>
          <w:lang w:val="fr-FR"/>
        </w:rPr>
      </w:pPr>
    </w:p>
    <w:p w14:paraId="5EB53C48" w14:textId="77777777" w:rsidR="000C62B4" w:rsidRPr="000C62B4" w:rsidRDefault="000C62B4" w:rsidP="000C62B4">
      <w:pPr>
        <w:jc w:val="both"/>
        <w:rPr>
          <w:rFonts w:ascii="Lato" w:hAnsi="Lato"/>
          <w:sz w:val="18"/>
          <w:szCs w:val="18"/>
          <w:lang w:val="fr-FR"/>
        </w:rPr>
      </w:pPr>
      <w:r w:rsidRPr="000C62B4">
        <w:rPr>
          <w:rFonts w:ascii="Lato" w:hAnsi="Lato"/>
          <w:sz w:val="20"/>
          <w:szCs w:val="20"/>
          <w:lang w:val="fr-FR"/>
        </w:rPr>
        <w:t xml:space="preserve">Avez-vous identifié des </w:t>
      </w:r>
      <w:r w:rsidRPr="000C62B4">
        <w:rPr>
          <w:rFonts w:ascii="Lato" w:hAnsi="Lato"/>
          <w:sz w:val="20"/>
          <w:szCs w:val="20"/>
          <w:u w:val="single"/>
          <w:lang w:val="fr-FR"/>
        </w:rPr>
        <w:t>risques</w:t>
      </w:r>
      <w:r w:rsidRPr="000C62B4">
        <w:rPr>
          <w:rFonts w:ascii="Lato" w:hAnsi="Lato"/>
          <w:sz w:val="20"/>
          <w:szCs w:val="20"/>
          <w:lang w:val="fr-FR"/>
        </w:rPr>
        <w:t xml:space="preserve"> d'incidence et des mesures de gestion de ces risques (décrivez ces mesures) ?</w:t>
      </w:r>
    </w:p>
    <w:tbl>
      <w:tblPr>
        <w:tblStyle w:val="TableGrid1"/>
        <w:tblW w:w="0" w:type="auto"/>
        <w:tblLook w:val="04A0" w:firstRow="1" w:lastRow="0" w:firstColumn="1" w:lastColumn="0" w:noHBand="0" w:noVBand="1"/>
      </w:tblPr>
      <w:tblGrid>
        <w:gridCol w:w="9016"/>
      </w:tblGrid>
      <w:tr w:rsidR="000C62B4" w:rsidRPr="000C62B4" w14:paraId="6778A2EC" w14:textId="77777777" w:rsidTr="00C73E9E">
        <w:tc>
          <w:tcPr>
            <w:tcW w:w="9016" w:type="dxa"/>
          </w:tcPr>
          <w:p w14:paraId="69D690A9"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ldLock="1">
                <w:ffData>
                  <w:name w:val=""/>
                  <w:enabled/>
                  <w:calcOnExit w:val="0"/>
                  <w:textInput>
                    <w:default w:val="[Compléter ici]"/>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sz w:val="20"/>
                <w:szCs w:val="20"/>
                <w:lang w:val="fr-FR"/>
              </w:rPr>
              <w:t>[Compléter ici]</w:t>
            </w:r>
            <w:r w:rsidRPr="000C62B4">
              <w:rPr>
                <w:rFonts w:ascii="Lato" w:hAnsi="Lato" w:cs="Tahoma"/>
                <w:sz w:val="20"/>
                <w:szCs w:val="20"/>
                <w:lang w:val="fr-FR"/>
              </w:rPr>
              <w:fldChar w:fldCharType="end"/>
            </w:r>
          </w:p>
        </w:tc>
      </w:tr>
    </w:tbl>
    <w:p w14:paraId="7EC07816" w14:textId="1A0F176C" w:rsidR="000C62B4" w:rsidRPr="000C62B4" w:rsidRDefault="000C62B4" w:rsidP="000C62B4">
      <w:pPr>
        <w:rPr>
          <w:lang w:val="fr-FR"/>
        </w:rPr>
      </w:pPr>
    </w:p>
    <w:p w14:paraId="3D02479B" w14:textId="219686DA" w:rsidR="000C62B4" w:rsidRPr="000C62B4" w:rsidRDefault="000C62B4" w:rsidP="000C62B4">
      <w:pPr>
        <w:pStyle w:val="Kop2"/>
        <w:rPr>
          <w:lang w:val="fr-FR"/>
        </w:rPr>
      </w:pPr>
      <w:r w:rsidRPr="000C62B4">
        <w:rPr>
          <w:lang w:val="fr-FR"/>
        </w:rPr>
        <w:t>Le projet a-t-il une incidence nulle ou négligeable sur l'Objectif de protection et à la restauration de la biodiversité et des écosystèmes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517"/>
      </w:tblGrid>
      <w:tr w:rsidR="000C62B4" w:rsidRPr="000C62B4" w14:paraId="74D4E4BA" w14:textId="77777777" w:rsidTr="00C73E9E">
        <w:trPr>
          <w:trHeight w:val="397"/>
        </w:trPr>
        <w:sdt>
          <w:sdtPr>
            <w:rPr>
              <w:rFonts w:ascii="Lato" w:hAnsi="Lato"/>
              <w:lang w:val="fr-FR"/>
            </w:rPr>
            <w:id w:val="25755448"/>
            <w14:checkbox>
              <w14:checked w14:val="0"/>
              <w14:checkedState w14:val="2612" w14:font="MS Gothic"/>
              <w14:uncheckedState w14:val="2610" w14:font="MS Gothic"/>
            </w14:checkbox>
          </w:sdtPr>
          <w:sdtContent>
            <w:tc>
              <w:tcPr>
                <w:tcW w:w="499" w:type="dxa"/>
                <w:vAlign w:val="bottom"/>
              </w:tcPr>
              <w:p w14:paraId="1B81C886"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5CF66D88" w14:textId="77777777" w:rsidR="000C62B4" w:rsidRPr="000C62B4" w:rsidRDefault="000C62B4" w:rsidP="00C73E9E">
            <w:pPr>
              <w:jc w:val="both"/>
              <w:rPr>
                <w:rFonts w:ascii="Lato" w:hAnsi="Lato"/>
                <w:lang w:val="fr-FR"/>
              </w:rPr>
            </w:pPr>
            <w:r w:rsidRPr="000C62B4">
              <w:rPr>
                <w:rFonts w:ascii="Lato" w:hAnsi="Lato"/>
                <w:lang w:val="fr-FR"/>
              </w:rPr>
              <w:t>OUI</w:t>
            </w:r>
          </w:p>
        </w:tc>
      </w:tr>
      <w:tr w:rsidR="000C62B4" w:rsidRPr="000C62B4" w14:paraId="1DAE452F" w14:textId="77777777" w:rsidTr="00C73E9E">
        <w:trPr>
          <w:trHeight w:val="397"/>
        </w:trPr>
        <w:sdt>
          <w:sdtPr>
            <w:rPr>
              <w:rFonts w:ascii="Lato" w:hAnsi="Lato"/>
              <w:lang w:val="fr-FR"/>
            </w:rPr>
            <w:id w:val="2133509266"/>
            <w14:checkbox>
              <w14:checked w14:val="0"/>
              <w14:checkedState w14:val="2612" w14:font="MS Gothic"/>
              <w14:uncheckedState w14:val="2610" w14:font="MS Gothic"/>
            </w14:checkbox>
          </w:sdtPr>
          <w:sdtContent>
            <w:tc>
              <w:tcPr>
                <w:tcW w:w="499" w:type="dxa"/>
                <w:vAlign w:val="bottom"/>
              </w:tcPr>
              <w:p w14:paraId="2657AA1C" w14:textId="77777777" w:rsidR="000C62B4" w:rsidRPr="000C62B4" w:rsidRDefault="000C62B4" w:rsidP="00C73E9E">
                <w:pPr>
                  <w:jc w:val="both"/>
                  <w:rPr>
                    <w:rFonts w:ascii="Lato" w:hAnsi="Lato"/>
                    <w:lang w:val="fr-FR"/>
                  </w:rPr>
                </w:pPr>
                <w:r w:rsidRPr="000C62B4">
                  <w:rPr>
                    <w:rFonts w:ascii="Segoe UI Symbol" w:eastAsia="MS Gothic" w:hAnsi="Segoe UI Symbol" w:cs="Segoe UI Symbol"/>
                    <w:lang w:val="fr-FR"/>
                  </w:rPr>
                  <w:t>☐</w:t>
                </w:r>
              </w:p>
            </w:tc>
          </w:sdtContent>
        </w:sdt>
        <w:tc>
          <w:tcPr>
            <w:tcW w:w="8517" w:type="dxa"/>
            <w:vAlign w:val="bottom"/>
          </w:tcPr>
          <w:p w14:paraId="0C25B570" w14:textId="77777777" w:rsidR="000C62B4" w:rsidRPr="000C62B4" w:rsidRDefault="000C62B4" w:rsidP="00C73E9E">
            <w:pPr>
              <w:jc w:val="both"/>
              <w:rPr>
                <w:rFonts w:ascii="Lato" w:hAnsi="Lato"/>
                <w:lang w:val="fr-FR"/>
              </w:rPr>
            </w:pPr>
            <w:r w:rsidRPr="000C62B4">
              <w:rPr>
                <w:rFonts w:ascii="Lato" w:hAnsi="Lato"/>
                <w:lang w:val="fr-FR"/>
              </w:rPr>
              <w:t>NON</w:t>
            </w:r>
          </w:p>
        </w:tc>
      </w:tr>
    </w:tbl>
    <w:p w14:paraId="41A0D818" w14:textId="77777777" w:rsidR="000C62B4" w:rsidRPr="000C62B4" w:rsidRDefault="000C62B4" w:rsidP="000C62B4">
      <w:pPr>
        <w:jc w:val="both"/>
        <w:rPr>
          <w:rFonts w:ascii="Lato" w:hAnsi="Lato"/>
          <w:b/>
          <w:bCs/>
          <w:lang w:val="fr-FR"/>
        </w:rPr>
      </w:pPr>
    </w:p>
    <w:tbl>
      <w:tblPr>
        <w:tblStyle w:val="TableGrid1"/>
        <w:tblW w:w="0" w:type="auto"/>
        <w:tblLook w:val="04A0" w:firstRow="1" w:lastRow="0" w:firstColumn="1" w:lastColumn="0" w:noHBand="0" w:noVBand="1"/>
      </w:tblPr>
      <w:tblGrid>
        <w:gridCol w:w="9016"/>
      </w:tblGrid>
      <w:tr w:rsidR="000C62B4" w:rsidRPr="000C62B4" w14:paraId="4CE0C31E" w14:textId="77777777" w:rsidTr="00C73E9E">
        <w:tc>
          <w:tcPr>
            <w:tcW w:w="9016" w:type="dxa"/>
          </w:tcPr>
          <w:p w14:paraId="528ED727"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fData>
                  <w:name w:val=""/>
                  <w:enabled/>
                  <w:calcOnExit w:val="0"/>
                  <w:textInput>
                    <w:default w:val="[Justification]"/>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noProof/>
                <w:sz w:val="20"/>
                <w:szCs w:val="20"/>
                <w:lang w:val="fr-FR"/>
              </w:rPr>
              <w:t>[Justification]</w:t>
            </w:r>
            <w:r w:rsidRPr="000C62B4">
              <w:rPr>
                <w:rFonts w:ascii="Lato" w:hAnsi="Lato" w:cs="Tahoma"/>
                <w:sz w:val="20"/>
                <w:szCs w:val="20"/>
                <w:lang w:val="fr-FR"/>
              </w:rPr>
              <w:fldChar w:fldCharType="end"/>
            </w:r>
          </w:p>
        </w:tc>
      </w:tr>
    </w:tbl>
    <w:p w14:paraId="65AA2878" w14:textId="77777777" w:rsidR="000C62B4" w:rsidRPr="000C62B4" w:rsidRDefault="000C62B4" w:rsidP="000C62B4">
      <w:pPr>
        <w:spacing w:after="0"/>
        <w:jc w:val="both"/>
        <w:rPr>
          <w:rFonts w:ascii="Lato" w:hAnsi="Lato" w:cs="Tahoma"/>
          <w:lang w:val="fr-FR"/>
        </w:rPr>
      </w:pPr>
    </w:p>
    <w:p w14:paraId="4BDF63E0" w14:textId="77777777" w:rsidR="000C62B4" w:rsidRPr="000C62B4" w:rsidRDefault="000C62B4" w:rsidP="000C62B4">
      <w:pPr>
        <w:jc w:val="both"/>
        <w:rPr>
          <w:rFonts w:ascii="Lato" w:hAnsi="Lato"/>
          <w:sz w:val="18"/>
          <w:szCs w:val="18"/>
          <w:lang w:val="fr-FR"/>
        </w:rPr>
      </w:pPr>
      <w:r w:rsidRPr="000C62B4">
        <w:rPr>
          <w:rFonts w:ascii="Lato" w:hAnsi="Lato"/>
          <w:sz w:val="20"/>
          <w:szCs w:val="20"/>
          <w:lang w:val="fr-FR"/>
        </w:rPr>
        <w:t xml:space="preserve">Avez-vous identifié des </w:t>
      </w:r>
      <w:r w:rsidRPr="000C62B4">
        <w:rPr>
          <w:rFonts w:ascii="Lato" w:hAnsi="Lato"/>
          <w:sz w:val="20"/>
          <w:szCs w:val="20"/>
          <w:u w:val="single"/>
          <w:lang w:val="fr-FR"/>
        </w:rPr>
        <w:t>risques</w:t>
      </w:r>
      <w:r w:rsidRPr="000C62B4">
        <w:rPr>
          <w:rFonts w:ascii="Lato" w:hAnsi="Lato"/>
          <w:sz w:val="20"/>
          <w:szCs w:val="20"/>
          <w:lang w:val="fr-FR"/>
        </w:rPr>
        <w:t xml:space="preserve"> d'incidence et des mesures de gestion de ces risques (décrivez ces mesures) ?</w:t>
      </w:r>
    </w:p>
    <w:tbl>
      <w:tblPr>
        <w:tblStyle w:val="TableGrid1"/>
        <w:tblW w:w="0" w:type="auto"/>
        <w:tblLook w:val="04A0" w:firstRow="1" w:lastRow="0" w:firstColumn="1" w:lastColumn="0" w:noHBand="0" w:noVBand="1"/>
      </w:tblPr>
      <w:tblGrid>
        <w:gridCol w:w="9016"/>
      </w:tblGrid>
      <w:tr w:rsidR="000C62B4" w:rsidRPr="000C62B4" w14:paraId="3CA86EA0" w14:textId="77777777" w:rsidTr="00C73E9E">
        <w:tc>
          <w:tcPr>
            <w:tcW w:w="9016" w:type="dxa"/>
          </w:tcPr>
          <w:p w14:paraId="540771E0" w14:textId="77777777" w:rsidR="000C62B4" w:rsidRPr="000C62B4" w:rsidRDefault="000C62B4" w:rsidP="00C73E9E">
            <w:pPr>
              <w:spacing w:after="160" w:line="259" w:lineRule="auto"/>
              <w:jc w:val="both"/>
              <w:rPr>
                <w:rFonts w:ascii="Lato" w:hAnsi="Lato" w:cs="Tahoma"/>
                <w:lang w:val="fr-FR"/>
              </w:rPr>
            </w:pPr>
            <w:r w:rsidRPr="000C62B4">
              <w:rPr>
                <w:rFonts w:ascii="Lato" w:hAnsi="Lato" w:cs="Tahoma"/>
                <w:sz w:val="20"/>
                <w:szCs w:val="20"/>
                <w:lang w:val="fr-FR"/>
              </w:rPr>
              <w:fldChar w:fldCharType="begin" w:fldLock="1">
                <w:ffData>
                  <w:name w:val=""/>
                  <w:enabled/>
                  <w:calcOnExit w:val="0"/>
                  <w:textInput>
                    <w:default w:val="[Compléter ici]"/>
                  </w:textInput>
                </w:ffData>
              </w:fldChar>
            </w:r>
            <w:r w:rsidRPr="000C62B4">
              <w:rPr>
                <w:rFonts w:ascii="Lato" w:hAnsi="Lato" w:cs="Tahoma"/>
                <w:sz w:val="20"/>
                <w:szCs w:val="20"/>
                <w:lang w:val="fr-FR"/>
              </w:rPr>
              <w:instrText xml:space="preserve"> FORMTEXT </w:instrText>
            </w:r>
            <w:r w:rsidRPr="000C62B4">
              <w:rPr>
                <w:rFonts w:ascii="Lato" w:hAnsi="Lato" w:cs="Tahoma"/>
                <w:sz w:val="20"/>
                <w:szCs w:val="20"/>
                <w:lang w:val="fr-FR"/>
              </w:rPr>
            </w:r>
            <w:r w:rsidRPr="000C62B4">
              <w:rPr>
                <w:rFonts w:ascii="Lato" w:hAnsi="Lato" w:cs="Tahoma"/>
                <w:sz w:val="20"/>
                <w:szCs w:val="20"/>
                <w:lang w:val="fr-FR"/>
              </w:rPr>
              <w:fldChar w:fldCharType="separate"/>
            </w:r>
            <w:r w:rsidRPr="000C62B4">
              <w:rPr>
                <w:rFonts w:ascii="Lato" w:hAnsi="Lato" w:cs="Tahoma"/>
                <w:sz w:val="20"/>
                <w:szCs w:val="20"/>
                <w:lang w:val="fr-FR"/>
              </w:rPr>
              <w:t>[Compléter ici]</w:t>
            </w:r>
            <w:r w:rsidRPr="000C62B4">
              <w:rPr>
                <w:rFonts w:ascii="Lato" w:hAnsi="Lato" w:cs="Tahoma"/>
                <w:sz w:val="20"/>
                <w:szCs w:val="20"/>
                <w:lang w:val="fr-FR"/>
              </w:rPr>
              <w:fldChar w:fldCharType="end"/>
            </w:r>
          </w:p>
        </w:tc>
      </w:tr>
    </w:tbl>
    <w:p w14:paraId="50023BFC" w14:textId="77777777" w:rsidR="000C62B4" w:rsidRPr="000C62B4" w:rsidRDefault="000C62B4" w:rsidP="000C62B4">
      <w:pPr>
        <w:rPr>
          <w:lang w:val="fr-FR"/>
        </w:rPr>
      </w:pPr>
    </w:p>
    <w:sectPr w:rsidR="000C62B4" w:rsidRPr="000C62B4" w:rsidSect="00ED0D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17CF2" w14:textId="77777777" w:rsidR="002C47CC" w:rsidRDefault="002C47CC" w:rsidP="006D3E11">
      <w:pPr>
        <w:spacing w:after="0" w:line="240" w:lineRule="auto"/>
      </w:pPr>
      <w:r>
        <w:separator/>
      </w:r>
    </w:p>
  </w:endnote>
  <w:endnote w:type="continuationSeparator" w:id="0">
    <w:p w14:paraId="3197EB52" w14:textId="77777777" w:rsidR="002C47CC" w:rsidRDefault="002C47CC" w:rsidP="006D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10E6E" w14:textId="77777777" w:rsidR="002C47CC" w:rsidRDefault="002C47CC" w:rsidP="006D3E11">
      <w:pPr>
        <w:spacing w:after="0" w:line="240" w:lineRule="auto"/>
      </w:pPr>
      <w:r>
        <w:separator/>
      </w:r>
    </w:p>
  </w:footnote>
  <w:footnote w:type="continuationSeparator" w:id="0">
    <w:p w14:paraId="044E3E9E" w14:textId="77777777" w:rsidR="002C47CC" w:rsidRDefault="002C47CC" w:rsidP="006D3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373F" w14:textId="75F81233" w:rsidR="00D96B66" w:rsidRPr="00D96B66" w:rsidRDefault="00D96B66" w:rsidP="00D96B66">
    <w:pPr>
      <w:pStyle w:val="Koptekst"/>
      <w:jc w:val="center"/>
    </w:pPr>
    <w:r w:rsidRPr="00D96B66">
      <w:rPr>
        <w:lang w:val="fr-FR"/>
      </w:rPr>
      <w:t>Annexe V – Formulaire DNSH</w:t>
    </w:r>
    <w:r>
      <w:rPr>
        <w:lang w:val="fr-FR"/>
      </w:rPr>
      <w:t xml:space="preserve"> ZB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A05"/>
    <w:multiLevelType w:val="hybridMultilevel"/>
    <w:tmpl w:val="2CF897D6"/>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4579C"/>
    <w:multiLevelType w:val="hybridMultilevel"/>
    <w:tmpl w:val="A95A6C14"/>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4D4E5F"/>
    <w:multiLevelType w:val="hybridMultilevel"/>
    <w:tmpl w:val="BEE26F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4B0387"/>
    <w:multiLevelType w:val="hybridMultilevel"/>
    <w:tmpl w:val="03C01442"/>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EC1DA6"/>
    <w:multiLevelType w:val="hybridMultilevel"/>
    <w:tmpl w:val="3A7C1BC0"/>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DE293F"/>
    <w:multiLevelType w:val="hybridMultilevel"/>
    <w:tmpl w:val="FDAC66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4C1238"/>
    <w:multiLevelType w:val="hybridMultilevel"/>
    <w:tmpl w:val="2076CB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E5691"/>
    <w:multiLevelType w:val="hybridMultilevel"/>
    <w:tmpl w:val="60CCCE34"/>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F83958"/>
    <w:multiLevelType w:val="hybridMultilevel"/>
    <w:tmpl w:val="67E06822"/>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8746E3"/>
    <w:multiLevelType w:val="hybridMultilevel"/>
    <w:tmpl w:val="666EFA4C"/>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A24446"/>
    <w:multiLevelType w:val="hybridMultilevel"/>
    <w:tmpl w:val="FF807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53939"/>
    <w:multiLevelType w:val="hybridMultilevel"/>
    <w:tmpl w:val="F19A333C"/>
    <w:lvl w:ilvl="0" w:tplc="F92EE02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E63414C"/>
    <w:multiLevelType w:val="hybridMultilevel"/>
    <w:tmpl w:val="71CE5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859A2"/>
    <w:multiLevelType w:val="multilevel"/>
    <w:tmpl w:val="1B76CF8E"/>
    <w:lvl w:ilvl="0">
      <w:start w:val="1"/>
      <w:numFmt w:val="decimal"/>
      <w:pStyle w:val="Kop1"/>
      <w:lvlText w:val="%1."/>
      <w:lvlJc w:val="left"/>
      <w:pPr>
        <w:ind w:left="432" w:hanging="432"/>
      </w:pPr>
      <w:rPr>
        <w:rFonts w:hint="default"/>
      </w:rPr>
    </w:lvl>
    <w:lvl w:ilvl="1">
      <w:start w:val="1"/>
      <w:numFmt w:val="decimal"/>
      <w:pStyle w:val="Kop2"/>
      <w:lvlText w:val="%2)"/>
      <w:lvlJc w:val="left"/>
      <w:pPr>
        <w:ind w:left="576" w:hanging="576"/>
      </w:pPr>
      <w:rPr>
        <w:rFonts w:hint="default"/>
        <w:lang w:val="nl-NL"/>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8316F81"/>
    <w:multiLevelType w:val="hybridMultilevel"/>
    <w:tmpl w:val="5928CEA6"/>
    <w:lvl w:ilvl="0" w:tplc="A3A6AA0C">
      <w:start w:val="1"/>
      <w:numFmt w:val="bullet"/>
      <w:pStyle w:val="Lijstalinea"/>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BC5B64"/>
    <w:multiLevelType w:val="hybridMultilevel"/>
    <w:tmpl w:val="AFF835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9"/>
  </w:num>
  <w:num w:numId="5">
    <w:abstractNumId w:val="8"/>
  </w:num>
  <w:num w:numId="6">
    <w:abstractNumId w:val="11"/>
  </w:num>
  <w:num w:numId="7">
    <w:abstractNumId w:val="3"/>
  </w:num>
  <w:num w:numId="8">
    <w:abstractNumId w:val="5"/>
  </w:num>
  <w:num w:numId="9">
    <w:abstractNumId w:val="2"/>
  </w:num>
  <w:num w:numId="10">
    <w:abstractNumId w:val="12"/>
  </w:num>
  <w:num w:numId="11">
    <w:abstractNumId w:val="7"/>
  </w:num>
  <w:num w:numId="12">
    <w:abstractNumId w:val="1"/>
  </w:num>
  <w:num w:numId="13">
    <w:abstractNumId w:val="4"/>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11"/>
    <w:rsid w:val="0003778E"/>
    <w:rsid w:val="000C62B4"/>
    <w:rsid w:val="00181A33"/>
    <w:rsid w:val="002C47CC"/>
    <w:rsid w:val="0039111D"/>
    <w:rsid w:val="00645BBA"/>
    <w:rsid w:val="006D3E11"/>
    <w:rsid w:val="00885A3C"/>
    <w:rsid w:val="00960A57"/>
    <w:rsid w:val="00C706ED"/>
    <w:rsid w:val="00CF252A"/>
    <w:rsid w:val="00D96B66"/>
    <w:rsid w:val="00EB1ECE"/>
    <w:rsid w:val="00ED0D00"/>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79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6B66"/>
    <w:pPr>
      <w:keepNext/>
      <w:keepLines/>
      <w:numPr>
        <w:numId w:val="16"/>
      </w:numPr>
      <w:spacing w:before="240" w:after="120" w:line="240" w:lineRule="auto"/>
      <w:ind w:left="431" w:hanging="431"/>
      <w:outlineLvl w:val="0"/>
    </w:pPr>
    <w:rPr>
      <w:rFonts w:ascii="Lato" w:eastAsia="Times New Roman" w:hAnsi="Lato" w:cstheme="majorBidi"/>
      <w:sz w:val="32"/>
      <w:szCs w:val="32"/>
      <w:lang w:val="nl-BE"/>
    </w:rPr>
  </w:style>
  <w:style w:type="paragraph" w:styleId="Kop2">
    <w:name w:val="heading 2"/>
    <w:basedOn w:val="Kop1"/>
    <w:next w:val="Standaard"/>
    <w:link w:val="Kop2Char"/>
    <w:uiPriority w:val="9"/>
    <w:unhideWhenUsed/>
    <w:qFormat/>
    <w:rsid w:val="00D96B66"/>
    <w:pPr>
      <w:numPr>
        <w:ilvl w:val="1"/>
      </w:numPr>
      <w:spacing w:before="200"/>
      <w:jc w:val="both"/>
      <w:outlineLvl w:val="1"/>
    </w:pPr>
    <w:rPr>
      <w:noProof/>
      <w:sz w:val="24"/>
      <w:szCs w:val="24"/>
    </w:rPr>
  </w:style>
  <w:style w:type="paragraph" w:styleId="Kop3">
    <w:name w:val="heading 3"/>
    <w:basedOn w:val="Kop1"/>
    <w:next w:val="Standaard"/>
    <w:link w:val="Kop3Char"/>
    <w:uiPriority w:val="9"/>
    <w:unhideWhenUsed/>
    <w:qFormat/>
    <w:rsid w:val="00D96B66"/>
    <w:pPr>
      <w:numPr>
        <w:ilvl w:val="2"/>
      </w:numPr>
      <w:outlineLvl w:val="2"/>
    </w:pPr>
    <w:rPr>
      <w:noProof/>
      <w:sz w:val="28"/>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aliases w:val="Ref,de nota al pie,Ref1,de nota al pie1,Ref2,de nota al pie2,Ref11,de nota al pie11,BVI fnr,Footnote symbol,Footnote reference number,Footnote,Times 10 Point,Exposant 3 Point,note TESI,SUPERS,EN Footnote text,number,no...,E F"/>
    <w:uiPriority w:val="99"/>
    <w:qFormat/>
    <w:rsid w:val="006D3E11"/>
    <w:rPr>
      <w:rFonts w:ascii="Georgia" w:hAnsi="Georgia"/>
    </w:rPr>
  </w:style>
  <w:style w:type="paragraph" w:styleId="Voetnoottekst">
    <w:name w:val="footnote text"/>
    <w:basedOn w:val="Standaard"/>
    <w:link w:val="VoetnoottekstChar"/>
    <w:uiPriority w:val="99"/>
    <w:unhideWhenUsed/>
    <w:rsid w:val="006D3E11"/>
    <w:pPr>
      <w:spacing w:after="0" w:line="240" w:lineRule="auto"/>
      <w:jc w:val="both"/>
    </w:pPr>
    <w:rPr>
      <w:rFonts w:ascii="Georgia" w:hAnsi="Georgia"/>
      <w:sz w:val="20"/>
      <w:szCs w:val="20"/>
      <w:lang w:val="fr-FR"/>
    </w:rPr>
  </w:style>
  <w:style w:type="character" w:customStyle="1" w:styleId="VoetnoottekstChar">
    <w:name w:val="Voetnoottekst Char"/>
    <w:basedOn w:val="Standaardalinea-lettertype"/>
    <w:link w:val="Voetnoottekst"/>
    <w:uiPriority w:val="99"/>
    <w:rsid w:val="006D3E11"/>
    <w:rPr>
      <w:rFonts w:ascii="Georgia" w:hAnsi="Georgia"/>
      <w:sz w:val="20"/>
      <w:szCs w:val="20"/>
      <w:lang w:val="fr-FR"/>
    </w:rPr>
  </w:style>
  <w:style w:type="character" w:styleId="Hyperlink">
    <w:name w:val="Hyperlink"/>
    <w:basedOn w:val="Standaardalinea-lettertype"/>
    <w:uiPriority w:val="99"/>
    <w:unhideWhenUsed/>
    <w:rsid w:val="006D3E11"/>
    <w:rPr>
      <w:color w:val="0563C1" w:themeColor="hyperlink"/>
      <w:u w:val="single"/>
    </w:rPr>
  </w:style>
  <w:style w:type="paragraph" w:styleId="Lijstalinea">
    <w:name w:val="List Paragraph"/>
    <w:basedOn w:val="Standaard"/>
    <w:uiPriority w:val="34"/>
    <w:qFormat/>
    <w:rsid w:val="006D3E11"/>
    <w:pPr>
      <w:numPr>
        <w:numId w:val="1"/>
      </w:numPr>
      <w:spacing w:before="120" w:after="120" w:line="240" w:lineRule="auto"/>
      <w:jc w:val="both"/>
    </w:pPr>
    <w:rPr>
      <w:rFonts w:ascii="Georgia" w:hAnsi="Georgia"/>
      <w:lang w:val="fr-FR"/>
    </w:rPr>
  </w:style>
  <w:style w:type="paragraph" w:styleId="Koptekst">
    <w:name w:val="header"/>
    <w:basedOn w:val="Standaard"/>
    <w:link w:val="KoptekstChar"/>
    <w:uiPriority w:val="99"/>
    <w:unhideWhenUsed/>
    <w:rsid w:val="006D3E1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D3E11"/>
  </w:style>
  <w:style w:type="paragraph" w:styleId="Voettekst">
    <w:name w:val="footer"/>
    <w:basedOn w:val="Standaard"/>
    <w:link w:val="VoettekstChar"/>
    <w:uiPriority w:val="99"/>
    <w:unhideWhenUsed/>
    <w:rsid w:val="006D3E1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D3E11"/>
  </w:style>
  <w:style w:type="paragraph" w:customStyle="1" w:styleId="Table-H1">
    <w:name w:val="Table - H1"/>
    <w:basedOn w:val="Standaard"/>
    <w:qFormat/>
    <w:rsid w:val="00D96B66"/>
    <w:pPr>
      <w:keepNext/>
      <w:tabs>
        <w:tab w:val="left" w:pos="1361"/>
      </w:tabs>
      <w:spacing w:before="360" w:after="0" w:line="240" w:lineRule="auto"/>
    </w:pPr>
    <w:rPr>
      <w:rFonts w:ascii="Lato" w:hAnsi="Lato"/>
      <w:noProof/>
      <w:szCs w:val="20"/>
      <w:lang w:val="nl-BE"/>
    </w:rPr>
  </w:style>
  <w:style w:type="character" w:customStyle="1" w:styleId="Kop1Char">
    <w:name w:val="Kop 1 Char"/>
    <w:basedOn w:val="Standaardalinea-lettertype"/>
    <w:link w:val="Kop1"/>
    <w:uiPriority w:val="9"/>
    <w:rsid w:val="00D96B66"/>
    <w:rPr>
      <w:rFonts w:ascii="Lato" w:eastAsia="Times New Roman" w:hAnsi="Lato" w:cstheme="majorBidi"/>
      <w:sz w:val="32"/>
      <w:szCs w:val="32"/>
      <w:lang w:val="nl-BE"/>
    </w:rPr>
  </w:style>
  <w:style w:type="character" w:customStyle="1" w:styleId="Kop2Char">
    <w:name w:val="Kop 2 Char"/>
    <w:basedOn w:val="Standaardalinea-lettertype"/>
    <w:link w:val="Kop2"/>
    <w:uiPriority w:val="9"/>
    <w:rsid w:val="00D96B66"/>
    <w:rPr>
      <w:rFonts w:ascii="Lato" w:eastAsia="Times New Roman" w:hAnsi="Lato" w:cstheme="majorBidi"/>
      <w:noProof/>
      <w:sz w:val="24"/>
      <w:szCs w:val="24"/>
      <w:lang w:val="nl-BE"/>
    </w:rPr>
  </w:style>
  <w:style w:type="character" w:customStyle="1" w:styleId="Kop3Char">
    <w:name w:val="Kop 3 Char"/>
    <w:basedOn w:val="Standaardalinea-lettertype"/>
    <w:link w:val="Kop3"/>
    <w:uiPriority w:val="9"/>
    <w:rsid w:val="00D96B66"/>
    <w:rPr>
      <w:rFonts w:ascii="Lato" w:eastAsia="Times New Roman" w:hAnsi="Lato" w:cstheme="majorBidi"/>
      <w:noProof/>
      <w:sz w:val="28"/>
      <w:szCs w:val="24"/>
      <w:lang w:val="nl-BE"/>
    </w:rPr>
  </w:style>
  <w:style w:type="table" w:customStyle="1" w:styleId="TableGrid1">
    <w:name w:val="Table Grid1"/>
    <w:basedOn w:val="Standaardtabel"/>
    <w:next w:val="Tabelraster"/>
    <w:uiPriority w:val="39"/>
    <w:rsid w:val="000C62B4"/>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0C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2022-11-23T10:27:00Z</dcterms:created>
  <dcterms:modified xsi:type="dcterms:W3CDTF">2022-11-23T10:27:00Z</dcterms:modified>
</cp:coreProperties>
</file>