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FC102" w14:textId="4F5E2790" w:rsidR="006D17EC" w:rsidRPr="000D1392" w:rsidRDefault="006D17EC" w:rsidP="000D1392">
      <w:pPr>
        <w:pBdr>
          <w:bottom w:val="single" w:sz="4" w:space="1" w:color="auto"/>
        </w:pBdr>
        <w:jc w:val="center"/>
        <w:rPr>
          <w:b/>
          <w:lang w:val="fr-BE"/>
        </w:rPr>
      </w:pPr>
      <w:r w:rsidRPr="000D1392">
        <w:rPr>
          <w:b/>
          <w:lang w:val="fr-BE"/>
        </w:rPr>
        <w:t xml:space="preserve">Numéro de </w:t>
      </w:r>
      <w:r w:rsidR="00B95381" w:rsidRPr="000D1392">
        <w:rPr>
          <w:b/>
          <w:lang w:val="fr-BE"/>
        </w:rPr>
        <w:t>Protocole</w:t>
      </w:r>
      <w:r w:rsidRPr="000D1392">
        <w:rPr>
          <w:b/>
          <w:lang w:val="fr-BE"/>
        </w:rPr>
        <w:t xml:space="preserve"> : </w:t>
      </w:r>
      <w:r w:rsidR="00FC11F4" w:rsidRPr="000D1392">
        <w:rPr>
          <w:b/>
          <w:lang w:val="fr-BE"/>
        </w:rPr>
        <w:t>B</w:t>
      </w:r>
      <w:r w:rsidR="00E316AE" w:rsidRPr="000D1392">
        <w:rPr>
          <w:b/>
          <w:lang w:val="fr-BE"/>
        </w:rPr>
        <w:t>elmed 2.0</w:t>
      </w:r>
      <w:r w:rsidR="00FC11F4" w:rsidRPr="000D1392">
        <w:rPr>
          <w:b/>
          <w:lang w:val="fr-BE"/>
        </w:rPr>
        <w:t xml:space="preserve"> : </w:t>
      </w:r>
      <w:r w:rsidR="00A363B5">
        <w:rPr>
          <w:b/>
          <w:lang w:val="fr-BE"/>
        </w:rPr>
        <w:t>202</w:t>
      </w:r>
      <w:r w:rsidR="00B94E5B">
        <w:rPr>
          <w:b/>
          <w:lang w:val="fr-BE"/>
        </w:rPr>
        <w:t>2</w:t>
      </w:r>
      <w:r w:rsidRPr="000D1392">
        <w:rPr>
          <w:b/>
          <w:lang w:val="fr-BE"/>
        </w:rPr>
        <w:t>/</w:t>
      </w:r>
    </w:p>
    <w:p w14:paraId="763C4882" w14:textId="77777777" w:rsidR="006D17EC" w:rsidRPr="00120953" w:rsidRDefault="00B95381" w:rsidP="006D17EC">
      <w:pPr>
        <w:jc w:val="center"/>
        <w:rPr>
          <w:b/>
          <w:lang w:val="fr-BE"/>
        </w:rPr>
      </w:pPr>
      <w:r>
        <w:rPr>
          <w:b/>
          <w:lang w:val="fr-BE"/>
        </w:rPr>
        <w:t>PROTOCOLE</w:t>
      </w:r>
    </w:p>
    <w:p w14:paraId="01B69AE4" w14:textId="77777777" w:rsidR="006D17EC" w:rsidRPr="00120953" w:rsidRDefault="006D17EC" w:rsidP="006D17EC">
      <w:pPr>
        <w:jc w:val="center"/>
        <w:rPr>
          <w:b/>
          <w:lang w:val="fr-BE"/>
        </w:rPr>
      </w:pPr>
      <w:r w:rsidRPr="00120953">
        <w:rPr>
          <w:b/>
          <w:lang w:val="fr-BE"/>
        </w:rPr>
        <w:t>ENTRE</w:t>
      </w:r>
    </w:p>
    <w:p w14:paraId="5560D373" w14:textId="6FBEE755" w:rsidR="006D17EC" w:rsidRPr="00120953" w:rsidRDefault="006D17EC" w:rsidP="006D17EC">
      <w:pPr>
        <w:spacing w:after="0"/>
        <w:jc w:val="center"/>
        <w:rPr>
          <w:b/>
          <w:lang w:val="fr-BE"/>
        </w:rPr>
      </w:pPr>
      <w:r w:rsidRPr="00120953">
        <w:rPr>
          <w:b/>
          <w:lang w:val="fr-BE"/>
        </w:rPr>
        <w:t>L</w:t>
      </w:r>
      <w:r>
        <w:rPr>
          <w:b/>
          <w:lang w:val="fr-BE"/>
        </w:rPr>
        <w:t xml:space="preserve">E </w:t>
      </w:r>
      <w:r w:rsidRPr="00120953">
        <w:rPr>
          <w:b/>
          <w:lang w:val="fr-BE"/>
        </w:rPr>
        <w:t>SPF ECONOMIE, P</w:t>
      </w:r>
      <w:r w:rsidR="001464BF">
        <w:rPr>
          <w:b/>
          <w:lang w:val="fr-BE"/>
        </w:rPr>
        <w:t>.</w:t>
      </w:r>
      <w:r w:rsidRPr="00120953">
        <w:rPr>
          <w:b/>
          <w:lang w:val="fr-BE"/>
        </w:rPr>
        <w:t>M</w:t>
      </w:r>
      <w:r w:rsidR="001464BF">
        <w:rPr>
          <w:b/>
          <w:lang w:val="fr-BE"/>
        </w:rPr>
        <w:t>.</w:t>
      </w:r>
      <w:r w:rsidRPr="00120953">
        <w:rPr>
          <w:b/>
          <w:lang w:val="fr-BE"/>
        </w:rPr>
        <w:t>E</w:t>
      </w:r>
      <w:r w:rsidR="001464BF">
        <w:rPr>
          <w:b/>
          <w:lang w:val="fr-BE"/>
        </w:rPr>
        <w:t>.</w:t>
      </w:r>
      <w:r w:rsidRPr="00120953">
        <w:rPr>
          <w:b/>
          <w:lang w:val="fr-BE"/>
        </w:rPr>
        <w:t>, CLASSES MOYENNES ET ENERGIE</w:t>
      </w:r>
    </w:p>
    <w:p w14:paraId="7E9CCC93" w14:textId="77777777" w:rsidR="006D17EC" w:rsidRDefault="006D17EC" w:rsidP="006D17EC">
      <w:pPr>
        <w:spacing w:after="0"/>
        <w:jc w:val="center"/>
        <w:rPr>
          <w:b/>
          <w:lang w:val="fr-BE"/>
        </w:rPr>
      </w:pPr>
      <w:r w:rsidRPr="00120953">
        <w:rPr>
          <w:b/>
          <w:lang w:val="fr-BE"/>
        </w:rPr>
        <w:t>ET</w:t>
      </w:r>
      <w:r w:rsidR="00B95381">
        <w:rPr>
          <w:b/>
          <w:lang w:val="fr-BE"/>
        </w:rPr>
        <w:t xml:space="preserve"> </w:t>
      </w:r>
    </w:p>
    <w:p w14:paraId="60612686" w14:textId="77777777" w:rsidR="00272C5B" w:rsidRDefault="004F25AF" w:rsidP="00272C5B">
      <w:pPr>
        <w:pBdr>
          <w:bottom w:val="single" w:sz="4" w:space="1" w:color="auto"/>
        </w:pBdr>
        <w:spacing w:after="0"/>
        <w:jc w:val="center"/>
        <w:rPr>
          <w:rFonts w:eastAsia="Times New Roman" w:cstheme="minorHAnsi"/>
          <w:b/>
          <w:lang w:val="fr-BE" w:eastAsia="fr-BE"/>
        </w:rPr>
      </w:pPr>
      <w:r>
        <w:rPr>
          <w:rFonts w:eastAsia="Times New Roman" w:cstheme="minorHAnsi"/>
          <w:b/>
          <w:lang w:val="fr-BE" w:eastAsia="fr-BE"/>
        </w:rPr>
        <w:t xml:space="preserve"> </w:t>
      </w:r>
    </w:p>
    <w:p w14:paraId="0A0FDE17" w14:textId="77777777" w:rsidR="00234CF0" w:rsidRDefault="00C11FD8" w:rsidP="00C11FD8">
      <w:pPr>
        <w:pBdr>
          <w:bottom w:val="single" w:sz="4" w:space="1" w:color="auto"/>
        </w:pBdr>
        <w:spacing w:after="0"/>
        <w:ind w:firstLine="720"/>
        <w:rPr>
          <w:rFonts w:eastAsia="Times New Roman" w:cstheme="minorHAnsi"/>
          <w:b/>
          <w:lang w:val="fr-BE" w:eastAsia="fr-BE"/>
        </w:rPr>
      </w:pPr>
      <w:r>
        <w:rPr>
          <w:rFonts w:eastAsia="Times New Roman" w:cstheme="minorHAnsi"/>
          <w:b/>
          <w:lang w:val="fr-BE" w:eastAsia="fr-BE"/>
        </w:rPr>
        <w:t xml:space="preserve">                                        </w:t>
      </w:r>
      <w:r w:rsidR="00EE532D">
        <w:rPr>
          <w:rFonts w:eastAsia="Times New Roman" w:cstheme="minorHAnsi"/>
          <w:b/>
          <w:lang w:val="fr-BE" w:eastAsia="fr-BE"/>
        </w:rPr>
        <w:t>.....................…………………………………………………………</w:t>
      </w:r>
    </w:p>
    <w:p w14:paraId="1DC7D20D" w14:textId="77777777" w:rsidR="006D17EC" w:rsidRPr="006B3CD8" w:rsidRDefault="006D17EC" w:rsidP="006D17EC">
      <w:pPr>
        <w:spacing w:after="0"/>
        <w:jc w:val="center"/>
        <w:rPr>
          <w:rFonts w:eastAsia="Times New Roman" w:cstheme="minorHAnsi"/>
          <w:b/>
          <w:lang w:val="fr-BE" w:eastAsia="fr-BE"/>
        </w:rPr>
      </w:pPr>
      <w:r>
        <w:rPr>
          <w:rFonts w:eastAsia="Times New Roman" w:cstheme="minorHAnsi"/>
          <w:b/>
          <w:lang w:val="fr-BE" w:eastAsia="fr-BE"/>
        </w:rPr>
        <w:t> </w:t>
      </w:r>
    </w:p>
    <w:p w14:paraId="15D21152" w14:textId="77777777" w:rsidR="006D17EC" w:rsidRDefault="006D17EC" w:rsidP="006D17EC">
      <w:pPr>
        <w:jc w:val="both"/>
        <w:rPr>
          <w:lang w:val="fr-BE"/>
        </w:rPr>
      </w:pPr>
    </w:p>
    <w:p w14:paraId="36EF2D0A" w14:textId="77777777" w:rsidR="006D17EC" w:rsidRDefault="006D17EC" w:rsidP="006D17EC">
      <w:pPr>
        <w:jc w:val="both"/>
        <w:rPr>
          <w:lang w:val="fr-BE"/>
        </w:rPr>
      </w:pPr>
      <w:r w:rsidRPr="00120953">
        <w:rPr>
          <w:lang w:val="fr-BE"/>
        </w:rPr>
        <w:t>Vu le</w:t>
      </w:r>
      <w:r>
        <w:rPr>
          <w:lang w:val="fr-BE"/>
        </w:rPr>
        <w:t xml:space="preserve"> R</w:t>
      </w:r>
      <w:r w:rsidRPr="00BF133A">
        <w:rPr>
          <w:lang w:val="fr-BE"/>
        </w:rPr>
        <w:t>èglement (UE) 2016/679 du Parlement européen et du Conseil du 27 avril 2016 relatif à la protection des personnes physiques à l’égard du traitement des données à caractère personnel et à la libre circulation de ces données, et abrogeant la directive 95/46 CE</w:t>
      </w:r>
      <w:r>
        <w:rPr>
          <w:lang w:val="fr-BE"/>
        </w:rPr>
        <w:t xml:space="preserve"> (ci-après R</w:t>
      </w:r>
      <w:r w:rsidRPr="009B252E">
        <w:rPr>
          <w:lang w:val="fr-BE"/>
        </w:rPr>
        <w:t>èglement général sur la protection des données</w:t>
      </w:r>
      <w:r>
        <w:rPr>
          <w:lang w:val="fr-BE"/>
        </w:rPr>
        <w:t xml:space="preserve">) </w:t>
      </w:r>
      <w:r w:rsidRPr="00120953">
        <w:rPr>
          <w:lang w:val="fr-BE"/>
        </w:rPr>
        <w:t>;</w:t>
      </w:r>
    </w:p>
    <w:p w14:paraId="109F9F98" w14:textId="77777777" w:rsidR="00310BF1" w:rsidRPr="00120953" w:rsidRDefault="00310BF1" w:rsidP="006D17EC">
      <w:pPr>
        <w:jc w:val="both"/>
        <w:rPr>
          <w:lang w:val="fr-BE"/>
        </w:rPr>
      </w:pPr>
    </w:p>
    <w:p w14:paraId="56BA3E38" w14:textId="77777777" w:rsidR="006D17EC" w:rsidRPr="00120953" w:rsidRDefault="006D17EC" w:rsidP="006D17EC">
      <w:pPr>
        <w:rPr>
          <w:b/>
          <w:lang w:val="fr-BE"/>
        </w:rPr>
      </w:pPr>
      <w:r w:rsidRPr="00120953">
        <w:rPr>
          <w:b/>
          <w:lang w:val="fr-BE"/>
        </w:rPr>
        <w:t>IL EST EXPOSE CE QUI SUIT</w:t>
      </w:r>
      <w:r w:rsidR="000848F6">
        <w:rPr>
          <w:b/>
          <w:lang w:val="fr-BE"/>
        </w:rPr>
        <w:t xml:space="preserve"> </w:t>
      </w:r>
      <w:r w:rsidRPr="00120953">
        <w:rPr>
          <w:b/>
          <w:lang w:val="fr-BE"/>
        </w:rPr>
        <w:t>:</w:t>
      </w:r>
    </w:p>
    <w:p w14:paraId="41F1C66E" w14:textId="77777777" w:rsidR="00A62A40" w:rsidRDefault="00E56E94" w:rsidP="005E6A4D">
      <w:pPr>
        <w:jc w:val="both"/>
        <w:rPr>
          <w:lang w:val="fr-BE"/>
        </w:rPr>
      </w:pPr>
      <w:r>
        <w:rPr>
          <w:lang w:val="fr-BE"/>
        </w:rPr>
        <w:t xml:space="preserve">Considérant que le </w:t>
      </w:r>
      <w:r w:rsidR="00B95381" w:rsidRPr="005E6A4D">
        <w:rPr>
          <w:lang w:val="fr-BE"/>
        </w:rPr>
        <w:t>Service public fédéral Economie, P</w:t>
      </w:r>
      <w:r w:rsidR="00C75A33">
        <w:rPr>
          <w:lang w:val="fr-BE"/>
        </w:rPr>
        <w:t>.</w:t>
      </w:r>
      <w:r w:rsidR="00B95381" w:rsidRPr="005E6A4D">
        <w:rPr>
          <w:lang w:val="fr-BE"/>
        </w:rPr>
        <w:t>M</w:t>
      </w:r>
      <w:r w:rsidR="00C75A33">
        <w:rPr>
          <w:lang w:val="fr-BE"/>
        </w:rPr>
        <w:t>.</w:t>
      </w:r>
      <w:r w:rsidR="00B95381" w:rsidRPr="005E6A4D">
        <w:rPr>
          <w:lang w:val="fr-BE"/>
        </w:rPr>
        <w:t>E, Classes moyennes et Energie</w:t>
      </w:r>
      <w:r w:rsidR="004E6CB7">
        <w:rPr>
          <w:lang w:val="fr-BE"/>
        </w:rPr>
        <w:t xml:space="preserve"> (ci-après                             </w:t>
      </w:r>
      <w:r w:rsidR="007B0F58">
        <w:rPr>
          <w:lang w:val="fr-BE"/>
        </w:rPr>
        <w:t xml:space="preserve">le </w:t>
      </w:r>
      <w:r w:rsidR="004E6CB7">
        <w:rPr>
          <w:lang w:val="fr-BE"/>
        </w:rPr>
        <w:t>SPF Economie)</w:t>
      </w:r>
      <w:r w:rsidR="00A62A40">
        <w:rPr>
          <w:lang w:val="fr-BE"/>
        </w:rPr>
        <w:t xml:space="preserve"> </w:t>
      </w:r>
      <w:r w:rsidR="00C75A33">
        <w:rPr>
          <w:lang w:val="fr-BE"/>
        </w:rPr>
        <w:t xml:space="preserve">met </w:t>
      </w:r>
      <w:r w:rsidR="005758DE" w:rsidRPr="005E6A4D">
        <w:rPr>
          <w:lang w:val="fr-BE"/>
        </w:rPr>
        <w:t>à disposition</w:t>
      </w:r>
      <w:r w:rsidR="00A62A40">
        <w:rPr>
          <w:lang w:val="fr-BE"/>
        </w:rPr>
        <w:t xml:space="preserve"> </w:t>
      </w:r>
      <w:r w:rsidR="005E6A4D">
        <w:rPr>
          <w:lang w:val="fr-BE"/>
        </w:rPr>
        <w:t>une plate-forme « </w:t>
      </w:r>
      <w:r w:rsidR="00911DF9">
        <w:rPr>
          <w:lang w:val="fr-BE"/>
        </w:rPr>
        <w:t>BELMED</w:t>
      </w:r>
      <w:r w:rsidR="0026725C">
        <w:rPr>
          <w:lang w:val="fr-BE"/>
        </w:rPr>
        <w:t xml:space="preserve"> </w:t>
      </w:r>
      <w:r w:rsidR="005E6A4D">
        <w:rPr>
          <w:lang w:val="fr-BE"/>
        </w:rPr>
        <w:t xml:space="preserve">», ayant pour but, d’une part, de fournir des informations sur les possibilités qui existent en Belgique de </w:t>
      </w:r>
      <w:r w:rsidR="005E6A4D" w:rsidRPr="005E6A4D">
        <w:rPr>
          <w:lang w:val="fr-BE"/>
        </w:rPr>
        <w:t>régler un litige à l’amiable, et, d’autre</w:t>
      </w:r>
      <w:r w:rsidR="005E6A4D">
        <w:rPr>
          <w:lang w:val="fr-BE"/>
        </w:rPr>
        <w:t xml:space="preserve"> </w:t>
      </w:r>
      <w:r w:rsidR="005E6A4D" w:rsidRPr="005E6A4D">
        <w:rPr>
          <w:lang w:val="fr-BE"/>
        </w:rPr>
        <w:t xml:space="preserve">part, de </w:t>
      </w:r>
      <w:r w:rsidR="00C75A33">
        <w:rPr>
          <w:lang w:val="fr-BE"/>
        </w:rPr>
        <w:t xml:space="preserve">fournir </w:t>
      </w:r>
      <w:r w:rsidR="005E6A4D" w:rsidRPr="005E6A4D">
        <w:rPr>
          <w:lang w:val="fr-BE"/>
        </w:rPr>
        <w:t xml:space="preserve">un espace confidentiel et sécurisé où peut </w:t>
      </w:r>
      <w:r w:rsidR="002A0D8C">
        <w:rPr>
          <w:lang w:val="fr-BE"/>
        </w:rPr>
        <w:t>être</w:t>
      </w:r>
      <w:r w:rsidR="005E6A4D" w:rsidRPr="005E6A4D">
        <w:rPr>
          <w:lang w:val="fr-BE"/>
        </w:rPr>
        <w:t xml:space="preserve"> tent</w:t>
      </w:r>
      <w:r w:rsidR="002A0D8C">
        <w:rPr>
          <w:lang w:val="fr-BE"/>
        </w:rPr>
        <w:t>é</w:t>
      </w:r>
      <w:r w:rsidR="005E6A4D" w:rsidRPr="005E6A4D">
        <w:rPr>
          <w:lang w:val="fr-BE"/>
        </w:rPr>
        <w:t xml:space="preserve"> un</w:t>
      </w:r>
      <w:r w:rsidR="0056028D">
        <w:rPr>
          <w:lang w:val="fr-BE"/>
        </w:rPr>
        <w:t xml:space="preserve"> règlement extrajudiciaire de litiges de nature commerciale</w:t>
      </w:r>
      <w:r w:rsidR="005E6A4D" w:rsidRPr="005E6A4D">
        <w:rPr>
          <w:lang w:val="fr-BE"/>
        </w:rPr>
        <w:t xml:space="preserve"> avec l’aide d’un tiers neutre</w:t>
      </w:r>
      <w:r w:rsidR="00C75A33">
        <w:rPr>
          <w:lang w:val="fr-BE"/>
        </w:rPr>
        <w:t> ;</w:t>
      </w:r>
      <w:r w:rsidR="00A62A40">
        <w:rPr>
          <w:lang w:val="fr-BE"/>
        </w:rPr>
        <w:t xml:space="preserve"> </w:t>
      </w:r>
    </w:p>
    <w:p w14:paraId="73564CDD" w14:textId="77777777" w:rsidR="00C75A33" w:rsidRDefault="00C75A33" w:rsidP="00A62A40">
      <w:pPr>
        <w:spacing w:after="0"/>
        <w:jc w:val="both"/>
        <w:rPr>
          <w:lang w:val="fr-BE"/>
        </w:rPr>
      </w:pPr>
      <w:r>
        <w:rPr>
          <w:lang w:val="fr-BE"/>
        </w:rPr>
        <w:t xml:space="preserve">Considérant </w:t>
      </w:r>
      <w:r w:rsidR="00A62A40">
        <w:rPr>
          <w:lang w:val="fr-BE"/>
        </w:rPr>
        <w:t xml:space="preserve">que </w:t>
      </w:r>
      <w:r w:rsidR="00E34B54">
        <w:rPr>
          <w:lang w:val="fr-BE"/>
        </w:rPr>
        <w:t>la plate-forme « </w:t>
      </w:r>
      <w:r w:rsidR="00911DF9">
        <w:rPr>
          <w:lang w:val="fr-BE"/>
        </w:rPr>
        <w:t>BELMED</w:t>
      </w:r>
      <w:r w:rsidR="000848F6">
        <w:rPr>
          <w:lang w:val="fr-BE"/>
        </w:rPr>
        <w:t> »</w:t>
      </w:r>
      <w:r w:rsidR="00E34B54" w:rsidRPr="005E6A4D">
        <w:rPr>
          <w:lang w:val="fr-BE"/>
        </w:rPr>
        <w:t xml:space="preserve"> </w:t>
      </w:r>
      <w:r w:rsidR="005E6A4D" w:rsidRPr="005E6A4D">
        <w:rPr>
          <w:lang w:val="fr-BE"/>
        </w:rPr>
        <w:t>couvre tous les secteurs</w:t>
      </w:r>
      <w:r>
        <w:rPr>
          <w:lang w:val="fr-BE"/>
        </w:rPr>
        <w:t> ;</w:t>
      </w:r>
    </w:p>
    <w:p w14:paraId="50CFB17F" w14:textId="77777777" w:rsidR="00C75A33" w:rsidRDefault="00C75A33" w:rsidP="00A62A40">
      <w:pPr>
        <w:spacing w:after="0"/>
        <w:jc w:val="both"/>
        <w:rPr>
          <w:lang w:val="fr-BE"/>
        </w:rPr>
      </w:pPr>
    </w:p>
    <w:p w14:paraId="4AD92EAD" w14:textId="77777777" w:rsidR="00C75A33" w:rsidRDefault="00C75A33" w:rsidP="00C75A33">
      <w:pPr>
        <w:spacing w:after="0"/>
        <w:jc w:val="both"/>
        <w:rPr>
          <w:lang w:val="fr-BE"/>
        </w:rPr>
      </w:pPr>
      <w:r>
        <w:rPr>
          <w:lang w:val="fr-BE"/>
        </w:rPr>
        <w:t>Considérant que</w:t>
      </w:r>
      <w:r w:rsidR="000848F6">
        <w:rPr>
          <w:lang w:val="fr-BE"/>
        </w:rPr>
        <w:t xml:space="preserve"> </w:t>
      </w:r>
      <w:r>
        <w:rPr>
          <w:lang w:val="fr-BE"/>
        </w:rPr>
        <w:t>la plate-forme « </w:t>
      </w:r>
      <w:r w:rsidR="00911DF9">
        <w:rPr>
          <w:lang w:val="fr-BE"/>
        </w:rPr>
        <w:t>BELMED</w:t>
      </w:r>
      <w:r w:rsidR="0026725C">
        <w:rPr>
          <w:lang w:val="fr-BE"/>
        </w:rPr>
        <w:t> »</w:t>
      </w:r>
      <w:r>
        <w:rPr>
          <w:lang w:val="fr-BE"/>
        </w:rPr>
        <w:t xml:space="preserve"> </w:t>
      </w:r>
      <w:r w:rsidR="000848F6">
        <w:rPr>
          <w:lang w:val="fr-BE"/>
        </w:rPr>
        <w:t xml:space="preserve">a en charge </w:t>
      </w:r>
      <w:r w:rsidR="00C77B49">
        <w:rPr>
          <w:lang w:val="fr-BE"/>
        </w:rPr>
        <w:t>de transmettre l</w:t>
      </w:r>
      <w:r w:rsidR="000848F6" w:rsidRPr="00BB6C96">
        <w:rPr>
          <w:lang w:val="fr-BE"/>
        </w:rPr>
        <w:t xml:space="preserve">es demandes de </w:t>
      </w:r>
      <w:r w:rsidR="0056028D">
        <w:rPr>
          <w:lang w:val="fr-BE"/>
        </w:rPr>
        <w:t xml:space="preserve">règlement extrajudiciaire </w:t>
      </w:r>
      <w:r w:rsidR="000848F6" w:rsidRPr="00BB6C96">
        <w:rPr>
          <w:lang w:val="fr-BE"/>
        </w:rPr>
        <w:t>vers des partenaires ayant signé un protocole de collaboration avec le SPF Economie</w:t>
      </w:r>
      <w:r w:rsidR="005E6A4D" w:rsidRPr="005E6A4D">
        <w:rPr>
          <w:lang w:val="fr-BE"/>
        </w:rPr>
        <w:t>.</w:t>
      </w:r>
      <w:r w:rsidR="00A62A40">
        <w:rPr>
          <w:lang w:val="fr-BE"/>
        </w:rPr>
        <w:t xml:space="preserve"> </w:t>
      </w:r>
      <w:r w:rsidR="002A0D8C">
        <w:rPr>
          <w:lang w:val="fr-BE"/>
        </w:rPr>
        <w:t xml:space="preserve">                      </w:t>
      </w:r>
      <w:r w:rsidR="00A62A40" w:rsidRPr="005E6A4D">
        <w:rPr>
          <w:lang w:val="fr-BE"/>
        </w:rPr>
        <w:t>En fonction du secteur</w:t>
      </w:r>
      <w:r w:rsidR="0056028D">
        <w:rPr>
          <w:lang w:val="fr-BE"/>
        </w:rPr>
        <w:t>, sous-secteur, de la langue de traitement</w:t>
      </w:r>
      <w:r w:rsidR="00A62A40" w:rsidRPr="005E6A4D">
        <w:rPr>
          <w:lang w:val="fr-BE"/>
        </w:rPr>
        <w:t xml:space="preserve"> et de la région concernés</w:t>
      </w:r>
      <w:r w:rsidR="00A62A40">
        <w:rPr>
          <w:lang w:val="fr-BE"/>
        </w:rPr>
        <w:t xml:space="preserve"> </w:t>
      </w:r>
      <w:r w:rsidR="00A62A40" w:rsidRPr="005E6A4D">
        <w:rPr>
          <w:lang w:val="fr-BE"/>
        </w:rPr>
        <w:t xml:space="preserve">par le litige, le demandeur pourra faire son choix à partir d’une liste de </w:t>
      </w:r>
      <w:r w:rsidR="00E34B54">
        <w:rPr>
          <w:lang w:val="fr-BE"/>
        </w:rPr>
        <w:t>partenaire (</w:t>
      </w:r>
      <w:r w:rsidR="00A62A40" w:rsidRPr="005E6A4D">
        <w:rPr>
          <w:lang w:val="fr-BE"/>
        </w:rPr>
        <w:t>médiateurs</w:t>
      </w:r>
      <w:r w:rsidR="00A62A40">
        <w:rPr>
          <w:lang w:val="fr-BE"/>
        </w:rPr>
        <w:t xml:space="preserve"> </w:t>
      </w:r>
      <w:r w:rsidR="00A62A40" w:rsidRPr="005E6A4D">
        <w:rPr>
          <w:lang w:val="fr-BE"/>
        </w:rPr>
        <w:t>indépendants</w:t>
      </w:r>
      <w:r w:rsidR="00E34B54">
        <w:rPr>
          <w:lang w:val="fr-BE"/>
        </w:rPr>
        <w:t>)</w:t>
      </w:r>
      <w:r>
        <w:rPr>
          <w:lang w:val="fr-BE"/>
        </w:rPr>
        <w:t> ;</w:t>
      </w:r>
    </w:p>
    <w:p w14:paraId="08E07F03" w14:textId="77777777" w:rsidR="00C75A33" w:rsidRDefault="00C75A33" w:rsidP="00C75A33">
      <w:pPr>
        <w:spacing w:after="0"/>
        <w:jc w:val="both"/>
        <w:rPr>
          <w:lang w:val="fr-BE"/>
        </w:rPr>
      </w:pPr>
    </w:p>
    <w:p w14:paraId="2775599A" w14:textId="77777777" w:rsidR="006D17EC" w:rsidRDefault="006D17EC" w:rsidP="00C75A33">
      <w:pPr>
        <w:spacing w:after="0"/>
        <w:jc w:val="both"/>
        <w:rPr>
          <w:lang w:val="fr-BE"/>
        </w:rPr>
      </w:pPr>
      <w:r w:rsidRPr="006B3CD8">
        <w:rPr>
          <w:lang w:val="fr-BE"/>
        </w:rPr>
        <w:t>Considérant qu’il est indispensable que l</w:t>
      </w:r>
      <w:r>
        <w:rPr>
          <w:lang w:val="fr-BE"/>
        </w:rPr>
        <w:t xml:space="preserve">e </w:t>
      </w:r>
      <w:r w:rsidRPr="006B3CD8">
        <w:rPr>
          <w:lang w:val="fr-BE"/>
        </w:rPr>
        <w:t>SPF Economie et</w:t>
      </w:r>
      <w:r w:rsidR="00E34B54">
        <w:rPr>
          <w:lang w:val="fr-BE"/>
        </w:rPr>
        <w:t xml:space="preserve"> </w:t>
      </w:r>
      <w:r w:rsidR="00603EA2">
        <w:rPr>
          <w:lang w:val="fr-BE"/>
        </w:rPr>
        <w:t>le partenaire</w:t>
      </w:r>
      <w:r>
        <w:rPr>
          <w:lang w:val="fr-BE"/>
        </w:rPr>
        <w:t xml:space="preserve"> </w:t>
      </w:r>
      <w:r w:rsidRPr="006B3CD8">
        <w:rPr>
          <w:lang w:val="fr-BE"/>
        </w:rPr>
        <w:t>formalise</w:t>
      </w:r>
      <w:r w:rsidR="001754D1">
        <w:rPr>
          <w:lang w:val="fr-BE"/>
        </w:rPr>
        <w:t xml:space="preserve">, </w:t>
      </w:r>
      <w:r w:rsidRPr="006B3CD8">
        <w:rPr>
          <w:lang w:val="fr-BE"/>
        </w:rPr>
        <w:t>dans un protocole</w:t>
      </w:r>
      <w:r w:rsidR="001754D1">
        <w:rPr>
          <w:lang w:val="fr-BE"/>
        </w:rPr>
        <w:t xml:space="preserve">, </w:t>
      </w:r>
      <w:r w:rsidRPr="006B3CD8">
        <w:rPr>
          <w:lang w:val="fr-BE"/>
        </w:rPr>
        <w:t xml:space="preserve">les modalités </w:t>
      </w:r>
      <w:r w:rsidR="00C75A33">
        <w:rPr>
          <w:lang w:val="fr-BE"/>
        </w:rPr>
        <w:t xml:space="preserve">de </w:t>
      </w:r>
      <w:r w:rsidRPr="006B3CD8">
        <w:rPr>
          <w:lang w:val="fr-BE"/>
        </w:rPr>
        <w:t>transmission</w:t>
      </w:r>
      <w:r w:rsidR="00C75A33">
        <w:rPr>
          <w:lang w:val="fr-BE"/>
        </w:rPr>
        <w:t xml:space="preserve"> </w:t>
      </w:r>
      <w:r w:rsidRPr="006B3CD8">
        <w:rPr>
          <w:lang w:val="fr-BE"/>
        </w:rPr>
        <w:t xml:space="preserve">des données </w:t>
      </w:r>
      <w:r w:rsidR="00C75A33">
        <w:rPr>
          <w:lang w:val="fr-BE"/>
        </w:rPr>
        <w:t>à caractère personnel ainsi que les droits et responsabilités</w:t>
      </w:r>
      <w:r>
        <w:rPr>
          <w:lang w:val="fr-BE"/>
        </w:rPr>
        <w:t xml:space="preserve"> </w:t>
      </w:r>
      <w:r w:rsidR="00D76178">
        <w:rPr>
          <w:lang w:val="fr-BE"/>
        </w:rPr>
        <w:t xml:space="preserve">des parties signataires </w:t>
      </w:r>
      <w:r w:rsidRPr="006B3CD8">
        <w:rPr>
          <w:lang w:val="fr-BE"/>
        </w:rPr>
        <w:t>;</w:t>
      </w:r>
    </w:p>
    <w:p w14:paraId="5BFB35AC" w14:textId="77777777" w:rsidR="00574180" w:rsidRDefault="00574180" w:rsidP="006D17EC">
      <w:pPr>
        <w:rPr>
          <w:b/>
          <w:lang w:val="fr-BE"/>
        </w:rPr>
      </w:pPr>
    </w:p>
    <w:p w14:paraId="4F46E153" w14:textId="77777777" w:rsidR="004F6417" w:rsidRDefault="004F6417" w:rsidP="006D17EC">
      <w:pPr>
        <w:rPr>
          <w:b/>
          <w:lang w:val="fr-BE"/>
        </w:rPr>
      </w:pPr>
    </w:p>
    <w:p w14:paraId="6D3EFED2" w14:textId="77777777" w:rsidR="004F6417" w:rsidRDefault="004F6417" w:rsidP="006D17EC">
      <w:pPr>
        <w:rPr>
          <w:b/>
          <w:lang w:val="fr-BE"/>
        </w:rPr>
      </w:pPr>
    </w:p>
    <w:p w14:paraId="24C2BE0B" w14:textId="77777777" w:rsidR="002A0D8C" w:rsidRDefault="002A0D8C" w:rsidP="006D17EC">
      <w:pPr>
        <w:rPr>
          <w:b/>
          <w:lang w:val="fr-BE"/>
        </w:rPr>
      </w:pPr>
    </w:p>
    <w:p w14:paraId="5E017A4B" w14:textId="77777777" w:rsidR="006D17EC" w:rsidRPr="00120953" w:rsidRDefault="006D17EC" w:rsidP="006D17EC">
      <w:pPr>
        <w:rPr>
          <w:b/>
          <w:lang w:val="fr-BE"/>
        </w:rPr>
      </w:pPr>
      <w:r w:rsidRPr="00120953">
        <w:rPr>
          <w:b/>
          <w:lang w:val="fr-BE"/>
        </w:rPr>
        <w:lastRenderedPageBreak/>
        <w:t>ENTRE</w:t>
      </w:r>
    </w:p>
    <w:p w14:paraId="79BD8854" w14:textId="77777777" w:rsidR="00272C5B" w:rsidRPr="00C11FD8" w:rsidRDefault="00C11FD8" w:rsidP="00C11FD8">
      <w:pPr>
        <w:tabs>
          <w:tab w:val="left" w:pos="5103"/>
        </w:tabs>
        <w:autoSpaceDE w:val="0"/>
        <w:autoSpaceDN w:val="0"/>
        <w:adjustRightInd w:val="0"/>
        <w:spacing w:after="0" w:line="240" w:lineRule="auto"/>
        <w:jc w:val="both"/>
        <w:rPr>
          <w:rFonts w:eastAsia="Times New Roman" w:cs="Arial"/>
          <w:lang w:val="fr-BE"/>
        </w:rPr>
      </w:pPr>
      <w:r>
        <w:rPr>
          <w:rFonts w:eastAsia="Times New Roman" w:cs="Arial"/>
          <w:b/>
          <w:lang w:val="fr-BE"/>
        </w:rPr>
        <w:t>L</w:t>
      </w:r>
      <w:r w:rsidR="006D17EC">
        <w:rPr>
          <w:rFonts w:eastAsia="Times New Roman" w:cs="Arial"/>
          <w:b/>
          <w:lang w:val="fr-BE"/>
        </w:rPr>
        <w:t xml:space="preserve">e </w:t>
      </w:r>
      <w:r w:rsidR="006D17EC" w:rsidRPr="00796CDC">
        <w:rPr>
          <w:rFonts w:eastAsia="Times New Roman" w:cs="Arial"/>
          <w:b/>
          <w:lang w:val="fr-BE"/>
        </w:rPr>
        <w:t xml:space="preserve">SPF Economie, </w:t>
      </w:r>
      <w:r w:rsidR="00272C5B" w:rsidRPr="00796CDC">
        <w:rPr>
          <w:rFonts w:eastAsia="Times New Roman" w:cs="Arial"/>
          <w:b/>
          <w:lang w:val="fr-BE"/>
        </w:rPr>
        <w:t>P</w:t>
      </w:r>
      <w:r w:rsidR="00272C5B">
        <w:rPr>
          <w:rFonts w:eastAsia="Times New Roman" w:cs="Arial"/>
          <w:b/>
          <w:lang w:val="fr-BE"/>
        </w:rPr>
        <w:t>.</w:t>
      </w:r>
      <w:r w:rsidR="00272C5B" w:rsidRPr="00796CDC">
        <w:rPr>
          <w:rFonts w:eastAsia="Times New Roman" w:cs="Arial"/>
          <w:b/>
          <w:lang w:val="fr-BE"/>
        </w:rPr>
        <w:t>M</w:t>
      </w:r>
      <w:r w:rsidR="00272C5B">
        <w:rPr>
          <w:rFonts w:eastAsia="Times New Roman" w:cs="Arial"/>
          <w:b/>
          <w:lang w:val="fr-BE"/>
        </w:rPr>
        <w:t>.</w:t>
      </w:r>
      <w:r w:rsidR="00272C5B" w:rsidRPr="00796CDC">
        <w:rPr>
          <w:rFonts w:eastAsia="Times New Roman" w:cs="Arial"/>
          <w:b/>
          <w:lang w:val="fr-BE"/>
        </w:rPr>
        <w:t>E</w:t>
      </w:r>
      <w:r w:rsidR="00272C5B">
        <w:rPr>
          <w:rFonts w:eastAsia="Times New Roman" w:cs="Arial"/>
          <w:b/>
          <w:lang w:val="fr-BE"/>
        </w:rPr>
        <w:t>.</w:t>
      </w:r>
      <w:r w:rsidR="006D17EC" w:rsidRPr="00796CDC">
        <w:rPr>
          <w:rFonts w:eastAsia="Times New Roman" w:cs="Arial"/>
          <w:b/>
          <w:lang w:val="fr-BE"/>
        </w:rPr>
        <w:t xml:space="preserve">, Classes moyennes et Energie, </w:t>
      </w:r>
      <w:r w:rsidRPr="00C11FD8">
        <w:rPr>
          <w:rFonts w:eastAsia="Times New Roman" w:cs="Arial"/>
          <w:lang w:val="fr-BE"/>
        </w:rPr>
        <w:t>ci-après « SPF Economie » inscrite à la Banque-Carrefour des Entreprises sous le numéro 0314.595.348, dont les bureaux sont établis à la Rue du Progrès 50, 1210 Bruxelles et qui est représentée par M</w:t>
      </w:r>
      <w:r w:rsidR="0082230A">
        <w:rPr>
          <w:rFonts w:eastAsia="Times New Roman" w:cs="Arial"/>
          <w:lang w:val="fr-BE"/>
        </w:rPr>
        <w:t>adame S</w:t>
      </w:r>
      <w:r w:rsidRPr="00C11FD8">
        <w:rPr>
          <w:rFonts w:eastAsia="Times New Roman" w:cs="Arial"/>
          <w:lang w:val="fr-BE"/>
        </w:rPr>
        <w:t xml:space="preserve">. </w:t>
      </w:r>
      <w:r w:rsidR="0082230A">
        <w:rPr>
          <w:rFonts w:eastAsia="Times New Roman" w:cs="Arial"/>
          <w:lang w:val="fr-BE"/>
        </w:rPr>
        <w:t>Waterbley</w:t>
      </w:r>
      <w:r w:rsidRPr="00C11FD8">
        <w:rPr>
          <w:rFonts w:eastAsia="Times New Roman" w:cs="Arial"/>
          <w:lang w:val="fr-BE"/>
        </w:rPr>
        <w:t>, Président</w:t>
      </w:r>
      <w:r w:rsidR="0082230A">
        <w:rPr>
          <w:rFonts w:eastAsia="Times New Roman" w:cs="Arial"/>
          <w:lang w:val="fr-BE"/>
        </w:rPr>
        <w:t>e</w:t>
      </w:r>
      <w:r w:rsidRPr="00C11FD8">
        <w:rPr>
          <w:rFonts w:eastAsia="Times New Roman" w:cs="Arial"/>
          <w:lang w:val="fr-BE"/>
        </w:rPr>
        <w:t xml:space="preserve"> du Comité de direction</w:t>
      </w:r>
      <w:r w:rsidR="0082230A">
        <w:rPr>
          <w:rFonts w:eastAsia="Times New Roman" w:cs="Arial"/>
          <w:lang w:val="fr-BE"/>
        </w:rPr>
        <w:t>.</w:t>
      </w:r>
    </w:p>
    <w:p w14:paraId="7723ECBB" w14:textId="77777777" w:rsidR="006D17EC" w:rsidRPr="00796CDC" w:rsidRDefault="006D17EC" w:rsidP="006D17EC">
      <w:pPr>
        <w:tabs>
          <w:tab w:val="left" w:pos="5103"/>
        </w:tabs>
        <w:autoSpaceDE w:val="0"/>
        <w:autoSpaceDN w:val="0"/>
        <w:adjustRightInd w:val="0"/>
        <w:spacing w:after="0" w:line="240" w:lineRule="auto"/>
        <w:jc w:val="both"/>
        <w:rPr>
          <w:rFonts w:ascii="Arial" w:eastAsia="Times New Roman" w:hAnsi="Arial" w:cs="Arial"/>
          <w:sz w:val="20"/>
          <w:szCs w:val="20"/>
          <w:lang w:val="fr-BE"/>
        </w:rPr>
      </w:pPr>
    </w:p>
    <w:p w14:paraId="383DC9A1" w14:textId="77777777" w:rsidR="006D17EC" w:rsidRPr="00120953" w:rsidRDefault="006D17EC" w:rsidP="006D17EC">
      <w:pPr>
        <w:jc w:val="both"/>
        <w:rPr>
          <w:b/>
          <w:lang w:val="fr-BE"/>
        </w:rPr>
      </w:pPr>
      <w:r w:rsidRPr="00120953">
        <w:rPr>
          <w:b/>
          <w:lang w:val="fr-BE"/>
        </w:rPr>
        <w:t>ET</w:t>
      </w:r>
    </w:p>
    <w:p w14:paraId="356CFD88" w14:textId="77777777" w:rsidR="00272C5B" w:rsidRPr="00E82FCF" w:rsidRDefault="00EE532D" w:rsidP="00E82FCF">
      <w:pPr>
        <w:autoSpaceDE w:val="0"/>
        <w:autoSpaceDN w:val="0"/>
        <w:adjustRightInd w:val="0"/>
        <w:spacing w:after="0" w:line="240" w:lineRule="auto"/>
        <w:jc w:val="both"/>
        <w:rPr>
          <w:lang w:val="fr-BE"/>
        </w:rPr>
      </w:pPr>
      <w:r w:rsidRPr="00EE532D">
        <w:rPr>
          <w:rFonts w:ascii="Calibri" w:hAnsi="Calibri" w:cs="Calibri"/>
          <w:b/>
          <w:lang w:val="fr-BE"/>
        </w:rPr>
        <w:t>Nom et adresse du partenaire :</w:t>
      </w:r>
      <w:r>
        <w:rPr>
          <w:rFonts w:ascii="Calibri" w:hAnsi="Calibri" w:cs="Calibri"/>
          <w:lang w:val="fr-BE"/>
        </w:rPr>
        <w:t xml:space="preserve"> ……………………………………………………………………………………………………………..</w:t>
      </w:r>
    </w:p>
    <w:p w14:paraId="31470E4B" w14:textId="6E31304C" w:rsidR="00661147" w:rsidRDefault="006F5F4E" w:rsidP="001754D1">
      <w:pPr>
        <w:jc w:val="both"/>
        <w:rPr>
          <w:b/>
          <w:lang w:val="fr-BE"/>
        </w:rPr>
      </w:pPr>
      <w:r>
        <w:rPr>
          <w:b/>
          <w:lang w:val="fr-BE"/>
        </w:rPr>
        <w:t>N° d’agrément en tant que médiateur : ………..</w:t>
      </w:r>
    </w:p>
    <w:p w14:paraId="0DFC1C74" w14:textId="77777777" w:rsidR="00272C5B" w:rsidRPr="00796CDC" w:rsidRDefault="00272C5B" w:rsidP="00272C5B">
      <w:pPr>
        <w:tabs>
          <w:tab w:val="left" w:pos="5103"/>
        </w:tabs>
        <w:autoSpaceDE w:val="0"/>
        <w:autoSpaceDN w:val="0"/>
        <w:adjustRightInd w:val="0"/>
        <w:spacing w:after="0" w:line="240" w:lineRule="auto"/>
        <w:jc w:val="both"/>
        <w:rPr>
          <w:rFonts w:eastAsia="Times New Roman" w:cs="Arial"/>
          <w:lang w:val="fr-BE"/>
        </w:rPr>
      </w:pPr>
      <w:r>
        <w:rPr>
          <w:rFonts w:eastAsia="Times New Roman" w:cs="Arial"/>
          <w:lang w:val="fr-BE"/>
        </w:rPr>
        <w:t xml:space="preserve">ci-après dénommé,  le Partenaire, </w:t>
      </w:r>
    </w:p>
    <w:p w14:paraId="1BDC5360" w14:textId="77777777" w:rsidR="005E7044" w:rsidRDefault="005E7044" w:rsidP="00272C5B">
      <w:pPr>
        <w:rPr>
          <w:b/>
          <w:lang w:val="fr-BE"/>
        </w:rPr>
      </w:pPr>
    </w:p>
    <w:p w14:paraId="6E775D6B" w14:textId="77777777" w:rsidR="006D17EC" w:rsidRDefault="006D17EC" w:rsidP="006D17EC">
      <w:pPr>
        <w:rPr>
          <w:b/>
          <w:lang w:val="fr-BE"/>
        </w:rPr>
      </w:pPr>
      <w:r w:rsidRPr="00120953">
        <w:rPr>
          <w:b/>
          <w:lang w:val="fr-BE"/>
        </w:rPr>
        <w:t>IL EST CONVENU CE QUI SUIT</w:t>
      </w:r>
      <w:r w:rsidR="00D92194">
        <w:rPr>
          <w:b/>
          <w:lang w:val="fr-BE"/>
        </w:rPr>
        <w:t xml:space="preserve"> </w:t>
      </w:r>
      <w:r w:rsidRPr="00120953">
        <w:rPr>
          <w:b/>
          <w:lang w:val="fr-BE"/>
        </w:rPr>
        <w:t>:</w:t>
      </w:r>
    </w:p>
    <w:p w14:paraId="7447C003" w14:textId="77777777" w:rsidR="00603EA2" w:rsidRPr="00603EA2" w:rsidRDefault="00603EA2" w:rsidP="00603EA2">
      <w:pPr>
        <w:rPr>
          <w:b/>
          <w:u w:val="single"/>
          <w:lang w:val="fr-BE"/>
        </w:rPr>
      </w:pPr>
      <w:r w:rsidRPr="00603EA2">
        <w:rPr>
          <w:b/>
          <w:u w:val="single"/>
          <w:lang w:val="fr-BE"/>
        </w:rPr>
        <w:t>Article 1</w:t>
      </w:r>
      <w:r w:rsidRPr="00B315C6">
        <w:rPr>
          <w:b/>
          <w:u w:val="single"/>
          <w:vertAlign w:val="superscript"/>
          <w:lang w:val="fr-BE"/>
        </w:rPr>
        <w:t>er</w:t>
      </w:r>
      <w:r w:rsidRPr="00603EA2">
        <w:rPr>
          <w:b/>
          <w:u w:val="single"/>
          <w:lang w:val="fr-BE"/>
        </w:rPr>
        <w:t xml:space="preserve">  – </w:t>
      </w:r>
      <w:r w:rsidR="00D50BA2">
        <w:rPr>
          <w:b/>
          <w:u w:val="single"/>
          <w:lang w:val="fr-BE"/>
        </w:rPr>
        <w:t xml:space="preserve">Objet de la Convention </w:t>
      </w:r>
    </w:p>
    <w:p w14:paraId="7F9E33E3" w14:textId="77777777" w:rsidR="00E316AE" w:rsidRDefault="00B315C6" w:rsidP="00B315C6">
      <w:pPr>
        <w:spacing w:after="0"/>
        <w:contextualSpacing/>
        <w:jc w:val="both"/>
        <w:rPr>
          <w:lang w:val="fr-BE"/>
        </w:rPr>
      </w:pPr>
      <w:r w:rsidRPr="00B315C6">
        <w:rPr>
          <w:rFonts w:eastAsia="Times New Roman" w:cs="Arial"/>
          <w:lang w:val="fr-BE"/>
        </w:rPr>
        <w:t>Le SPF Economie</w:t>
      </w:r>
      <w:r w:rsidR="002A0D8C">
        <w:rPr>
          <w:rFonts w:eastAsia="Times New Roman" w:cs="Arial"/>
          <w:lang w:val="fr-BE"/>
        </w:rPr>
        <w:t xml:space="preserve"> </w:t>
      </w:r>
      <w:r>
        <w:rPr>
          <w:lang w:val="fr-BE"/>
        </w:rPr>
        <w:t>met à disposition</w:t>
      </w:r>
      <w:r w:rsidR="00C77B49">
        <w:rPr>
          <w:lang w:val="fr-BE"/>
        </w:rPr>
        <w:t xml:space="preserve"> du partenaire </w:t>
      </w:r>
      <w:r w:rsidRPr="00B315C6">
        <w:rPr>
          <w:lang w:val="fr-BE"/>
        </w:rPr>
        <w:t xml:space="preserve">un outil pour gérer « on line » </w:t>
      </w:r>
      <w:r>
        <w:rPr>
          <w:lang w:val="fr-BE"/>
        </w:rPr>
        <w:t xml:space="preserve">les </w:t>
      </w:r>
      <w:r w:rsidRPr="00B315C6">
        <w:rPr>
          <w:lang w:val="fr-BE"/>
        </w:rPr>
        <w:t>procédure</w:t>
      </w:r>
      <w:r>
        <w:rPr>
          <w:lang w:val="fr-BE"/>
        </w:rPr>
        <w:t xml:space="preserve">s </w:t>
      </w:r>
      <w:r w:rsidRPr="00B315C6">
        <w:rPr>
          <w:lang w:val="fr-BE"/>
        </w:rPr>
        <w:t>vis</w:t>
      </w:r>
      <w:r>
        <w:rPr>
          <w:lang w:val="fr-BE"/>
        </w:rPr>
        <w:t>a</w:t>
      </w:r>
      <w:r w:rsidRPr="00B315C6">
        <w:rPr>
          <w:lang w:val="fr-BE"/>
        </w:rPr>
        <w:t>nt à</w:t>
      </w:r>
      <w:r>
        <w:rPr>
          <w:lang w:val="fr-BE"/>
        </w:rPr>
        <w:t xml:space="preserve"> </w:t>
      </w:r>
      <w:r w:rsidRPr="00B315C6">
        <w:rPr>
          <w:lang w:val="fr-BE"/>
        </w:rPr>
        <w:t xml:space="preserve">résoudre </w:t>
      </w:r>
      <w:r w:rsidRPr="00574180">
        <w:rPr>
          <w:lang w:val="fr-BE"/>
        </w:rPr>
        <w:t>des litiges commerciaux</w:t>
      </w:r>
      <w:r w:rsidR="00FC11F4" w:rsidRPr="00FC11F4">
        <w:rPr>
          <w:rFonts w:cs="Tahoma"/>
          <w:lang w:val="fr-BE" w:eastAsia="fr-BE"/>
        </w:rPr>
        <w:t>,</w:t>
      </w:r>
      <w:r w:rsidR="00FC11F4">
        <w:rPr>
          <w:rFonts w:ascii="Tahoma" w:hAnsi="Tahoma" w:cs="Tahoma"/>
          <w:lang w:val="fr-BE" w:eastAsia="fr-BE"/>
        </w:rPr>
        <w:t xml:space="preserve"> </w:t>
      </w:r>
      <w:r w:rsidRPr="00574180">
        <w:rPr>
          <w:lang w:val="fr-BE"/>
        </w:rPr>
        <w:t>de manière conviviale, confidentielle et sécurisée</w:t>
      </w:r>
      <w:r w:rsidR="00E316AE">
        <w:rPr>
          <w:lang w:val="fr-BE"/>
        </w:rPr>
        <w:t> :</w:t>
      </w:r>
    </w:p>
    <w:p w14:paraId="733994F5" w14:textId="77777777" w:rsidR="00E316AE" w:rsidRPr="00CB038C" w:rsidRDefault="00E316AE" w:rsidP="00CB038C">
      <w:pPr>
        <w:pStyle w:val="Lijstalinea"/>
        <w:numPr>
          <w:ilvl w:val="0"/>
          <w:numId w:val="34"/>
        </w:numPr>
        <w:spacing w:after="0"/>
        <w:jc w:val="both"/>
        <w:rPr>
          <w:rFonts w:cs="Tahoma"/>
          <w:b/>
          <w:lang w:val="fr-BE" w:eastAsia="fr-BE"/>
        </w:rPr>
      </w:pPr>
      <w:r w:rsidRPr="00CB038C">
        <w:rPr>
          <w:rFonts w:cs="Tahoma"/>
          <w:b/>
          <w:lang w:val="fr-BE" w:eastAsia="fr-BE"/>
        </w:rPr>
        <w:t>entre vendeurs ;</w:t>
      </w:r>
    </w:p>
    <w:p w14:paraId="031460D6" w14:textId="77777777" w:rsidR="00B315C6" w:rsidRPr="00E316AE" w:rsidRDefault="00E316AE" w:rsidP="00CB038C">
      <w:pPr>
        <w:pStyle w:val="Lijstalinea"/>
        <w:numPr>
          <w:ilvl w:val="0"/>
          <w:numId w:val="34"/>
        </w:numPr>
        <w:spacing w:after="0"/>
        <w:jc w:val="both"/>
        <w:rPr>
          <w:lang w:val="fr-BE"/>
        </w:rPr>
      </w:pPr>
      <w:r w:rsidRPr="00CB038C">
        <w:rPr>
          <w:rFonts w:cs="Tahoma"/>
          <w:b/>
          <w:lang w:val="fr-BE" w:eastAsia="fr-BE"/>
        </w:rPr>
        <w:t>entre vendeurs et consommateurs</w:t>
      </w:r>
      <w:r w:rsidR="007C1B9A">
        <w:rPr>
          <w:lang w:val="fr-BE"/>
        </w:rPr>
        <w:t> ;</w:t>
      </w:r>
    </w:p>
    <w:p w14:paraId="3FD39F86" w14:textId="77777777" w:rsidR="00E316AE" w:rsidRPr="00CB038C" w:rsidRDefault="00E316AE" w:rsidP="00CB038C">
      <w:pPr>
        <w:pStyle w:val="Lijstalinea"/>
        <w:numPr>
          <w:ilvl w:val="0"/>
          <w:numId w:val="34"/>
        </w:numPr>
        <w:spacing w:after="0"/>
        <w:jc w:val="both"/>
        <w:rPr>
          <w:rFonts w:cs="Tahoma"/>
          <w:b/>
          <w:lang w:val="fr-BE" w:eastAsia="fr-BE"/>
        </w:rPr>
      </w:pPr>
      <w:r w:rsidRPr="00CB038C">
        <w:rPr>
          <w:rFonts w:cs="Tahoma"/>
          <w:b/>
          <w:lang w:val="fr-BE" w:eastAsia="fr-BE"/>
        </w:rPr>
        <w:t>entre vendeurs et consommateurs ET entre vendeurs ;</w:t>
      </w:r>
    </w:p>
    <w:p w14:paraId="349BB0D9" w14:textId="77777777" w:rsidR="00E316AE" w:rsidRPr="00E316AE" w:rsidRDefault="00E316AE" w:rsidP="00CB038C">
      <w:pPr>
        <w:pStyle w:val="Lijstalinea"/>
        <w:spacing w:after="0"/>
        <w:jc w:val="both"/>
        <w:rPr>
          <w:lang w:val="fr-BE"/>
        </w:rPr>
      </w:pPr>
      <w:r w:rsidRPr="00E316AE">
        <w:rPr>
          <w:lang w:val="fr-BE"/>
        </w:rPr>
        <w:t>(cochez la case d</w:t>
      </w:r>
      <w:r>
        <w:rPr>
          <w:lang w:val="fr-BE"/>
        </w:rPr>
        <w:t>é</w:t>
      </w:r>
      <w:r w:rsidRPr="00E316AE">
        <w:rPr>
          <w:lang w:val="fr-BE"/>
        </w:rPr>
        <w:t>sirée svp)</w:t>
      </w:r>
    </w:p>
    <w:p w14:paraId="53DC4527" w14:textId="77777777" w:rsidR="00234CF0" w:rsidRDefault="00234CF0" w:rsidP="00BB6C96">
      <w:pPr>
        <w:spacing w:after="0"/>
        <w:contextualSpacing/>
        <w:jc w:val="both"/>
        <w:rPr>
          <w:lang w:val="fr-BE"/>
        </w:rPr>
      </w:pPr>
    </w:p>
    <w:p w14:paraId="4455DE95" w14:textId="77777777" w:rsidR="00BB6C96" w:rsidRDefault="00BB6C96" w:rsidP="00BB6C96">
      <w:pPr>
        <w:spacing w:after="0"/>
        <w:contextualSpacing/>
        <w:jc w:val="both"/>
        <w:rPr>
          <w:lang w:val="fr-BE"/>
        </w:rPr>
      </w:pPr>
      <w:r>
        <w:rPr>
          <w:lang w:val="fr-BE"/>
        </w:rPr>
        <w:t xml:space="preserve">Le présent Protocole a pour objet de déterminer les modalités </w:t>
      </w:r>
      <w:r w:rsidR="00B315C6">
        <w:rPr>
          <w:lang w:val="fr-BE"/>
        </w:rPr>
        <w:t>de transmission des donnée</w:t>
      </w:r>
      <w:r w:rsidR="007C1B9A">
        <w:rPr>
          <w:lang w:val="fr-BE"/>
        </w:rPr>
        <w:t>s</w:t>
      </w:r>
      <w:r w:rsidR="00B315C6">
        <w:rPr>
          <w:lang w:val="fr-BE"/>
        </w:rPr>
        <w:t xml:space="preserve"> à caractère personnel </w:t>
      </w:r>
      <w:r>
        <w:rPr>
          <w:lang w:val="fr-BE"/>
        </w:rPr>
        <w:t xml:space="preserve">permettant </w:t>
      </w:r>
      <w:r w:rsidRPr="00574180">
        <w:rPr>
          <w:lang w:val="fr-BE"/>
        </w:rPr>
        <w:t>au partenaire de mener des médiations</w:t>
      </w:r>
      <w:r w:rsidR="007C1B9A">
        <w:rPr>
          <w:lang w:val="fr-BE"/>
        </w:rPr>
        <w:t xml:space="preserve">, </w:t>
      </w:r>
      <w:r w:rsidRPr="00574180">
        <w:rPr>
          <w:lang w:val="fr-BE"/>
        </w:rPr>
        <w:t>par voie électronique</w:t>
      </w:r>
      <w:r w:rsidR="007C1B9A">
        <w:rPr>
          <w:lang w:val="fr-BE"/>
        </w:rPr>
        <w:t xml:space="preserve">, </w:t>
      </w:r>
      <w:r w:rsidR="00B315C6">
        <w:rPr>
          <w:lang w:val="fr-BE"/>
        </w:rPr>
        <w:t>ainsi que les droits et responsabilités des parties.</w:t>
      </w:r>
    </w:p>
    <w:p w14:paraId="2D48C5CF" w14:textId="77777777" w:rsidR="00BB6C96" w:rsidRDefault="00BB6C96" w:rsidP="00D50BA2">
      <w:pPr>
        <w:spacing w:after="0"/>
        <w:contextualSpacing/>
        <w:jc w:val="both"/>
        <w:rPr>
          <w:lang w:val="fr-BE"/>
        </w:rPr>
      </w:pPr>
    </w:p>
    <w:p w14:paraId="5BD95B35" w14:textId="77777777" w:rsidR="00D50BA2" w:rsidRPr="00603EA2" w:rsidRDefault="00D50BA2" w:rsidP="00D50BA2">
      <w:pPr>
        <w:rPr>
          <w:b/>
          <w:u w:val="single"/>
          <w:lang w:val="fr-BE"/>
        </w:rPr>
      </w:pPr>
      <w:r w:rsidRPr="00603EA2">
        <w:rPr>
          <w:b/>
          <w:u w:val="single"/>
          <w:lang w:val="fr-BE"/>
        </w:rPr>
        <w:t xml:space="preserve">Article </w:t>
      </w:r>
      <w:r>
        <w:rPr>
          <w:b/>
          <w:u w:val="single"/>
          <w:lang w:val="fr-BE"/>
        </w:rPr>
        <w:t xml:space="preserve">2 </w:t>
      </w:r>
      <w:r w:rsidRPr="00603EA2">
        <w:rPr>
          <w:b/>
          <w:u w:val="single"/>
          <w:lang w:val="fr-BE"/>
        </w:rPr>
        <w:t xml:space="preserve">– </w:t>
      </w:r>
      <w:r>
        <w:rPr>
          <w:b/>
          <w:u w:val="single"/>
          <w:lang w:val="fr-BE"/>
        </w:rPr>
        <w:t xml:space="preserve">Définitions </w:t>
      </w:r>
    </w:p>
    <w:p w14:paraId="3C8CE542" w14:textId="77777777" w:rsidR="006250E0" w:rsidRPr="006250E0" w:rsidRDefault="006250E0" w:rsidP="006250E0">
      <w:pPr>
        <w:autoSpaceDE w:val="0"/>
        <w:autoSpaceDN w:val="0"/>
        <w:adjustRightInd w:val="0"/>
        <w:spacing w:after="0" w:line="360" w:lineRule="auto"/>
        <w:jc w:val="both"/>
        <w:rPr>
          <w:rFonts w:eastAsia="Times New Roman" w:cs="Tahoma"/>
          <w:b/>
          <w:bCs/>
          <w:iCs/>
          <w:color w:val="000000"/>
          <w:lang w:val="fr-BE" w:eastAsia="fr-BE"/>
        </w:rPr>
      </w:pPr>
      <w:r>
        <w:rPr>
          <w:rFonts w:eastAsia="Times New Roman" w:cs="Tahoma"/>
          <w:b/>
          <w:bCs/>
          <w:iCs/>
          <w:color w:val="000000"/>
          <w:lang w:val="fr-BE" w:eastAsia="fr-BE"/>
        </w:rPr>
        <w:t xml:space="preserve">2.1. </w:t>
      </w:r>
      <w:r>
        <w:rPr>
          <w:rFonts w:eastAsia="Times New Roman" w:cs="Tahoma"/>
          <w:b/>
          <w:bCs/>
          <w:iCs/>
          <w:color w:val="000000"/>
          <w:lang w:val="fr-BE" w:eastAsia="fr-BE"/>
        </w:rPr>
        <w:tab/>
      </w:r>
      <w:r w:rsidRPr="006250E0">
        <w:rPr>
          <w:rFonts w:eastAsia="Times New Roman" w:cs="Tahoma"/>
          <w:b/>
          <w:bCs/>
          <w:iCs/>
          <w:color w:val="000000"/>
          <w:u w:val="single"/>
          <w:lang w:val="fr-BE" w:eastAsia="fr-BE"/>
        </w:rPr>
        <w:t>Consommateur</w:t>
      </w:r>
    </w:p>
    <w:p w14:paraId="0443E920" w14:textId="77777777" w:rsidR="007C1B9A" w:rsidRDefault="007C1B9A" w:rsidP="006250E0">
      <w:pPr>
        <w:autoSpaceDE w:val="0"/>
        <w:autoSpaceDN w:val="0"/>
        <w:adjustRightInd w:val="0"/>
        <w:spacing w:after="0"/>
        <w:jc w:val="both"/>
        <w:rPr>
          <w:rFonts w:eastAsia="Times New Roman" w:cs="Tahoma"/>
          <w:color w:val="000000"/>
          <w:lang w:val="fr-BE" w:eastAsia="fr-BE"/>
        </w:rPr>
      </w:pPr>
    </w:p>
    <w:p w14:paraId="3C53236D" w14:textId="77777777" w:rsidR="006250E0" w:rsidRDefault="006250E0" w:rsidP="006250E0">
      <w:pPr>
        <w:autoSpaceDE w:val="0"/>
        <w:autoSpaceDN w:val="0"/>
        <w:adjustRightInd w:val="0"/>
        <w:spacing w:after="0"/>
        <w:jc w:val="both"/>
        <w:rPr>
          <w:rFonts w:eastAsia="Times New Roman" w:cs="Tahoma"/>
          <w:color w:val="000000"/>
          <w:lang w:val="fr-BE" w:eastAsia="fr-BE"/>
        </w:rPr>
      </w:pPr>
      <w:r w:rsidRPr="006250E0">
        <w:rPr>
          <w:rFonts w:eastAsia="Times New Roman" w:cs="Tahoma"/>
          <w:color w:val="000000"/>
          <w:lang w:val="fr-BE" w:eastAsia="fr-BE"/>
        </w:rPr>
        <w:t xml:space="preserve">Toute personne physique qui acquiert ou utilise à des fins excluant tout caractère professionnel des biens et services mis sur le marché. </w:t>
      </w:r>
    </w:p>
    <w:p w14:paraId="5C82EC48" w14:textId="77777777" w:rsidR="007C1B9A" w:rsidRDefault="007C1B9A" w:rsidP="006250E0">
      <w:pPr>
        <w:autoSpaceDE w:val="0"/>
        <w:autoSpaceDN w:val="0"/>
        <w:adjustRightInd w:val="0"/>
        <w:spacing w:after="0" w:line="360" w:lineRule="auto"/>
        <w:jc w:val="both"/>
        <w:rPr>
          <w:rFonts w:eastAsia="Times New Roman" w:cs="Tahoma"/>
          <w:b/>
          <w:bCs/>
          <w:iCs/>
          <w:color w:val="000000"/>
          <w:lang w:val="fr-BE" w:eastAsia="fr-BE"/>
        </w:rPr>
      </w:pPr>
    </w:p>
    <w:p w14:paraId="25AF5E46" w14:textId="77777777" w:rsidR="006250E0" w:rsidRPr="006250E0" w:rsidRDefault="006250E0" w:rsidP="006250E0">
      <w:pPr>
        <w:autoSpaceDE w:val="0"/>
        <w:autoSpaceDN w:val="0"/>
        <w:adjustRightInd w:val="0"/>
        <w:spacing w:after="0" w:line="360" w:lineRule="auto"/>
        <w:jc w:val="both"/>
        <w:rPr>
          <w:rFonts w:eastAsia="Times New Roman" w:cs="Tahoma"/>
          <w:color w:val="000000"/>
          <w:lang w:val="fr-BE" w:eastAsia="fr-BE"/>
        </w:rPr>
      </w:pPr>
      <w:r>
        <w:rPr>
          <w:rFonts w:eastAsia="Times New Roman" w:cs="Tahoma"/>
          <w:b/>
          <w:bCs/>
          <w:iCs/>
          <w:color w:val="000000"/>
          <w:lang w:val="fr-BE" w:eastAsia="fr-BE"/>
        </w:rPr>
        <w:t>2.2.</w:t>
      </w:r>
      <w:r>
        <w:rPr>
          <w:rFonts w:eastAsia="Times New Roman" w:cs="Tahoma"/>
          <w:b/>
          <w:bCs/>
          <w:iCs/>
          <w:color w:val="000000"/>
          <w:lang w:val="fr-BE" w:eastAsia="fr-BE"/>
        </w:rPr>
        <w:tab/>
      </w:r>
      <w:r w:rsidRPr="006250E0">
        <w:rPr>
          <w:rFonts w:eastAsia="Times New Roman" w:cs="Tahoma"/>
          <w:b/>
          <w:bCs/>
          <w:iCs/>
          <w:color w:val="000000"/>
          <w:u w:val="single"/>
          <w:lang w:val="fr-BE" w:eastAsia="fr-BE"/>
        </w:rPr>
        <w:t>Vendeur</w:t>
      </w:r>
    </w:p>
    <w:p w14:paraId="53C06E48" w14:textId="77777777" w:rsidR="006250E0" w:rsidRDefault="006250E0" w:rsidP="006250E0">
      <w:pPr>
        <w:autoSpaceDE w:val="0"/>
        <w:autoSpaceDN w:val="0"/>
        <w:adjustRightInd w:val="0"/>
        <w:spacing w:after="0" w:line="360" w:lineRule="auto"/>
        <w:jc w:val="both"/>
        <w:rPr>
          <w:rFonts w:eastAsia="Times New Roman" w:cs="Tahoma"/>
          <w:color w:val="000000"/>
          <w:lang w:val="fr-BE" w:eastAsia="fr-BE"/>
        </w:rPr>
      </w:pPr>
      <w:r w:rsidRPr="006250E0">
        <w:rPr>
          <w:rFonts w:eastAsia="Times New Roman" w:cs="Tahoma"/>
          <w:color w:val="000000"/>
          <w:lang w:val="fr-BE" w:eastAsia="fr-BE"/>
        </w:rPr>
        <w:t>Tout commerçant ou artisan immatriculé à la Banque-carrefour des Entreprises en cette qualité</w:t>
      </w:r>
      <w:r>
        <w:rPr>
          <w:rFonts w:eastAsia="Times New Roman" w:cs="Tahoma"/>
          <w:color w:val="000000"/>
          <w:lang w:val="fr-BE" w:eastAsia="fr-BE"/>
        </w:rPr>
        <w:t>.</w:t>
      </w:r>
    </w:p>
    <w:p w14:paraId="1853AB9B" w14:textId="77777777" w:rsidR="00D37B12" w:rsidRDefault="00D37B12" w:rsidP="006250E0">
      <w:pPr>
        <w:autoSpaceDE w:val="0"/>
        <w:autoSpaceDN w:val="0"/>
        <w:adjustRightInd w:val="0"/>
        <w:spacing w:after="0" w:line="360" w:lineRule="auto"/>
        <w:jc w:val="both"/>
        <w:rPr>
          <w:rFonts w:eastAsia="Times New Roman" w:cs="Tahoma"/>
          <w:b/>
          <w:bCs/>
          <w:iCs/>
          <w:color w:val="000000"/>
          <w:lang w:val="fr-BE" w:eastAsia="fr-BE"/>
        </w:rPr>
      </w:pPr>
    </w:p>
    <w:p w14:paraId="5CEB1EEA" w14:textId="77777777" w:rsidR="006250E0" w:rsidRPr="006250E0" w:rsidRDefault="006250E0" w:rsidP="006250E0">
      <w:pPr>
        <w:autoSpaceDE w:val="0"/>
        <w:autoSpaceDN w:val="0"/>
        <w:adjustRightInd w:val="0"/>
        <w:spacing w:after="0" w:line="360" w:lineRule="auto"/>
        <w:jc w:val="both"/>
        <w:rPr>
          <w:rFonts w:eastAsia="Times New Roman" w:cs="Tahoma"/>
          <w:b/>
          <w:bCs/>
          <w:iCs/>
          <w:color w:val="000000"/>
          <w:lang w:val="fr-BE" w:eastAsia="fr-BE"/>
        </w:rPr>
      </w:pPr>
      <w:r>
        <w:rPr>
          <w:rFonts w:eastAsia="Times New Roman" w:cs="Tahoma"/>
          <w:b/>
          <w:bCs/>
          <w:iCs/>
          <w:color w:val="000000"/>
          <w:lang w:val="fr-BE" w:eastAsia="fr-BE"/>
        </w:rPr>
        <w:t>2.3.</w:t>
      </w:r>
      <w:r>
        <w:rPr>
          <w:rFonts w:eastAsia="Times New Roman" w:cs="Tahoma"/>
          <w:b/>
          <w:bCs/>
          <w:iCs/>
          <w:color w:val="000000"/>
          <w:lang w:val="fr-BE" w:eastAsia="fr-BE"/>
        </w:rPr>
        <w:tab/>
      </w:r>
      <w:r w:rsidRPr="006250E0">
        <w:rPr>
          <w:rFonts w:eastAsia="Times New Roman" w:cs="Tahoma"/>
          <w:b/>
          <w:bCs/>
          <w:iCs/>
          <w:color w:val="000000"/>
          <w:u w:val="single"/>
          <w:lang w:val="fr-BE" w:eastAsia="fr-BE"/>
        </w:rPr>
        <w:t>Partenaire</w:t>
      </w:r>
    </w:p>
    <w:p w14:paraId="430DED65" w14:textId="77777777" w:rsidR="0039496E" w:rsidRDefault="0039496E" w:rsidP="006250E0">
      <w:pPr>
        <w:autoSpaceDE w:val="0"/>
        <w:autoSpaceDN w:val="0"/>
        <w:adjustRightInd w:val="0"/>
        <w:spacing w:after="0"/>
        <w:jc w:val="both"/>
        <w:rPr>
          <w:rFonts w:eastAsia="Times New Roman" w:cs="Tahoma"/>
          <w:color w:val="000000"/>
          <w:lang w:val="fr-BE" w:eastAsia="fr-BE"/>
        </w:rPr>
      </w:pPr>
    </w:p>
    <w:p w14:paraId="0859153C" w14:textId="77777777" w:rsidR="00E31E50" w:rsidRDefault="006250E0" w:rsidP="006250E0">
      <w:pPr>
        <w:autoSpaceDE w:val="0"/>
        <w:autoSpaceDN w:val="0"/>
        <w:adjustRightInd w:val="0"/>
        <w:spacing w:after="0"/>
        <w:jc w:val="both"/>
        <w:rPr>
          <w:rFonts w:eastAsia="Times New Roman" w:cs="Tahoma"/>
          <w:color w:val="000000"/>
          <w:lang w:val="fr-BE" w:eastAsia="fr-BE"/>
        </w:rPr>
      </w:pPr>
      <w:r w:rsidRPr="006250E0">
        <w:rPr>
          <w:rFonts w:eastAsia="Times New Roman" w:cs="Tahoma"/>
          <w:color w:val="000000"/>
          <w:lang w:val="fr-BE" w:eastAsia="fr-BE"/>
        </w:rPr>
        <w:t>Personne physique ou morale dont l’activ</w:t>
      </w:r>
      <w:r w:rsidR="007C1B9A">
        <w:rPr>
          <w:rFonts w:eastAsia="Times New Roman" w:cs="Tahoma"/>
          <w:color w:val="000000"/>
          <w:lang w:val="fr-BE" w:eastAsia="fr-BE"/>
        </w:rPr>
        <w:t xml:space="preserve">ité consiste à tenter de régler, </w:t>
      </w:r>
      <w:r w:rsidRPr="006250E0">
        <w:rPr>
          <w:rFonts w:eastAsia="Times New Roman" w:cs="Tahoma"/>
          <w:color w:val="000000"/>
          <w:lang w:val="fr-BE" w:eastAsia="fr-BE"/>
        </w:rPr>
        <w:t>par voie amiable</w:t>
      </w:r>
      <w:r w:rsidR="007C1B9A">
        <w:rPr>
          <w:rFonts w:eastAsia="Times New Roman" w:cs="Tahoma"/>
          <w:color w:val="000000"/>
          <w:lang w:val="fr-BE" w:eastAsia="fr-BE"/>
        </w:rPr>
        <w:t xml:space="preserve">, </w:t>
      </w:r>
      <w:r w:rsidRPr="006250E0">
        <w:rPr>
          <w:rFonts w:eastAsia="Times New Roman" w:cs="Tahoma"/>
          <w:color w:val="000000"/>
          <w:lang w:val="fr-BE" w:eastAsia="fr-BE"/>
        </w:rPr>
        <w:t>des litiges de type commercial opposant un consommateur à un vendeur en respectant</w:t>
      </w:r>
      <w:r w:rsidR="00E31E50">
        <w:rPr>
          <w:rFonts w:eastAsia="Times New Roman" w:cs="Tahoma"/>
          <w:color w:val="000000"/>
          <w:lang w:val="fr-BE" w:eastAsia="fr-BE"/>
        </w:rPr>
        <w:t> :</w:t>
      </w:r>
    </w:p>
    <w:p w14:paraId="5C905498" w14:textId="77777777" w:rsidR="006250E0" w:rsidRDefault="00E31E50" w:rsidP="00CB038C">
      <w:pPr>
        <w:pStyle w:val="Lijstalinea"/>
        <w:numPr>
          <w:ilvl w:val="0"/>
          <w:numId w:val="32"/>
        </w:numPr>
        <w:autoSpaceDE w:val="0"/>
        <w:autoSpaceDN w:val="0"/>
        <w:adjustRightInd w:val="0"/>
        <w:spacing w:after="0"/>
        <w:jc w:val="both"/>
        <w:rPr>
          <w:rFonts w:eastAsia="Times New Roman" w:cs="Tahoma"/>
          <w:color w:val="000000"/>
          <w:lang w:val="fr-BE" w:eastAsia="fr-BE"/>
        </w:rPr>
      </w:pPr>
      <w:r w:rsidRPr="007C1B9A">
        <w:rPr>
          <w:i/>
          <w:lang w:val="fr-BE"/>
        </w:rPr>
        <w:lastRenderedPageBreak/>
        <w:t>Soit</w:t>
      </w:r>
      <w:r w:rsidR="00A0288C" w:rsidRPr="007C1B9A">
        <w:rPr>
          <w:i/>
          <w:lang w:val="fr-BE"/>
        </w:rPr>
        <w:t>, pour les partenaires « entités qualifiées »</w:t>
      </w:r>
      <w:r w:rsidR="00A0288C">
        <w:rPr>
          <w:lang w:val="fr-BE"/>
        </w:rPr>
        <w:t>, la</w:t>
      </w:r>
      <w:r>
        <w:rPr>
          <w:lang w:val="fr-BE"/>
        </w:rPr>
        <w:t xml:space="preserve"> </w:t>
      </w:r>
      <w:hyperlink r:id="rId11" w:tgtFrame="_blank" w:history="1">
        <w:r w:rsidR="006250E0" w:rsidRPr="00234CF0">
          <w:rPr>
            <w:rFonts w:eastAsia="Times New Roman" w:cs="Tahoma"/>
            <w:lang w:val="fr-FR" w:eastAsia="nl-NL"/>
          </w:rPr>
          <w:t>Directive 2013/11/UE du Parlement européen et du Conseil du 21 mai 2013</w:t>
        </w:r>
        <w:r w:rsidR="006250E0" w:rsidRPr="00234CF0">
          <w:rPr>
            <w:noProof/>
          </w:rPr>
          <w:drawing>
            <wp:inline distT="0" distB="0" distL="0" distR="0" wp14:anchorId="1966520C" wp14:editId="05666078">
              <wp:extent cx="8890" cy="8890"/>
              <wp:effectExtent l="0" t="0" r="0" b="0"/>
              <wp:docPr id="1" name="Image 1" descr="Lien ext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n exter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hyperlink>
      <w:r w:rsidR="006250E0" w:rsidRPr="00234CF0">
        <w:rPr>
          <w:rFonts w:eastAsia="Times New Roman" w:cs="Tahoma"/>
          <w:lang w:val="fr-FR" w:eastAsia="nl-NL"/>
        </w:rPr>
        <w:t xml:space="preserve"> </w:t>
      </w:r>
      <w:r w:rsidR="006250E0" w:rsidRPr="00CB038C">
        <w:rPr>
          <w:rFonts w:eastAsia="Times New Roman" w:cs="Tahoma"/>
          <w:lang w:val="fr-FR" w:eastAsia="nl-NL"/>
        </w:rPr>
        <w:t>relative au règlement extrajudiciaire des litiges de consommation et modifiant le Règlement (CE)2006/2004 et la Directive 2009/22/CE (Directive relative au RELC)</w:t>
      </w:r>
      <w:r w:rsidR="006250E0" w:rsidRPr="00CB038C">
        <w:rPr>
          <w:rFonts w:eastAsia="Times New Roman" w:cs="Tahoma"/>
          <w:color w:val="000000"/>
          <w:lang w:val="fr-BE" w:eastAsia="fr-BE"/>
        </w:rPr>
        <w:t xml:space="preserve"> et la loi belge du 4 avril 2014 portant insertion du Livre XVI, « Règlement extrajudiciaire des litiges de consommation » d</w:t>
      </w:r>
      <w:r w:rsidR="0039496E">
        <w:rPr>
          <w:rFonts w:eastAsia="Times New Roman" w:cs="Tahoma"/>
          <w:color w:val="000000"/>
          <w:lang w:val="fr-BE" w:eastAsia="fr-BE"/>
        </w:rPr>
        <w:t>ans le Code de droit économique ;</w:t>
      </w:r>
    </w:p>
    <w:p w14:paraId="280A3518" w14:textId="77777777" w:rsidR="00E31E50" w:rsidRPr="0039496E" w:rsidRDefault="00A0288C" w:rsidP="00CB038C">
      <w:pPr>
        <w:pStyle w:val="Lijstalinea"/>
        <w:numPr>
          <w:ilvl w:val="0"/>
          <w:numId w:val="32"/>
        </w:numPr>
        <w:autoSpaceDE w:val="0"/>
        <w:autoSpaceDN w:val="0"/>
        <w:adjustRightInd w:val="0"/>
        <w:spacing w:after="0"/>
        <w:jc w:val="both"/>
        <w:rPr>
          <w:rFonts w:eastAsia="Times New Roman" w:cs="Tahoma"/>
          <w:color w:val="000000"/>
          <w:lang w:val="fr-BE" w:eastAsia="fr-BE"/>
        </w:rPr>
      </w:pPr>
      <w:r>
        <w:rPr>
          <w:lang w:val="fr-BE"/>
        </w:rPr>
        <w:t>S</w:t>
      </w:r>
      <w:r w:rsidR="00E31E50">
        <w:rPr>
          <w:lang w:val="fr-BE"/>
        </w:rPr>
        <w:t>oit</w:t>
      </w:r>
      <w:r>
        <w:rPr>
          <w:lang w:val="fr-BE"/>
        </w:rPr>
        <w:t xml:space="preserve">, </w:t>
      </w:r>
      <w:r w:rsidRPr="007C1B9A">
        <w:rPr>
          <w:i/>
          <w:lang w:val="fr-BE"/>
        </w:rPr>
        <w:t>pour les médiateurs agr</w:t>
      </w:r>
      <w:r w:rsidR="0056028D" w:rsidRPr="007C1B9A">
        <w:rPr>
          <w:i/>
          <w:lang w:val="fr-BE"/>
        </w:rPr>
        <w:t xml:space="preserve">éés par la Commission fédérale Médiation </w:t>
      </w:r>
      <w:r w:rsidRPr="007C1B9A">
        <w:rPr>
          <w:i/>
          <w:lang w:val="fr-BE"/>
        </w:rPr>
        <w:t>du SPF Justice</w:t>
      </w:r>
      <w:r>
        <w:rPr>
          <w:lang w:val="fr-BE"/>
        </w:rPr>
        <w:t xml:space="preserve">, </w:t>
      </w:r>
      <w:r w:rsidR="00E31E50">
        <w:rPr>
          <w:lang w:val="fr-BE"/>
        </w:rPr>
        <w:t>la loi du 21 février 2005 modifiant le Code judiciaire en ce qui concerne la médiation</w:t>
      </w:r>
      <w:r w:rsidR="0039496E">
        <w:rPr>
          <w:lang w:val="fr-BE"/>
        </w:rPr>
        <w:t>.</w:t>
      </w:r>
    </w:p>
    <w:p w14:paraId="2AA3A672" w14:textId="77777777" w:rsidR="0039496E" w:rsidRPr="00CB038C" w:rsidRDefault="0039496E" w:rsidP="0039496E">
      <w:pPr>
        <w:pStyle w:val="Lijstalinea"/>
        <w:autoSpaceDE w:val="0"/>
        <w:autoSpaceDN w:val="0"/>
        <w:adjustRightInd w:val="0"/>
        <w:spacing w:after="0"/>
        <w:jc w:val="both"/>
        <w:rPr>
          <w:rFonts w:eastAsia="Times New Roman" w:cs="Tahoma"/>
          <w:color w:val="000000"/>
          <w:lang w:val="fr-BE" w:eastAsia="fr-BE"/>
        </w:rPr>
      </w:pPr>
    </w:p>
    <w:p w14:paraId="63353D40" w14:textId="77777777" w:rsidR="0056028D" w:rsidRDefault="0039496E" w:rsidP="00CB038C">
      <w:pPr>
        <w:autoSpaceDE w:val="0"/>
        <w:autoSpaceDN w:val="0"/>
        <w:adjustRightInd w:val="0"/>
        <w:spacing w:after="0" w:line="360" w:lineRule="auto"/>
        <w:jc w:val="both"/>
        <w:rPr>
          <w:rFonts w:eastAsia="Times New Roman" w:cs="Tahoma"/>
          <w:b/>
          <w:bCs/>
          <w:iCs/>
          <w:color w:val="000000"/>
          <w:lang w:val="fr-BE" w:eastAsia="fr-BE"/>
        </w:rPr>
      </w:pPr>
      <w:r>
        <w:rPr>
          <w:rFonts w:eastAsia="Times New Roman" w:cs="Tahoma"/>
          <w:b/>
          <w:bCs/>
          <w:iCs/>
          <w:color w:val="000000"/>
          <w:lang w:val="fr-BE" w:eastAsia="fr-BE"/>
        </w:rPr>
        <w:t>2.4.</w:t>
      </w:r>
      <w:r>
        <w:rPr>
          <w:rFonts w:eastAsia="Times New Roman" w:cs="Tahoma"/>
          <w:b/>
          <w:bCs/>
          <w:iCs/>
          <w:color w:val="000000"/>
          <w:lang w:val="fr-BE" w:eastAsia="fr-BE"/>
        </w:rPr>
        <w:tab/>
      </w:r>
      <w:r w:rsidR="0056028D" w:rsidRPr="0039496E">
        <w:rPr>
          <w:rFonts w:eastAsia="Times New Roman" w:cs="Tahoma"/>
          <w:b/>
          <w:bCs/>
          <w:iCs/>
          <w:color w:val="000000"/>
          <w:u w:val="single"/>
          <w:lang w:val="fr-BE" w:eastAsia="fr-BE"/>
        </w:rPr>
        <w:t>Entité qualifiée</w:t>
      </w:r>
      <w:r w:rsidR="0056028D">
        <w:rPr>
          <w:rFonts w:eastAsia="Times New Roman" w:cs="Tahoma"/>
          <w:b/>
          <w:bCs/>
          <w:iCs/>
          <w:color w:val="000000"/>
          <w:lang w:val="fr-BE" w:eastAsia="fr-BE"/>
        </w:rPr>
        <w:t xml:space="preserve">  </w:t>
      </w:r>
    </w:p>
    <w:p w14:paraId="0C7BB84A" w14:textId="77777777" w:rsidR="0039496E" w:rsidRDefault="0039496E" w:rsidP="00CB038C">
      <w:pPr>
        <w:autoSpaceDE w:val="0"/>
        <w:autoSpaceDN w:val="0"/>
        <w:adjustRightInd w:val="0"/>
        <w:spacing w:after="0" w:line="360" w:lineRule="auto"/>
        <w:jc w:val="both"/>
        <w:rPr>
          <w:rFonts w:eastAsia="Times New Roman" w:cs="Tahoma"/>
          <w:bCs/>
          <w:iCs/>
          <w:color w:val="000000"/>
          <w:lang w:val="fr-BE" w:eastAsia="fr-BE"/>
        </w:rPr>
      </w:pPr>
    </w:p>
    <w:p w14:paraId="0159A1EA" w14:textId="77777777" w:rsidR="0039496E" w:rsidRDefault="0056028D" w:rsidP="00CF5F9E">
      <w:pPr>
        <w:autoSpaceDE w:val="0"/>
        <w:autoSpaceDN w:val="0"/>
        <w:adjustRightInd w:val="0"/>
        <w:spacing w:after="0"/>
        <w:jc w:val="both"/>
        <w:rPr>
          <w:rFonts w:cs="Arial"/>
          <w:color w:val="1D1D1D"/>
          <w:lang w:val="fr-FR"/>
        </w:rPr>
      </w:pPr>
      <w:r w:rsidRPr="0039496E">
        <w:rPr>
          <w:rFonts w:eastAsia="Times New Roman" w:cs="Tahoma"/>
          <w:bCs/>
          <w:iCs/>
          <w:color w:val="000000"/>
          <w:lang w:val="fr-BE" w:eastAsia="fr-BE"/>
        </w:rPr>
        <w:t xml:space="preserve">Entité </w:t>
      </w:r>
      <w:r w:rsidR="00E316AE" w:rsidRPr="0039496E">
        <w:rPr>
          <w:rFonts w:eastAsia="Times New Roman" w:cs="Tahoma"/>
          <w:bCs/>
          <w:iCs/>
          <w:color w:val="000000"/>
          <w:lang w:val="fr-BE" w:eastAsia="fr-BE"/>
        </w:rPr>
        <w:t>de règlement extrajudicia</w:t>
      </w:r>
      <w:r w:rsidR="0039496E">
        <w:rPr>
          <w:rFonts w:eastAsia="Times New Roman" w:cs="Tahoma"/>
          <w:bCs/>
          <w:iCs/>
          <w:color w:val="000000"/>
          <w:lang w:val="fr-BE" w:eastAsia="fr-BE"/>
        </w:rPr>
        <w:t>i</w:t>
      </w:r>
      <w:r w:rsidR="00E316AE" w:rsidRPr="0039496E">
        <w:rPr>
          <w:rFonts w:eastAsia="Times New Roman" w:cs="Tahoma"/>
          <w:bCs/>
          <w:iCs/>
          <w:color w:val="000000"/>
          <w:lang w:val="fr-BE" w:eastAsia="fr-BE"/>
        </w:rPr>
        <w:t xml:space="preserve">re des </w:t>
      </w:r>
      <w:r w:rsidRPr="0039496E">
        <w:rPr>
          <w:rFonts w:eastAsia="Times New Roman" w:cs="Tahoma"/>
          <w:bCs/>
          <w:iCs/>
          <w:color w:val="000000"/>
          <w:lang w:val="fr-BE" w:eastAsia="fr-BE"/>
        </w:rPr>
        <w:t>litiges de consommation officiellement reconnue par la Direction générale de la R</w:t>
      </w:r>
      <w:r w:rsidR="005A71E2">
        <w:rPr>
          <w:rFonts w:eastAsia="Times New Roman" w:cs="Tahoma"/>
          <w:bCs/>
          <w:iCs/>
          <w:color w:val="000000"/>
          <w:lang w:val="fr-BE" w:eastAsia="fr-BE"/>
        </w:rPr>
        <w:t>è</w:t>
      </w:r>
      <w:r w:rsidRPr="0039496E">
        <w:rPr>
          <w:rFonts w:eastAsia="Times New Roman" w:cs="Tahoma"/>
          <w:bCs/>
          <w:iCs/>
          <w:color w:val="000000"/>
          <w:lang w:val="fr-BE" w:eastAsia="fr-BE"/>
        </w:rPr>
        <w:t>glementation économique comme satisfaisant aux critères de l’arrêté royal du</w:t>
      </w:r>
      <w:r w:rsidRPr="0039496E">
        <w:rPr>
          <w:rFonts w:eastAsia="Times New Roman" w:cs="Tahoma"/>
          <w:b/>
          <w:bCs/>
          <w:iCs/>
          <w:color w:val="000000"/>
          <w:lang w:val="fr-BE" w:eastAsia="fr-BE"/>
        </w:rPr>
        <w:t xml:space="preserve"> </w:t>
      </w:r>
      <w:r w:rsidRPr="0039496E">
        <w:rPr>
          <w:rFonts w:cs="Arial"/>
          <w:color w:val="1D1D1D"/>
          <w:lang w:val="fr-FR"/>
        </w:rPr>
        <w:t>16 février 2015</w:t>
      </w:r>
      <w:r w:rsidR="0039496E">
        <w:rPr>
          <w:rFonts w:cs="Arial"/>
          <w:color w:val="1D1D1D"/>
          <w:lang w:val="fr-FR"/>
        </w:rPr>
        <w:t xml:space="preserve"> </w:t>
      </w:r>
      <w:hyperlink r:id="rId13" w:tgtFrame="_blank" w:history="1">
        <w:r w:rsidR="0039496E" w:rsidRPr="0039496E">
          <w:rPr>
            <w:rStyle w:val="Hyperlink"/>
            <w:rFonts w:cs="Arial"/>
            <w:color w:val="auto"/>
            <w:u w:val="none"/>
            <w:lang w:val="fr-FR"/>
          </w:rPr>
          <w:t>précisant les conditions auxquelles doit répondre l'entité qualifiée visée au livre XVI du Code de droit économique</w:t>
        </w:r>
      </w:hyperlink>
      <w:r w:rsidR="0039496E">
        <w:rPr>
          <w:rFonts w:cs="Arial"/>
          <w:lang w:val="fr-FR"/>
        </w:rPr>
        <w:t>.</w:t>
      </w:r>
    </w:p>
    <w:p w14:paraId="66A535DE" w14:textId="77777777" w:rsidR="0056028D" w:rsidRPr="0039496E" w:rsidRDefault="0056028D" w:rsidP="00CB038C">
      <w:pPr>
        <w:autoSpaceDE w:val="0"/>
        <w:autoSpaceDN w:val="0"/>
        <w:adjustRightInd w:val="0"/>
        <w:spacing w:after="0" w:line="360" w:lineRule="auto"/>
        <w:jc w:val="both"/>
        <w:rPr>
          <w:rFonts w:ascii="Roboto" w:hAnsi="Roboto" w:cs="Arial"/>
          <w:color w:val="1D1D1D"/>
          <w:lang w:val="fr-FR"/>
        </w:rPr>
      </w:pPr>
    </w:p>
    <w:p w14:paraId="6B1077C3" w14:textId="77777777" w:rsidR="0039496E" w:rsidRDefault="0056028D" w:rsidP="00CB038C">
      <w:pPr>
        <w:autoSpaceDE w:val="0"/>
        <w:autoSpaceDN w:val="0"/>
        <w:adjustRightInd w:val="0"/>
        <w:spacing w:after="0" w:line="360" w:lineRule="auto"/>
        <w:jc w:val="both"/>
        <w:rPr>
          <w:rFonts w:cs="Arial"/>
          <w:b/>
          <w:color w:val="1D1D1D"/>
          <w:lang w:val="fr-FR"/>
        </w:rPr>
      </w:pPr>
      <w:r w:rsidRPr="0039496E">
        <w:rPr>
          <w:rFonts w:cs="Arial"/>
          <w:b/>
          <w:color w:val="1D1D1D"/>
          <w:lang w:val="fr-FR"/>
        </w:rPr>
        <w:t xml:space="preserve">2.5. </w:t>
      </w:r>
      <w:r w:rsidR="0039496E">
        <w:rPr>
          <w:rFonts w:cs="Arial"/>
          <w:b/>
          <w:color w:val="1D1D1D"/>
          <w:lang w:val="fr-FR"/>
        </w:rPr>
        <w:tab/>
      </w:r>
      <w:r w:rsidRPr="0039496E">
        <w:rPr>
          <w:rFonts w:cs="Arial"/>
          <w:b/>
          <w:color w:val="1D1D1D"/>
          <w:u w:val="single"/>
          <w:lang w:val="fr-FR"/>
        </w:rPr>
        <w:t>Médiateur agréé</w:t>
      </w:r>
      <w:r w:rsidRPr="0039496E">
        <w:rPr>
          <w:rFonts w:cs="Arial"/>
          <w:b/>
          <w:color w:val="1D1D1D"/>
          <w:lang w:val="fr-FR"/>
        </w:rPr>
        <w:t> </w:t>
      </w:r>
    </w:p>
    <w:p w14:paraId="71CF71A4" w14:textId="77777777" w:rsidR="0056028D" w:rsidRPr="0039496E" w:rsidRDefault="0056028D" w:rsidP="00CB038C">
      <w:pPr>
        <w:autoSpaceDE w:val="0"/>
        <w:autoSpaceDN w:val="0"/>
        <w:adjustRightInd w:val="0"/>
        <w:spacing w:after="0" w:line="360" w:lineRule="auto"/>
        <w:jc w:val="both"/>
        <w:rPr>
          <w:rFonts w:cs="Arial"/>
          <w:b/>
          <w:color w:val="1D1D1D"/>
          <w:lang w:val="fr-FR"/>
        </w:rPr>
      </w:pPr>
      <w:r w:rsidRPr="0039496E">
        <w:rPr>
          <w:rFonts w:cs="Arial"/>
          <w:b/>
          <w:color w:val="1D1D1D"/>
          <w:lang w:val="fr-FR"/>
        </w:rPr>
        <w:t xml:space="preserve"> </w:t>
      </w:r>
    </w:p>
    <w:p w14:paraId="3E479FE2" w14:textId="77777777" w:rsidR="0056028D" w:rsidRPr="0039496E" w:rsidRDefault="0056028D" w:rsidP="00CF5F9E">
      <w:pPr>
        <w:autoSpaceDE w:val="0"/>
        <w:autoSpaceDN w:val="0"/>
        <w:adjustRightInd w:val="0"/>
        <w:spacing w:after="0"/>
        <w:jc w:val="both"/>
        <w:rPr>
          <w:rFonts w:cs="Arial"/>
          <w:color w:val="1D1D1D"/>
          <w:lang w:val="fr-FR"/>
        </w:rPr>
      </w:pPr>
      <w:r w:rsidRPr="0039496E">
        <w:rPr>
          <w:rFonts w:cs="Arial"/>
          <w:color w:val="1D1D1D"/>
          <w:lang w:val="fr-FR"/>
        </w:rPr>
        <w:t>Personne physique ou morale ayant satisfait aux exigences professionnelles et déontologiques prévues par la Comm</w:t>
      </w:r>
      <w:r w:rsidR="0039496E">
        <w:rPr>
          <w:rFonts w:cs="Arial"/>
          <w:color w:val="1D1D1D"/>
          <w:lang w:val="fr-FR"/>
        </w:rPr>
        <w:t>i</w:t>
      </w:r>
      <w:r w:rsidRPr="0039496E">
        <w:rPr>
          <w:rFonts w:cs="Arial"/>
          <w:color w:val="1D1D1D"/>
          <w:lang w:val="fr-FR"/>
        </w:rPr>
        <w:t>ssion fédérale de Médiation du SPF Justice.</w:t>
      </w:r>
    </w:p>
    <w:p w14:paraId="5CCD6BF4" w14:textId="77777777" w:rsidR="0056028D" w:rsidRPr="006250E0" w:rsidRDefault="0056028D" w:rsidP="00CB038C">
      <w:pPr>
        <w:autoSpaceDE w:val="0"/>
        <w:autoSpaceDN w:val="0"/>
        <w:adjustRightInd w:val="0"/>
        <w:spacing w:after="0" w:line="360" w:lineRule="auto"/>
        <w:jc w:val="both"/>
        <w:rPr>
          <w:rFonts w:eastAsia="Times New Roman" w:cs="Tahoma"/>
          <w:b/>
          <w:bCs/>
          <w:iCs/>
          <w:color w:val="000000"/>
          <w:lang w:val="fr-BE" w:eastAsia="fr-BE"/>
        </w:rPr>
      </w:pPr>
    </w:p>
    <w:p w14:paraId="4FB35B16" w14:textId="77777777" w:rsidR="00D50BA2" w:rsidRDefault="00D50BA2" w:rsidP="00D50BA2">
      <w:pPr>
        <w:spacing w:after="0"/>
        <w:contextualSpacing/>
        <w:jc w:val="both"/>
        <w:rPr>
          <w:lang w:val="fr-BE"/>
        </w:rPr>
      </w:pPr>
      <w:r>
        <w:rPr>
          <w:b/>
          <w:bCs/>
          <w:iCs/>
          <w:lang w:val="fr-BE"/>
        </w:rPr>
        <w:t>2.</w:t>
      </w:r>
      <w:r w:rsidR="0056028D">
        <w:rPr>
          <w:b/>
          <w:bCs/>
          <w:iCs/>
          <w:lang w:val="fr-BE"/>
        </w:rPr>
        <w:t>6</w:t>
      </w:r>
      <w:r>
        <w:rPr>
          <w:b/>
          <w:bCs/>
          <w:iCs/>
          <w:lang w:val="fr-BE"/>
        </w:rPr>
        <w:t xml:space="preserve">. </w:t>
      </w:r>
      <w:r w:rsidR="0091561A">
        <w:rPr>
          <w:b/>
          <w:bCs/>
          <w:iCs/>
          <w:lang w:val="fr-BE"/>
        </w:rPr>
        <w:tab/>
      </w:r>
      <w:r w:rsidRPr="00B315C6">
        <w:rPr>
          <w:b/>
          <w:bCs/>
          <w:iCs/>
          <w:u w:val="single"/>
          <w:lang w:val="fr-BE"/>
        </w:rPr>
        <w:t>Responsable du traitement</w:t>
      </w:r>
      <w:r>
        <w:rPr>
          <w:b/>
          <w:bCs/>
          <w:iCs/>
          <w:lang w:val="fr-BE"/>
        </w:rPr>
        <w:t xml:space="preserve"> </w:t>
      </w:r>
    </w:p>
    <w:p w14:paraId="2EBA46F7" w14:textId="77777777" w:rsidR="0039496E" w:rsidRDefault="0039496E" w:rsidP="00D50BA2">
      <w:pPr>
        <w:spacing w:after="0"/>
        <w:contextualSpacing/>
        <w:jc w:val="both"/>
        <w:rPr>
          <w:lang w:val="fr-BE"/>
        </w:rPr>
      </w:pPr>
    </w:p>
    <w:p w14:paraId="3B4141C1" w14:textId="77777777" w:rsidR="00D50BA2" w:rsidRDefault="00D50BA2" w:rsidP="00CF5F9E">
      <w:pPr>
        <w:spacing w:after="0"/>
        <w:contextualSpacing/>
        <w:jc w:val="both"/>
        <w:rPr>
          <w:lang w:val="fr-BE"/>
        </w:rPr>
      </w:pPr>
      <w:r>
        <w:rPr>
          <w:lang w:val="fr-BE"/>
        </w:rPr>
        <w:t>L</w:t>
      </w:r>
      <w:r w:rsidR="00B315C6">
        <w:rPr>
          <w:lang w:val="fr-BE"/>
        </w:rPr>
        <w:t xml:space="preserve">e </w:t>
      </w:r>
      <w:r w:rsidR="005A71E2">
        <w:rPr>
          <w:lang w:val="fr-BE"/>
        </w:rPr>
        <w:t>r</w:t>
      </w:r>
      <w:r w:rsidR="00B315C6">
        <w:rPr>
          <w:lang w:val="fr-BE"/>
        </w:rPr>
        <w:t xml:space="preserve">esponsable du traitement est, </w:t>
      </w:r>
      <w:r>
        <w:rPr>
          <w:lang w:val="fr-BE"/>
        </w:rPr>
        <w:t>a</w:t>
      </w:r>
      <w:r w:rsidRPr="00D50BA2">
        <w:rPr>
          <w:lang w:val="fr-BE"/>
        </w:rPr>
        <w:t xml:space="preserve">u sens de l’article 4.7 du Règlement général sur la protection </w:t>
      </w:r>
      <w:r w:rsidR="005A71E2">
        <w:rPr>
          <w:lang w:val="fr-BE"/>
        </w:rPr>
        <w:t xml:space="preserve">                           </w:t>
      </w:r>
      <w:r w:rsidRPr="00D50BA2">
        <w:rPr>
          <w:lang w:val="fr-BE"/>
        </w:rPr>
        <w:t>des données</w:t>
      </w:r>
      <w:r w:rsidR="00B315C6">
        <w:rPr>
          <w:lang w:val="fr-BE"/>
        </w:rPr>
        <w:t xml:space="preserve">, </w:t>
      </w:r>
      <w:r w:rsidRPr="00D50BA2">
        <w:rPr>
          <w:lang w:val="fr-BE"/>
        </w:rPr>
        <w:t>la personne physique ou morale, l'autorité publique, le service ou un autre organisme qui, seul ou conjointement avec d'autres</w:t>
      </w:r>
      <w:r w:rsidR="005A71E2">
        <w:rPr>
          <w:lang w:val="fr-BE"/>
        </w:rPr>
        <w:t xml:space="preserve"> </w:t>
      </w:r>
      <w:r w:rsidR="00C77B49">
        <w:rPr>
          <w:lang w:val="fr-BE"/>
        </w:rPr>
        <w:t>responsables d</w:t>
      </w:r>
      <w:r w:rsidR="00CF39C5">
        <w:rPr>
          <w:lang w:val="fr-BE"/>
        </w:rPr>
        <w:t>u</w:t>
      </w:r>
      <w:r w:rsidR="00C77B49">
        <w:rPr>
          <w:lang w:val="fr-BE"/>
        </w:rPr>
        <w:t xml:space="preserve"> traitement</w:t>
      </w:r>
      <w:r w:rsidRPr="00D50BA2">
        <w:rPr>
          <w:lang w:val="fr-BE"/>
        </w:rPr>
        <w:t>, détermine les finalités et les moyens du traitement.</w:t>
      </w:r>
    </w:p>
    <w:p w14:paraId="518462A7" w14:textId="77777777" w:rsidR="006250E0" w:rsidRDefault="006250E0" w:rsidP="00CF5F9E">
      <w:pPr>
        <w:rPr>
          <w:b/>
          <w:u w:val="single"/>
          <w:lang w:val="fr-BE"/>
        </w:rPr>
      </w:pPr>
    </w:p>
    <w:p w14:paraId="5EC97CD4" w14:textId="77777777" w:rsidR="00D50BA2" w:rsidRPr="00603EA2" w:rsidRDefault="00D50BA2" w:rsidP="00D50BA2">
      <w:pPr>
        <w:rPr>
          <w:b/>
          <w:u w:val="single"/>
          <w:lang w:val="fr-BE"/>
        </w:rPr>
      </w:pPr>
      <w:r w:rsidRPr="00603EA2">
        <w:rPr>
          <w:b/>
          <w:u w:val="single"/>
          <w:lang w:val="fr-BE"/>
        </w:rPr>
        <w:t xml:space="preserve">Article </w:t>
      </w:r>
      <w:r>
        <w:rPr>
          <w:b/>
          <w:u w:val="single"/>
          <w:lang w:val="fr-BE"/>
        </w:rPr>
        <w:t xml:space="preserve">3 </w:t>
      </w:r>
      <w:r w:rsidRPr="00603EA2">
        <w:rPr>
          <w:b/>
          <w:u w:val="single"/>
          <w:lang w:val="fr-BE"/>
        </w:rPr>
        <w:t xml:space="preserve"> – Identification des </w:t>
      </w:r>
      <w:r w:rsidR="0026725C">
        <w:rPr>
          <w:b/>
          <w:u w:val="single"/>
          <w:lang w:val="fr-BE"/>
        </w:rPr>
        <w:t>p</w:t>
      </w:r>
      <w:r>
        <w:rPr>
          <w:b/>
          <w:u w:val="single"/>
          <w:lang w:val="fr-BE"/>
        </w:rPr>
        <w:t xml:space="preserve">arties </w:t>
      </w:r>
      <w:r w:rsidR="0026725C">
        <w:rPr>
          <w:b/>
          <w:u w:val="single"/>
          <w:lang w:val="fr-BE"/>
        </w:rPr>
        <w:t>s</w:t>
      </w:r>
      <w:r>
        <w:rPr>
          <w:b/>
          <w:u w:val="single"/>
          <w:lang w:val="fr-BE"/>
        </w:rPr>
        <w:t>ignataires</w:t>
      </w:r>
    </w:p>
    <w:p w14:paraId="72C6BAE3" w14:textId="77777777" w:rsidR="008016D9" w:rsidRDefault="008016D9" w:rsidP="00574180">
      <w:pPr>
        <w:spacing w:after="0"/>
        <w:contextualSpacing/>
        <w:jc w:val="both"/>
        <w:rPr>
          <w:lang w:val="fr-BE"/>
        </w:rPr>
      </w:pPr>
      <w:r w:rsidRPr="008016D9">
        <w:rPr>
          <w:b/>
          <w:lang w:val="fr-BE"/>
        </w:rPr>
        <w:t>3.1.</w:t>
      </w:r>
      <w:r>
        <w:rPr>
          <w:lang w:val="fr-BE"/>
        </w:rPr>
        <w:t xml:space="preserve"> </w:t>
      </w:r>
      <w:r w:rsidR="005356E4">
        <w:rPr>
          <w:lang w:val="fr-BE"/>
        </w:rPr>
        <w:tab/>
      </w:r>
      <w:r w:rsidR="00E259F9">
        <w:rPr>
          <w:lang w:val="fr-BE"/>
        </w:rPr>
        <w:t xml:space="preserve">Le </w:t>
      </w:r>
      <w:r w:rsidR="00E259F9" w:rsidRPr="00E259F9">
        <w:rPr>
          <w:lang w:val="fr-BE"/>
        </w:rPr>
        <w:t>SPF Economie</w:t>
      </w:r>
      <w:r w:rsidR="00E259F9">
        <w:rPr>
          <w:lang w:val="fr-BE"/>
        </w:rPr>
        <w:t xml:space="preserve"> assure la gestion de l</w:t>
      </w:r>
      <w:r w:rsidR="005E7044">
        <w:rPr>
          <w:lang w:val="fr-BE"/>
        </w:rPr>
        <w:t>a plate-forme en ligne « </w:t>
      </w:r>
      <w:r w:rsidR="00911DF9">
        <w:rPr>
          <w:lang w:val="fr-BE"/>
        </w:rPr>
        <w:t>BELMED</w:t>
      </w:r>
      <w:r w:rsidR="005E7044">
        <w:rPr>
          <w:lang w:val="fr-BE"/>
        </w:rPr>
        <w:t xml:space="preserve"> ». </w:t>
      </w:r>
      <w:r>
        <w:rPr>
          <w:lang w:val="fr-BE"/>
        </w:rPr>
        <w:t xml:space="preserve">Le SPF Economie est </w:t>
      </w:r>
      <w:r w:rsidR="00C77B49">
        <w:rPr>
          <w:lang w:val="fr-BE"/>
        </w:rPr>
        <w:t>r</w:t>
      </w:r>
      <w:r>
        <w:rPr>
          <w:lang w:val="fr-BE"/>
        </w:rPr>
        <w:t xml:space="preserve">esponsable du traitement des données traitées pour ses propres finalités. </w:t>
      </w:r>
    </w:p>
    <w:p w14:paraId="4CFC898E" w14:textId="77777777" w:rsidR="0026725C" w:rsidRDefault="0026725C" w:rsidP="008016D9">
      <w:pPr>
        <w:spacing w:after="0"/>
        <w:contextualSpacing/>
        <w:jc w:val="both"/>
        <w:rPr>
          <w:lang w:val="fr-BE"/>
        </w:rPr>
      </w:pPr>
    </w:p>
    <w:p w14:paraId="0F35E66E" w14:textId="77777777" w:rsidR="0026725C" w:rsidRDefault="008016D9" w:rsidP="008016D9">
      <w:pPr>
        <w:spacing w:after="0"/>
        <w:contextualSpacing/>
        <w:jc w:val="both"/>
        <w:rPr>
          <w:rFonts w:cs="Arial"/>
          <w:lang w:val="fr-BE"/>
        </w:rPr>
      </w:pPr>
      <w:r w:rsidRPr="005356E4">
        <w:rPr>
          <w:b/>
          <w:lang w:val="fr-BE"/>
        </w:rPr>
        <w:t>3.2.</w:t>
      </w:r>
      <w:r>
        <w:rPr>
          <w:lang w:val="fr-BE"/>
        </w:rPr>
        <w:t xml:space="preserve"> </w:t>
      </w:r>
      <w:r w:rsidR="005356E4">
        <w:rPr>
          <w:lang w:val="fr-BE"/>
        </w:rPr>
        <w:tab/>
      </w:r>
      <w:r w:rsidR="00E259F9">
        <w:rPr>
          <w:lang w:val="fr-BE"/>
        </w:rPr>
        <w:t xml:space="preserve"> </w:t>
      </w:r>
      <w:r>
        <w:rPr>
          <w:lang w:val="fr-BE"/>
        </w:rPr>
        <w:t>L</w:t>
      </w:r>
      <w:r>
        <w:rPr>
          <w:rFonts w:cs="Arial"/>
          <w:lang w:val="fr-BE"/>
        </w:rPr>
        <w:t xml:space="preserve">e </w:t>
      </w:r>
      <w:r w:rsidR="005A71E2">
        <w:rPr>
          <w:rFonts w:cs="Arial"/>
          <w:lang w:val="fr-BE"/>
        </w:rPr>
        <w:t>p</w:t>
      </w:r>
      <w:r w:rsidR="0026725C">
        <w:rPr>
          <w:rFonts w:cs="Arial"/>
          <w:lang w:val="fr-BE"/>
        </w:rPr>
        <w:t xml:space="preserve">artenaire est </w:t>
      </w:r>
      <w:r w:rsidR="00C77B49">
        <w:rPr>
          <w:rFonts w:cs="Arial"/>
          <w:lang w:val="fr-BE"/>
        </w:rPr>
        <w:t>r</w:t>
      </w:r>
      <w:r w:rsidR="0026725C">
        <w:rPr>
          <w:rFonts w:cs="Arial"/>
          <w:lang w:val="fr-BE"/>
        </w:rPr>
        <w:t>esponsable du trai</w:t>
      </w:r>
      <w:r w:rsidR="001B5756">
        <w:rPr>
          <w:rFonts w:cs="Arial"/>
          <w:lang w:val="fr-BE"/>
        </w:rPr>
        <w:t>t</w:t>
      </w:r>
      <w:r w:rsidR="0026725C">
        <w:rPr>
          <w:rFonts w:cs="Arial"/>
          <w:lang w:val="fr-BE"/>
        </w:rPr>
        <w:t>ement des données qu’il reçoit via la plate-forme « </w:t>
      </w:r>
      <w:r w:rsidR="00911DF9">
        <w:rPr>
          <w:rFonts w:cs="Arial"/>
          <w:lang w:val="fr-BE"/>
        </w:rPr>
        <w:t>BELMED</w:t>
      </w:r>
      <w:r w:rsidR="0026725C">
        <w:rPr>
          <w:rFonts w:cs="Arial"/>
          <w:lang w:val="fr-BE"/>
        </w:rPr>
        <w:t> ». Le partenaire traite les données reçues selon la finalité qui lui est propre et en fonction de la base légale de ses compétences.</w:t>
      </w:r>
    </w:p>
    <w:p w14:paraId="21D5B546" w14:textId="77777777" w:rsidR="00EE532D" w:rsidRDefault="00EE532D" w:rsidP="00F77498">
      <w:pPr>
        <w:rPr>
          <w:b/>
          <w:u w:val="single"/>
          <w:lang w:val="fr-BE"/>
        </w:rPr>
      </w:pPr>
    </w:p>
    <w:p w14:paraId="1E97F175" w14:textId="77777777" w:rsidR="00EE532D" w:rsidRDefault="00EE532D" w:rsidP="00F77498">
      <w:pPr>
        <w:rPr>
          <w:b/>
          <w:u w:val="single"/>
          <w:lang w:val="fr-BE"/>
        </w:rPr>
      </w:pPr>
    </w:p>
    <w:p w14:paraId="4616E3BB" w14:textId="77777777" w:rsidR="00EE532D" w:rsidRDefault="00EE532D" w:rsidP="00F77498">
      <w:pPr>
        <w:rPr>
          <w:b/>
          <w:u w:val="single"/>
          <w:lang w:val="fr-BE"/>
        </w:rPr>
      </w:pPr>
    </w:p>
    <w:p w14:paraId="772B48AF" w14:textId="77777777" w:rsidR="00F77498" w:rsidRPr="00120953" w:rsidRDefault="00F77498" w:rsidP="00F77498">
      <w:pPr>
        <w:rPr>
          <w:b/>
          <w:u w:val="single"/>
          <w:lang w:val="fr-BE"/>
        </w:rPr>
      </w:pPr>
      <w:r w:rsidRPr="00120953">
        <w:rPr>
          <w:b/>
          <w:u w:val="single"/>
          <w:lang w:val="fr-BE"/>
        </w:rPr>
        <w:lastRenderedPageBreak/>
        <w:t xml:space="preserve">Article </w:t>
      </w:r>
      <w:r w:rsidR="00D91332">
        <w:rPr>
          <w:b/>
          <w:u w:val="single"/>
          <w:lang w:val="fr-BE"/>
        </w:rPr>
        <w:t>4</w:t>
      </w:r>
      <w:r>
        <w:rPr>
          <w:b/>
          <w:u w:val="single"/>
          <w:lang w:val="fr-BE"/>
        </w:rPr>
        <w:t xml:space="preserve"> </w:t>
      </w:r>
      <w:r w:rsidRPr="00120953">
        <w:rPr>
          <w:b/>
          <w:u w:val="single"/>
          <w:lang w:val="fr-BE"/>
        </w:rPr>
        <w:t xml:space="preserve"> – Base légale </w:t>
      </w:r>
    </w:p>
    <w:p w14:paraId="529053EA" w14:textId="77777777" w:rsidR="005E466A" w:rsidRPr="005E466A" w:rsidRDefault="008D255F" w:rsidP="005E466A">
      <w:pPr>
        <w:spacing w:after="0"/>
        <w:jc w:val="both"/>
        <w:rPr>
          <w:lang w:val="fr-FR"/>
        </w:rPr>
      </w:pPr>
      <w:r>
        <w:rPr>
          <w:b/>
          <w:lang w:val="fr-BE"/>
        </w:rPr>
        <w:t>4</w:t>
      </w:r>
      <w:r w:rsidR="00F77498" w:rsidRPr="00145E56">
        <w:rPr>
          <w:b/>
          <w:lang w:val="fr-BE"/>
        </w:rPr>
        <w:t>.1.</w:t>
      </w:r>
      <w:r w:rsidR="00F77498">
        <w:rPr>
          <w:lang w:val="fr-BE"/>
        </w:rPr>
        <w:t xml:space="preserve"> </w:t>
      </w:r>
      <w:r w:rsidR="00CF5F9E">
        <w:rPr>
          <w:lang w:val="fr-BE"/>
        </w:rPr>
        <w:tab/>
      </w:r>
      <w:r w:rsidR="005E466A" w:rsidRPr="005E466A">
        <w:rPr>
          <w:lang w:val="fr-FR"/>
        </w:rPr>
        <w:t xml:space="preserve">Le </w:t>
      </w:r>
      <w:r w:rsidR="009F57D0" w:rsidRPr="00E259F9">
        <w:rPr>
          <w:lang w:val="fr-BE"/>
        </w:rPr>
        <w:t>SPF Economie</w:t>
      </w:r>
      <w:r w:rsidR="009F57D0">
        <w:rPr>
          <w:lang w:val="fr-BE"/>
        </w:rPr>
        <w:t xml:space="preserve"> </w:t>
      </w:r>
      <w:r w:rsidR="005E466A" w:rsidRPr="005E466A">
        <w:rPr>
          <w:lang w:val="fr-FR"/>
        </w:rPr>
        <w:t xml:space="preserve">traite </w:t>
      </w:r>
      <w:r w:rsidR="005E466A">
        <w:rPr>
          <w:lang w:val="fr-FR"/>
        </w:rPr>
        <w:t>les</w:t>
      </w:r>
      <w:r w:rsidR="005E466A" w:rsidRPr="005E466A">
        <w:rPr>
          <w:lang w:val="fr-FR"/>
        </w:rPr>
        <w:t xml:space="preserve"> données à caractère personnel dans le cadre de l’exercice d’une mission d’intérêt public ou relevant de l’exercice de l’autorité publique dont il est investi</w:t>
      </w:r>
      <w:r w:rsidR="005E466A" w:rsidRPr="005E466A">
        <w:rPr>
          <w:vertAlign w:val="superscript"/>
          <w:lang w:val="fr-FR"/>
        </w:rPr>
        <w:footnoteReference w:id="1"/>
      </w:r>
      <w:r w:rsidR="005E466A" w:rsidRPr="005E466A">
        <w:rPr>
          <w:lang w:val="fr-FR"/>
        </w:rPr>
        <w:t xml:space="preserve">. </w:t>
      </w:r>
    </w:p>
    <w:p w14:paraId="05F0190B" w14:textId="77777777" w:rsidR="00C13976" w:rsidRPr="005E466A" w:rsidRDefault="00C13976" w:rsidP="005E466A">
      <w:pPr>
        <w:spacing w:after="0"/>
        <w:jc w:val="both"/>
        <w:rPr>
          <w:b/>
          <w:lang w:val="fr-FR"/>
        </w:rPr>
      </w:pPr>
    </w:p>
    <w:p w14:paraId="66FD7716" w14:textId="77777777" w:rsidR="00D57C5B" w:rsidRDefault="008D255F" w:rsidP="00F77498">
      <w:pPr>
        <w:jc w:val="both"/>
        <w:rPr>
          <w:lang w:val="fr-BE"/>
        </w:rPr>
      </w:pPr>
      <w:r>
        <w:rPr>
          <w:b/>
          <w:lang w:val="fr-BE"/>
        </w:rPr>
        <w:t>4</w:t>
      </w:r>
      <w:r w:rsidR="00F77498" w:rsidRPr="00DC26ED">
        <w:rPr>
          <w:b/>
          <w:lang w:val="fr-BE"/>
        </w:rPr>
        <w:t>.2.</w:t>
      </w:r>
      <w:r w:rsidR="005356E4">
        <w:rPr>
          <w:b/>
          <w:lang w:val="fr-BE"/>
        </w:rPr>
        <w:t xml:space="preserve"> </w:t>
      </w:r>
      <w:r w:rsidR="005356E4">
        <w:rPr>
          <w:b/>
          <w:lang w:val="fr-BE"/>
        </w:rPr>
        <w:tab/>
      </w:r>
      <w:r w:rsidR="00F77498" w:rsidRPr="006B3CD8">
        <w:rPr>
          <w:lang w:val="fr-BE"/>
        </w:rPr>
        <w:t>L’annexe 1 joint</w:t>
      </w:r>
      <w:r w:rsidR="00F77498">
        <w:rPr>
          <w:lang w:val="fr-BE"/>
        </w:rPr>
        <w:t>e</w:t>
      </w:r>
      <w:r w:rsidR="00F77498" w:rsidRPr="006B3CD8">
        <w:rPr>
          <w:lang w:val="fr-BE"/>
        </w:rPr>
        <w:t xml:space="preserve"> au présent protocole décrit les </w:t>
      </w:r>
      <w:r w:rsidR="00F77498">
        <w:rPr>
          <w:lang w:val="fr-BE"/>
        </w:rPr>
        <w:t>données</w:t>
      </w:r>
      <w:r w:rsidR="00F77498" w:rsidRPr="006B3CD8">
        <w:rPr>
          <w:lang w:val="fr-BE"/>
        </w:rPr>
        <w:t>, ainsi que le mode, le format et</w:t>
      </w:r>
      <w:r w:rsidR="00F77498">
        <w:rPr>
          <w:lang w:val="fr-BE"/>
        </w:rPr>
        <w:t xml:space="preserve"> </w:t>
      </w:r>
      <w:r w:rsidR="00F77498" w:rsidRPr="006B3CD8">
        <w:rPr>
          <w:lang w:val="fr-BE"/>
        </w:rPr>
        <w:t>la périodicité de la transmission.</w:t>
      </w:r>
    </w:p>
    <w:p w14:paraId="24CE7AC2" w14:textId="77777777" w:rsidR="00F77498" w:rsidRPr="008970FA" w:rsidRDefault="00F77498" w:rsidP="00F77498">
      <w:pPr>
        <w:jc w:val="both"/>
        <w:rPr>
          <w:b/>
          <w:u w:val="single"/>
          <w:lang w:val="fr-BE"/>
        </w:rPr>
      </w:pPr>
      <w:r w:rsidRPr="008970FA">
        <w:rPr>
          <w:b/>
          <w:u w:val="single"/>
          <w:lang w:val="fr-BE"/>
        </w:rPr>
        <w:t xml:space="preserve">Article </w:t>
      </w:r>
      <w:r w:rsidR="008D255F">
        <w:rPr>
          <w:b/>
          <w:u w:val="single"/>
          <w:lang w:val="fr-BE"/>
        </w:rPr>
        <w:t>5</w:t>
      </w:r>
      <w:r w:rsidRPr="008970FA">
        <w:rPr>
          <w:b/>
          <w:u w:val="single"/>
          <w:lang w:val="fr-BE"/>
        </w:rPr>
        <w:t xml:space="preserve"> – Finalité</w:t>
      </w:r>
      <w:r>
        <w:rPr>
          <w:b/>
          <w:u w:val="single"/>
          <w:lang w:val="fr-BE"/>
        </w:rPr>
        <w:t xml:space="preserve">s </w:t>
      </w:r>
    </w:p>
    <w:p w14:paraId="2048304E" w14:textId="77777777" w:rsidR="00EF0AFB" w:rsidRPr="00EF0AFB" w:rsidRDefault="005356E4" w:rsidP="00D91332">
      <w:pPr>
        <w:jc w:val="both"/>
        <w:rPr>
          <w:lang w:val="fr-BE"/>
        </w:rPr>
      </w:pPr>
      <w:r>
        <w:rPr>
          <w:b/>
          <w:lang w:val="fr-BE"/>
        </w:rPr>
        <w:t xml:space="preserve">5.1. </w:t>
      </w:r>
      <w:r>
        <w:rPr>
          <w:b/>
          <w:lang w:val="fr-BE"/>
        </w:rPr>
        <w:tab/>
      </w:r>
      <w:r w:rsidR="00F77498" w:rsidRPr="00120953">
        <w:rPr>
          <w:lang w:val="fr-BE"/>
        </w:rPr>
        <w:t xml:space="preserve">Les finalités </w:t>
      </w:r>
      <w:r w:rsidR="00EF0AFB" w:rsidRPr="00EF0AFB">
        <w:rPr>
          <w:lang w:val="fr-BE"/>
        </w:rPr>
        <w:t>pour lesquelles les données à caractère personnel sont collectées par le SPF Economie et mise</w:t>
      </w:r>
      <w:r w:rsidR="00C77B49">
        <w:rPr>
          <w:lang w:val="fr-BE"/>
        </w:rPr>
        <w:t>s</w:t>
      </w:r>
      <w:r w:rsidR="00EF0AFB" w:rsidRPr="00EF0AFB">
        <w:rPr>
          <w:lang w:val="fr-BE"/>
        </w:rPr>
        <w:t xml:space="preserve"> à disposition du partenaire choisi par</w:t>
      </w:r>
      <w:r w:rsidR="009F57D0">
        <w:rPr>
          <w:lang w:val="fr-BE"/>
        </w:rPr>
        <w:t xml:space="preserve"> </w:t>
      </w:r>
      <w:r w:rsidR="00EF0AFB" w:rsidRPr="00EF0AFB">
        <w:rPr>
          <w:lang w:val="fr-BE"/>
        </w:rPr>
        <w:t>le demandeur</w:t>
      </w:r>
      <w:r w:rsidR="00EF0AFB">
        <w:rPr>
          <w:lang w:val="fr-BE"/>
        </w:rPr>
        <w:t>.</w:t>
      </w:r>
    </w:p>
    <w:p w14:paraId="0C71F349" w14:textId="77777777" w:rsidR="00D91332" w:rsidRPr="00D91332" w:rsidRDefault="00D91332" w:rsidP="00D91332">
      <w:pPr>
        <w:jc w:val="both"/>
        <w:rPr>
          <w:lang w:val="fr-BE"/>
        </w:rPr>
      </w:pPr>
      <w:r w:rsidRPr="00D91332">
        <w:rPr>
          <w:lang w:val="fr-BE"/>
        </w:rPr>
        <w:t>La plate-forme permet :</w:t>
      </w:r>
    </w:p>
    <w:p w14:paraId="0A8EEDEC" w14:textId="77777777" w:rsidR="00D91332" w:rsidRPr="00D91332" w:rsidRDefault="00D91332" w:rsidP="00BA71B9">
      <w:pPr>
        <w:spacing w:after="0"/>
        <w:jc w:val="both"/>
        <w:rPr>
          <w:lang w:val="fr-BE"/>
        </w:rPr>
      </w:pPr>
      <w:r w:rsidRPr="00D91332">
        <w:rPr>
          <w:lang w:val="fr-BE"/>
        </w:rPr>
        <w:t>-</w:t>
      </w:r>
      <w:r w:rsidRPr="00D91332">
        <w:rPr>
          <w:lang w:val="fr-BE"/>
        </w:rPr>
        <w:tab/>
        <w:t>de fournir de l’information générale sur le règlement alternatif des litiges commerciaux existant en Belgique ;</w:t>
      </w:r>
    </w:p>
    <w:p w14:paraId="284A2544" w14:textId="77777777" w:rsidR="00D91332" w:rsidRPr="00D91332" w:rsidRDefault="00D91332" w:rsidP="00BA71B9">
      <w:pPr>
        <w:spacing w:after="0"/>
        <w:jc w:val="both"/>
        <w:rPr>
          <w:lang w:val="fr-BE"/>
        </w:rPr>
      </w:pPr>
      <w:r w:rsidRPr="00D91332">
        <w:rPr>
          <w:lang w:val="fr-BE"/>
        </w:rPr>
        <w:t>-</w:t>
      </w:r>
      <w:r w:rsidRPr="00D91332">
        <w:rPr>
          <w:lang w:val="fr-BE"/>
        </w:rPr>
        <w:tab/>
        <w:t>d’obtenir une information plus ciblée selon la thématique ou le secteur concernés (base de connaissance, webforum)</w:t>
      </w:r>
      <w:r w:rsidR="005356E4">
        <w:rPr>
          <w:lang w:val="fr-BE"/>
        </w:rPr>
        <w:t xml:space="preserve"> </w:t>
      </w:r>
      <w:r w:rsidRPr="00D91332">
        <w:rPr>
          <w:lang w:val="fr-BE"/>
        </w:rPr>
        <w:t>;</w:t>
      </w:r>
    </w:p>
    <w:p w14:paraId="3F8473D3" w14:textId="77777777" w:rsidR="00D91332" w:rsidRPr="00D91332" w:rsidRDefault="00D91332" w:rsidP="00BA71B9">
      <w:pPr>
        <w:spacing w:after="0"/>
        <w:jc w:val="both"/>
        <w:rPr>
          <w:lang w:val="fr-BE"/>
        </w:rPr>
      </w:pPr>
      <w:r w:rsidRPr="00D91332">
        <w:rPr>
          <w:lang w:val="fr-BE"/>
        </w:rPr>
        <w:t>-</w:t>
      </w:r>
      <w:r w:rsidRPr="00D91332">
        <w:rPr>
          <w:lang w:val="fr-BE"/>
        </w:rPr>
        <w:tab/>
        <w:t>d’obtenir de l’information voire d’être réorienté vers une instance compétente en matière de règlement alternatif de litiges et dans le secteur et/ou dans la thématique concernés ;</w:t>
      </w:r>
    </w:p>
    <w:p w14:paraId="575C427D" w14:textId="77777777" w:rsidR="00D91332" w:rsidRPr="00D91332" w:rsidRDefault="00D91332" w:rsidP="00BA71B9">
      <w:pPr>
        <w:spacing w:after="0"/>
        <w:jc w:val="both"/>
        <w:rPr>
          <w:lang w:val="fr-BE"/>
        </w:rPr>
      </w:pPr>
      <w:r w:rsidRPr="00D91332">
        <w:rPr>
          <w:lang w:val="fr-BE"/>
        </w:rPr>
        <w:t>-</w:t>
      </w:r>
      <w:r w:rsidRPr="00D91332">
        <w:rPr>
          <w:lang w:val="fr-BE"/>
        </w:rPr>
        <w:tab/>
        <w:t xml:space="preserve">de mener des </w:t>
      </w:r>
      <w:r w:rsidR="00E31E50">
        <w:rPr>
          <w:lang w:val="fr-BE"/>
        </w:rPr>
        <w:t xml:space="preserve">règlements extrajudiciaires </w:t>
      </w:r>
      <w:r w:rsidRPr="00D91332">
        <w:rPr>
          <w:lang w:val="fr-BE"/>
        </w:rPr>
        <w:t xml:space="preserve"> de manière conviviale et dans un espace sécurisé</w:t>
      </w:r>
      <w:r w:rsidR="005356E4">
        <w:rPr>
          <w:lang w:val="fr-BE"/>
        </w:rPr>
        <w:t xml:space="preserve"> </w:t>
      </w:r>
      <w:r w:rsidRPr="00D91332">
        <w:rPr>
          <w:lang w:val="fr-BE"/>
        </w:rPr>
        <w:t>;</w:t>
      </w:r>
    </w:p>
    <w:p w14:paraId="096F9147" w14:textId="77777777" w:rsidR="00D91332" w:rsidRPr="00D91332" w:rsidRDefault="00D91332" w:rsidP="00BA71B9">
      <w:pPr>
        <w:spacing w:after="0"/>
        <w:jc w:val="both"/>
        <w:rPr>
          <w:lang w:val="fr-BE"/>
        </w:rPr>
      </w:pPr>
      <w:r w:rsidRPr="00D91332">
        <w:rPr>
          <w:lang w:val="fr-BE"/>
        </w:rPr>
        <w:t>-</w:t>
      </w:r>
      <w:r w:rsidRPr="00D91332">
        <w:rPr>
          <w:lang w:val="fr-BE"/>
        </w:rPr>
        <w:tab/>
        <w:t xml:space="preserve">de supporter les flux </w:t>
      </w:r>
      <w:r w:rsidR="00A0288C">
        <w:rPr>
          <w:lang w:val="fr-BE"/>
        </w:rPr>
        <w:t xml:space="preserve">soit, </w:t>
      </w:r>
      <w:r w:rsidR="005356E4" w:rsidRPr="005356E4">
        <w:rPr>
          <w:lang w:val="fr-BE"/>
        </w:rPr>
        <w:t>entre vendeurs et consommateurs (b2c) soit, entre vendeurs (b2b)</w:t>
      </w:r>
      <w:r w:rsidR="00A0288C">
        <w:rPr>
          <w:lang w:val="fr-BE"/>
        </w:rPr>
        <w:t xml:space="preserve"> soit, aussi bien b2c que b2b selon le choix du partenaire</w:t>
      </w:r>
      <w:r w:rsidR="005356E4">
        <w:rPr>
          <w:lang w:val="fr-BE"/>
        </w:rPr>
        <w:t> ;</w:t>
      </w:r>
    </w:p>
    <w:p w14:paraId="1824F86F" w14:textId="77777777" w:rsidR="00D91332" w:rsidRPr="00D91332" w:rsidRDefault="00D91332" w:rsidP="00BA71B9">
      <w:pPr>
        <w:spacing w:after="0"/>
        <w:jc w:val="both"/>
        <w:rPr>
          <w:lang w:val="fr-BE"/>
        </w:rPr>
      </w:pPr>
      <w:r w:rsidRPr="00D91332">
        <w:rPr>
          <w:lang w:val="fr-BE"/>
        </w:rPr>
        <w:t>-</w:t>
      </w:r>
      <w:r w:rsidRPr="00D91332">
        <w:rPr>
          <w:lang w:val="fr-BE"/>
        </w:rPr>
        <w:tab/>
        <w:t>de supporter les litiges internes à l’UE (si l’une des parties est située en Belgique)</w:t>
      </w:r>
      <w:r w:rsidR="005356E4">
        <w:rPr>
          <w:lang w:val="fr-BE"/>
        </w:rPr>
        <w:t xml:space="preserve"> </w:t>
      </w:r>
      <w:r w:rsidRPr="00D91332">
        <w:rPr>
          <w:lang w:val="fr-BE"/>
        </w:rPr>
        <w:t>;</w:t>
      </w:r>
    </w:p>
    <w:p w14:paraId="5D5B712C" w14:textId="77777777" w:rsidR="00D91332" w:rsidRPr="00D91332" w:rsidRDefault="00D91332" w:rsidP="00BA71B9">
      <w:pPr>
        <w:spacing w:after="0"/>
        <w:jc w:val="both"/>
        <w:rPr>
          <w:lang w:val="fr-BE"/>
        </w:rPr>
      </w:pPr>
      <w:r w:rsidRPr="00D91332">
        <w:rPr>
          <w:lang w:val="fr-BE"/>
        </w:rPr>
        <w:t>-</w:t>
      </w:r>
      <w:r w:rsidRPr="00D91332">
        <w:rPr>
          <w:lang w:val="fr-BE"/>
        </w:rPr>
        <w:tab/>
        <w:t>le traitement des litiges de manière individuelle ou par lot</w:t>
      </w:r>
      <w:r w:rsidR="005356E4">
        <w:rPr>
          <w:lang w:val="fr-BE"/>
        </w:rPr>
        <w:t xml:space="preserve"> </w:t>
      </w:r>
      <w:r w:rsidRPr="00D91332">
        <w:rPr>
          <w:lang w:val="fr-BE"/>
        </w:rPr>
        <w:t>;</w:t>
      </w:r>
    </w:p>
    <w:p w14:paraId="18117D54" w14:textId="77777777" w:rsidR="00D91332" w:rsidRPr="00D91332" w:rsidRDefault="00D91332" w:rsidP="00BA71B9">
      <w:pPr>
        <w:spacing w:after="0"/>
        <w:jc w:val="both"/>
        <w:rPr>
          <w:lang w:val="fr-BE"/>
        </w:rPr>
      </w:pPr>
      <w:r w:rsidRPr="00D91332">
        <w:rPr>
          <w:lang w:val="fr-BE"/>
        </w:rPr>
        <w:t>-</w:t>
      </w:r>
      <w:r w:rsidRPr="00D91332">
        <w:rPr>
          <w:lang w:val="fr-BE"/>
        </w:rPr>
        <w:tab/>
        <w:t>l’élaboration de statistiques et dashboards (lien avec plate-forme SAS)</w:t>
      </w:r>
      <w:r w:rsidR="005356E4">
        <w:rPr>
          <w:lang w:val="fr-BE"/>
        </w:rPr>
        <w:t xml:space="preserve"> </w:t>
      </w:r>
      <w:r w:rsidRPr="00D91332">
        <w:rPr>
          <w:lang w:val="fr-BE"/>
        </w:rPr>
        <w:t>;</w:t>
      </w:r>
    </w:p>
    <w:p w14:paraId="7201B8E8" w14:textId="77777777" w:rsidR="00D91332" w:rsidRPr="00D91332" w:rsidRDefault="00D91332" w:rsidP="00BA71B9">
      <w:pPr>
        <w:spacing w:after="0"/>
        <w:jc w:val="both"/>
        <w:rPr>
          <w:lang w:val="fr-BE"/>
        </w:rPr>
      </w:pPr>
      <w:r w:rsidRPr="00D91332">
        <w:rPr>
          <w:lang w:val="fr-BE"/>
        </w:rPr>
        <w:t>-</w:t>
      </w:r>
      <w:r w:rsidRPr="00D91332">
        <w:rPr>
          <w:lang w:val="fr-BE"/>
        </w:rPr>
        <w:tab/>
        <w:t>la gestion et le suivi des dossiers ;</w:t>
      </w:r>
    </w:p>
    <w:p w14:paraId="471FA1BA" w14:textId="77777777" w:rsidR="00F77498" w:rsidRDefault="00D91332" w:rsidP="00BA71B9">
      <w:pPr>
        <w:spacing w:after="0"/>
        <w:jc w:val="both"/>
        <w:rPr>
          <w:lang w:val="fr-BE"/>
        </w:rPr>
      </w:pPr>
      <w:r w:rsidRPr="00D91332">
        <w:rPr>
          <w:lang w:val="fr-BE"/>
        </w:rPr>
        <w:t>-</w:t>
      </w:r>
      <w:r w:rsidRPr="00D91332">
        <w:rPr>
          <w:lang w:val="fr-BE"/>
        </w:rPr>
        <w:tab/>
        <w:t>l’accessibilité aux personnes présentant une déficience fonctionnelle telles les per</w:t>
      </w:r>
      <w:r w:rsidR="00DB3C18">
        <w:rPr>
          <w:lang w:val="fr-BE"/>
        </w:rPr>
        <w:t>sonnes visuellement déficientes ;</w:t>
      </w:r>
    </w:p>
    <w:p w14:paraId="238C49BE" w14:textId="77777777" w:rsidR="00DB3C18" w:rsidRDefault="00DB3C18" w:rsidP="00DB3C18">
      <w:pPr>
        <w:spacing w:after="0"/>
        <w:jc w:val="both"/>
        <w:rPr>
          <w:lang w:val="fr-BE"/>
        </w:rPr>
      </w:pPr>
      <w:r>
        <w:rPr>
          <w:lang w:val="fr-BE"/>
        </w:rPr>
        <w:t xml:space="preserve">- </w:t>
      </w:r>
      <w:r>
        <w:rPr>
          <w:lang w:val="fr-BE"/>
        </w:rPr>
        <w:tab/>
      </w:r>
      <w:r w:rsidRPr="00DB3C18">
        <w:rPr>
          <w:lang w:val="fr-BE"/>
        </w:rPr>
        <w:t>de créer un moteur de recherche pour afficher la liste des partenaires.</w:t>
      </w:r>
    </w:p>
    <w:p w14:paraId="57F5CA73" w14:textId="77777777" w:rsidR="00DB3C18" w:rsidRDefault="00DB3C18" w:rsidP="00DB3C18">
      <w:pPr>
        <w:spacing w:after="0"/>
        <w:jc w:val="both"/>
        <w:rPr>
          <w:lang w:val="fr-BE"/>
        </w:rPr>
      </w:pPr>
    </w:p>
    <w:p w14:paraId="0B64821C" w14:textId="77777777" w:rsidR="00F13CDD" w:rsidRDefault="00DB3C18" w:rsidP="00EF0AFB">
      <w:pPr>
        <w:spacing w:after="0"/>
        <w:jc w:val="both"/>
        <w:rPr>
          <w:lang w:val="fr-BE"/>
        </w:rPr>
      </w:pPr>
      <w:r w:rsidRPr="00C13976">
        <w:rPr>
          <w:b/>
          <w:lang w:val="fr-BE"/>
        </w:rPr>
        <w:t>5.2.</w:t>
      </w:r>
      <w:r>
        <w:rPr>
          <w:lang w:val="fr-BE"/>
        </w:rPr>
        <w:t xml:space="preserve"> </w:t>
      </w:r>
      <w:r>
        <w:rPr>
          <w:lang w:val="fr-BE"/>
        </w:rPr>
        <w:tab/>
      </w:r>
      <w:r w:rsidR="00EF0AFB" w:rsidRPr="00EF0AFB">
        <w:rPr>
          <w:lang w:val="fr-BE"/>
        </w:rPr>
        <w:t xml:space="preserve">Les finalités </w:t>
      </w:r>
      <w:r w:rsidR="00F13CDD">
        <w:rPr>
          <w:lang w:val="fr-BE"/>
        </w:rPr>
        <w:t>pour lesquelles l</w:t>
      </w:r>
      <w:r w:rsidR="00EF0AFB" w:rsidRPr="00EF0AFB">
        <w:rPr>
          <w:lang w:val="fr-BE"/>
        </w:rPr>
        <w:t xml:space="preserve">es données à caractère personnel </w:t>
      </w:r>
      <w:r w:rsidR="00F13CDD">
        <w:rPr>
          <w:lang w:val="fr-BE"/>
        </w:rPr>
        <w:t xml:space="preserve">sont utilisées </w:t>
      </w:r>
      <w:r w:rsidR="00EF0AFB" w:rsidRPr="00EF0AFB">
        <w:rPr>
          <w:lang w:val="fr-BE"/>
        </w:rPr>
        <w:t xml:space="preserve">par le </w:t>
      </w:r>
      <w:r w:rsidR="00EF0AFB">
        <w:rPr>
          <w:lang w:val="fr-BE"/>
        </w:rPr>
        <w:t>partenaire</w:t>
      </w:r>
      <w:r w:rsidR="00F13CDD">
        <w:rPr>
          <w:lang w:val="fr-BE"/>
        </w:rPr>
        <w:t xml:space="preserve"> : </w:t>
      </w:r>
    </w:p>
    <w:p w14:paraId="29E027F7" w14:textId="77777777" w:rsidR="00F13CDD" w:rsidRDefault="00F13CDD" w:rsidP="00EF0AFB">
      <w:pPr>
        <w:spacing w:after="0"/>
        <w:jc w:val="both"/>
        <w:rPr>
          <w:lang w:val="fr-BE"/>
        </w:rPr>
      </w:pPr>
    </w:p>
    <w:p w14:paraId="176A06A0" w14:textId="77777777" w:rsidR="00DB3C18" w:rsidRPr="00F13CDD" w:rsidRDefault="00853237" w:rsidP="00F95C52">
      <w:pPr>
        <w:pStyle w:val="Lijstalinea"/>
        <w:numPr>
          <w:ilvl w:val="0"/>
          <w:numId w:val="35"/>
        </w:numPr>
        <w:spacing w:after="0"/>
        <w:ind w:left="709" w:hanging="709"/>
        <w:jc w:val="both"/>
        <w:rPr>
          <w:lang w:val="fr-BE"/>
        </w:rPr>
      </w:pPr>
      <w:r w:rsidRPr="00F13CDD">
        <w:rPr>
          <w:lang w:val="fr-BE"/>
        </w:rPr>
        <w:t>R</w:t>
      </w:r>
      <w:r w:rsidR="00EF0AFB" w:rsidRPr="00F13CDD">
        <w:rPr>
          <w:lang w:val="fr-BE"/>
        </w:rPr>
        <w:t>égler</w:t>
      </w:r>
      <w:r>
        <w:rPr>
          <w:lang w:val="fr-BE"/>
        </w:rPr>
        <w:t xml:space="preserve">, </w:t>
      </w:r>
      <w:r w:rsidR="00EF0AFB" w:rsidRPr="00F13CDD">
        <w:rPr>
          <w:lang w:val="fr-BE"/>
        </w:rPr>
        <w:t>par voie amiable</w:t>
      </w:r>
      <w:r>
        <w:rPr>
          <w:lang w:val="fr-BE"/>
        </w:rPr>
        <w:t xml:space="preserve">, </w:t>
      </w:r>
      <w:r w:rsidR="00EF0AFB" w:rsidRPr="00F13CDD">
        <w:rPr>
          <w:lang w:val="fr-BE"/>
        </w:rPr>
        <w:t>des litiges de type commercial</w:t>
      </w:r>
      <w:r w:rsidR="00D9574A">
        <w:rPr>
          <w:lang w:val="fr-BE"/>
        </w:rPr>
        <w:t>.</w:t>
      </w:r>
    </w:p>
    <w:p w14:paraId="598CDE12" w14:textId="77777777" w:rsidR="00A93146" w:rsidRDefault="00A93146" w:rsidP="00BA71B9">
      <w:pPr>
        <w:spacing w:after="0"/>
        <w:jc w:val="both"/>
        <w:rPr>
          <w:lang w:val="fr-BE"/>
        </w:rPr>
      </w:pPr>
    </w:p>
    <w:p w14:paraId="0C30505A" w14:textId="77777777" w:rsidR="00C11FD8" w:rsidRDefault="00C11FD8" w:rsidP="00BA71B9">
      <w:pPr>
        <w:spacing w:after="0"/>
        <w:jc w:val="both"/>
        <w:rPr>
          <w:lang w:val="fr-BE"/>
        </w:rPr>
      </w:pPr>
    </w:p>
    <w:p w14:paraId="3487512E" w14:textId="77777777" w:rsidR="00E82FCF" w:rsidRDefault="00E82FCF" w:rsidP="00BA71B9">
      <w:pPr>
        <w:spacing w:after="0"/>
        <w:jc w:val="both"/>
        <w:rPr>
          <w:lang w:val="fr-BE"/>
        </w:rPr>
      </w:pPr>
    </w:p>
    <w:p w14:paraId="46422C4D" w14:textId="77777777" w:rsidR="00E82FCF" w:rsidRDefault="00E82FCF" w:rsidP="00BA71B9">
      <w:pPr>
        <w:spacing w:after="0"/>
        <w:jc w:val="both"/>
        <w:rPr>
          <w:lang w:val="fr-BE"/>
        </w:rPr>
      </w:pPr>
    </w:p>
    <w:p w14:paraId="73AA5099" w14:textId="77777777" w:rsidR="00C11FD8" w:rsidRDefault="00C11FD8" w:rsidP="00BA71B9">
      <w:pPr>
        <w:spacing w:after="0"/>
        <w:jc w:val="both"/>
        <w:rPr>
          <w:lang w:val="fr-BE"/>
        </w:rPr>
      </w:pPr>
    </w:p>
    <w:p w14:paraId="67E2FA7C" w14:textId="77777777" w:rsidR="00F77498" w:rsidRDefault="00F77498" w:rsidP="00F77498">
      <w:pPr>
        <w:jc w:val="both"/>
        <w:rPr>
          <w:b/>
          <w:u w:val="single"/>
          <w:lang w:val="fr-BE"/>
        </w:rPr>
      </w:pPr>
      <w:r w:rsidRPr="008970FA">
        <w:rPr>
          <w:b/>
          <w:u w:val="single"/>
          <w:lang w:val="fr-BE"/>
        </w:rPr>
        <w:lastRenderedPageBreak/>
        <w:t xml:space="preserve">Article </w:t>
      </w:r>
      <w:r w:rsidR="008D255F">
        <w:rPr>
          <w:b/>
          <w:u w:val="single"/>
          <w:lang w:val="fr-BE"/>
        </w:rPr>
        <w:t>6</w:t>
      </w:r>
      <w:r w:rsidRPr="008970FA">
        <w:rPr>
          <w:b/>
          <w:u w:val="single"/>
          <w:lang w:val="fr-BE"/>
        </w:rPr>
        <w:t xml:space="preserve"> – </w:t>
      </w:r>
      <w:r>
        <w:rPr>
          <w:b/>
          <w:u w:val="single"/>
          <w:lang w:val="fr-BE"/>
        </w:rPr>
        <w:t xml:space="preserve">Coordonnées des </w:t>
      </w:r>
      <w:r w:rsidR="00306033">
        <w:rPr>
          <w:b/>
          <w:u w:val="single"/>
          <w:lang w:val="fr-BE"/>
        </w:rPr>
        <w:t>d</w:t>
      </w:r>
      <w:r>
        <w:rPr>
          <w:b/>
          <w:u w:val="single"/>
          <w:lang w:val="fr-BE"/>
        </w:rPr>
        <w:t>élégués à la Protection des données</w:t>
      </w:r>
    </w:p>
    <w:p w14:paraId="09B05F76" w14:textId="77777777" w:rsidR="00F77498" w:rsidRDefault="008D255F" w:rsidP="00F77498">
      <w:pPr>
        <w:pStyle w:val="Default"/>
        <w:spacing w:line="276" w:lineRule="auto"/>
        <w:jc w:val="both"/>
        <w:rPr>
          <w:rFonts w:asciiTheme="minorHAnsi" w:hAnsiTheme="minorHAnsi" w:cstheme="minorHAnsi"/>
          <w:sz w:val="22"/>
          <w:szCs w:val="22"/>
          <w:lang w:val="fr-BE"/>
        </w:rPr>
      </w:pPr>
      <w:r>
        <w:rPr>
          <w:rFonts w:asciiTheme="minorHAnsi" w:hAnsiTheme="minorHAnsi" w:cstheme="minorHAnsi"/>
          <w:b/>
          <w:sz w:val="22"/>
          <w:szCs w:val="22"/>
          <w:lang w:val="fr-BE"/>
        </w:rPr>
        <w:t>6</w:t>
      </w:r>
      <w:r w:rsidR="00F77498" w:rsidRPr="00FB301C">
        <w:rPr>
          <w:rFonts w:asciiTheme="minorHAnsi" w:hAnsiTheme="minorHAnsi" w:cstheme="minorHAnsi"/>
          <w:b/>
          <w:sz w:val="22"/>
          <w:szCs w:val="22"/>
          <w:lang w:val="fr-BE"/>
        </w:rPr>
        <w:t>.</w:t>
      </w:r>
      <w:r w:rsidR="00F77498">
        <w:rPr>
          <w:rFonts w:asciiTheme="minorHAnsi" w:hAnsiTheme="minorHAnsi" w:cstheme="minorHAnsi"/>
          <w:b/>
          <w:sz w:val="22"/>
          <w:szCs w:val="22"/>
          <w:lang w:val="fr-BE"/>
        </w:rPr>
        <w:t>1</w:t>
      </w:r>
      <w:r w:rsidR="00F77498" w:rsidRPr="00FB301C">
        <w:rPr>
          <w:rFonts w:asciiTheme="minorHAnsi" w:hAnsiTheme="minorHAnsi" w:cstheme="minorHAnsi"/>
          <w:b/>
          <w:sz w:val="22"/>
          <w:szCs w:val="22"/>
          <w:lang w:val="fr-BE"/>
        </w:rPr>
        <w:t>.</w:t>
      </w:r>
      <w:r w:rsidR="00F77498" w:rsidRPr="00FB301C">
        <w:rPr>
          <w:rFonts w:asciiTheme="minorHAnsi" w:hAnsiTheme="minorHAnsi" w:cstheme="minorHAnsi"/>
          <w:sz w:val="22"/>
          <w:szCs w:val="22"/>
          <w:lang w:val="fr-BE"/>
        </w:rPr>
        <w:tab/>
      </w:r>
      <w:r w:rsidR="005356E4">
        <w:rPr>
          <w:rFonts w:asciiTheme="minorHAnsi" w:hAnsiTheme="minorHAnsi" w:cstheme="minorHAnsi"/>
          <w:sz w:val="22"/>
          <w:szCs w:val="22"/>
          <w:lang w:val="fr-BE"/>
        </w:rPr>
        <w:t xml:space="preserve">Le </w:t>
      </w:r>
      <w:r w:rsidR="005356E4" w:rsidRPr="005356E4">
        <w:rPr>
          <w:rFonts w:asciiTheme="minorHAnsi" w:hAnsiTheme="minorHAnsi" w:cstheme="minorHAnsi"/>
          <w:sz w:val="22"/>
          <w:szCs w:val="22"/>
          <w:lang w:val="fr-BE"/>
        </w:rPr>
        <w:t xml:space="preserve">SPF Economie </w:t>
      </w:r>
      <w:r w:rsidR="00F77498" w:rsidRPr="00FB301C">
        <w:rPr>
          <w:rFonts w:asciiTheme="minorHAnsi" w:hAnsiTheme="minorHAnsi" w:cstheme="minorHAnsi"/>
          <w:sz w:val="22"/>
          <w:szCs w:val="22"/>
          <w:lang w:val="fr-BE"/>
        </w:rPr>
        <w:t xml:space="preserve">est doté d'un délégué à la protection des données dont les missions sont définies légalement et qui veille scrupuleusement à l'utilisation qui est faite des données. </w:t>
      </w:r>
      <w:r w:rsidR="00F77498">
        <w:rPr>
          <w:rFonts w:asciiTheme="minorHAnsi" w:hAnsiTheme="minorHAnsi" w:cstheme="minorHAnsi"/>
          <w:sz w:val="22"/>
          <w:szCs w:val="22"/>
          <w:lang w:val="fr-BE"/>
        </w:rPr>
        <w:t xml:space="preserve">Le délégué à la protection des données pourra être contacté à tout moment par le </w:t>
      </w:r>
      <w:r w:rsidR="00306033">
        <w:rPr>
          <w:rFonts w:asciiTheme="minorHAnsi" w:hAnsiTheme="minorHAnsi" w:cstheme="minorHAnsi"/>
          <w:sz w:val="22"/>
          <w:szCs w:val="22"/>
          <w:lang w:val="fr-BE"/>
        </w:rPr>
        <w:t>r</w:t>
      </w:r>
      <w:r w:rsidR="00F77498" w:rsidRPr="004150A1">
        <w:rPr>
          <w:rFonts w:asciiTheme="minorHAnsi" w:hAnsiTheme="minorHAnsi" w:cstheme="minorHAnsi"/>
          <w:sz w:val="22"/>
          <w:szCs w:val="22"/>
          <w:lang w:val="fr-BE"/>
        </w:rPr>
        <w:t>esponsable d</w:t>
      </w:r>
      <w:r w:rsidR="00306033">
        <w:rPr>
          <w:rFonts w:asciiTheme="minorHAnsi" w:hAnsiTheme="minorHAnsi" w:cstheme="minorHAnsi"/>
          <w:sz w:val="22"/>
          <w:szCs w:val="22"/>
          <w:lang w:val="fr-BE"/>
        </w:rPr>
        <w:t>u</w:t>
      </w:r>
      <w:r w:rsidR="00F77498" w:rsidRPr="004150A1">
        <w:rPr>
          <w:rFonts w:asciiTheme="minorHAnsi" w:hAnsiTheme="minorHAnsi" w:cstheme="minorHAnsi"/>
          <w:sz w:val="22"/>
          <w:szCs w:val="22"/>
          <w:lang w:val="fr-BE"/>
        </w:rPr>
        <w:t xml:space="preserve"> traitement </w:t>
      </w:r>
      <w:r w:rsidR="00F77498">
        <w:rPr>
          <w:rFonts w:asciiTheme="minorHAnsi" w:hAnsiTheme="minorHAnsi" w:cstheme="minorHAnsi"/>
          <w:sz w:val="22"/>
          <w:szCs w:val="22"/>
          <w:lang w:val="fr-BE"/>
        </w:rPr>
        <w:t>et répondra aux questions soulevées dans les meilleurs délais.</w:t>
      </w:r>
    </w:p>
    <w:p w14:paraId="4E4AE15F" w14:textId="77777777" w:rsidR="00F77498" w:rsidRDefault="00076084" w:rsidP="00F77498">
      <w:pPr>
        <w:pStyle w:val="Default"/>
        <w:jc w:val="both"/>
        <w:rPr>
          <w:rFonts w:asciiTheme="minorHAnsi" w:hAnsiTheme="minorHAnsi" w:cstheme="minorHAnsi"/>
          <w:sz w:val="22"/>
          <w:szCs w:val="22"/>
          <w:lang w:val="fr-BE"/>
        </w:rPr>
      </w:pPr>
      <w:r>
        <w:rPr>
          <w:rFonts w:asciiTheme="minorHAnsi" w:hAnsiTheme="minorHAnsi" w:cstheme="minorHAnsi"/>
          <w:sz w:val="22"/>
          <w:szCs w:val="22"/>
          <w:lang w:val="fr-BE"/>
        </w:rPr>
        <w:t xml:space="preserve">Le </w:t>
      </w:r>
      <w:r w:rsidRPr="005356E4">
        <w:rPr>
          <w:rFonts w:asciiTheme="minorHAnsi" w:hAnsiTheme="minorHAnsi" w:cstheme="minorHAnsi"/>
          <w:sz w:val="22"/>
          <w:szCs w:val="22"/>
          <w:lang w:val="fr-BE"/>
        </w:rPr>
        <w:t xml:space="preserve">SPF Economie </w:t>
      </w:r>
      <w:r w:rsidR="00F77498">
        <w:rPr>
          <w:rFonts w:asciiTheme="minorHAnsi" w:hAnsiTheme="minorHAnsi" w:cstheme="minorHAnsi"/>
          <w:sz w:val="22"/>
          <w:szCs w:val="22"/>
          <w:lang w:val="fr-BE"/>
        </w:rPr>
        <w:t xml:space="preserve">garantit que le délégué à la protection des données a examiné le présent protocole et la légalité des opérations couvertes par celui-ci. </w:t>
      </w:r>
    </w:p>
    <w:p w14:paraId="29B4D97F" w14:textId="77777777" w:rsidR="00F77498" w:rsidRDefault="00F77498" w:rsidP="00F77498">
      <w:pPr>
        <w:pStyle w:val="Default"/>
        <w:jc w:val="both"/>
        <w:rPr>
          <w:rFonts w:asciiTheme="minorHAnsi" w:hAnsiTheme="minorHAnsi" w:cstheme="minorHAnsi"/>
          <w:sz w:val="22"/>
          <w:szCs w:val="22"/>
          <w:lang w:val="fr-BE"/>
        </w:rPr>
      </w:pPr>
    </w:p>
    <w:p w14:paraId="1A08AAC4" w14:textId="77777777" w:rsidR="00F77498" w:rsidRDefault="008D255F" w:rsidP="00F77498">
      <w:pPr>
        <w:spacing w:line="240" w:lineRule="auto"/>
        <w:jc w:val="both"/>
        <w:rPr>
          <w:lang w:val="fr-BE"/>
        </w:rPr>
      </w:pPr>
      <w:r>
        <w:rPr>
          <w:b/>
          <w:lang w:val="fr-BE"/>
        </w:rPr>
        <w:t>6</w:t>
      </w:r>
      <w:r w:rsidR="00F77498" w:rsidRPr="00AF55A7">
        <w:rPr>
          <w:b/>
          <w:lang w:val="fr-BE"/>
        </w:rPr>
        <w:t>.</w:t>
      </w:r>
      <w:r w:rsidR="00F77498">
        <w:rPr>
          <w:b/>
          <w:lang w:val="fr-BE"/>
        </w:rPr>
        <w:t>2</w:t>
      </w:r>
      <w:r w:rsidR="00F77498" w:rsidRPr="00AF55A7">
        <w:rPr>
          <w:b/>
          <w:lang w:val="fr-BE"/>
        </w:rPr>
        <w:t>.</w:t>
      </w:r>
      <w:r w:rsidR="00F77498" w:rsidRPr="00AF55A7">
        <w:rPr>
          <w:lang w:val="fr-BE"/>
        </w:rPr>
        <w:tab/>
      </w:r>
      <w:r w:rsidR="00F77498">
        <w:rPr>
          <w:lang w:val="fr-BE"/>
        </w:rPr>
        <w:t xml:space="preserve">Coordonnées du </w:t>
      </w:r>
      <w:r w:rsidR="00306033">
        <w:rPr>
          <w:lang w:val="fr-BE"/>
        </w:rPr>
        <w:t>d</w:t>
      </w:r>
      <w:r w:rsidR="00F77498">
        <w:rPr>
          <w:lang w:val="fr-BE"/>
        </w:rPr>
        <w:t xml:space="preserve">élégué à la </w:t>
      </w:r>
      <w:r w:rsidR="00306033">
        <w:rPr>
          <w:lang w:val="fr-BE"/>
        </w:rPr>
        <w:t>p</w:t>
      </w:r>
      <w:r w:rsidR="00F77498">
        <w:rPr>
          <w:lang w:val="fr-BE"/>
        </w:rPr>
        <w:t>rotection des données p</w:t>
      </w:r>
      <w:r w:rsidR="00F77498" w:rsidRPr="00AF55A7">
        <w:rPr>
          <w:lang w:val="fr-BE"/>
        </w:rPr>
        <w:t xml:space="preserve">our </w:t>
      </w:r>
      <w:r w:rsidR="0022588E">
        <w:rPr>
          <w:lang w:val="fr-BE"/>
        </w:rPr>
        <w:t xml:space="preserve">le </w:t>
      </w:r>
      <w:r w:rsidR="0022588E" w:rsidRPr="00E259F9">
        <w:rPr>
          <w:lang w:val="fr-BE"/>
        </w:rPr>
        <w:t>SPF Economie</w:t>
      </w:r>
      <w:r w:rsidR="0022588E">
        <w:rPr>
          <w:lang w:val="fr-BE"/>
        </w:rPr>
        <w:t xml:space="preserve"> </w:t>
      </w:r>
      <w:r w:rsidR="00F77498">
        <w:rPr>
          <w:lang w:val="fr-BE"/>
        </w:rPr>
        <w:t xml:space="preserve">: </w:t>
      </w:r>
    </w:p>
    <w:p w14:paraId="598BDB92" w14:textId="77777777" w:rsidR="003102C3" w:rsidRPr="00E432CC" w:rsidRDefault="003102C3" w:rsidP="003102C3">
      <w:pPr>
        <w:pStyle w:val="Default"/>
        <w:jc w:val="both"/>
        <w:rPr>
          <w:rFonts w:asciiTheme="minorHAnsi" w:hAnsiTheme="minorHAnsi" w:cstheme="minorHAnsi"/>
          <w:b/>
          <w:sz w:val="22"/>
          <w:szCs w:val="22"/>
          <w:lang w:val="fr-BE"/>
        </w:rPr>
      </w:pPr>
      <w:r w:rsidRPr="00E432CC">
        <w:rPr>
          <w:rFonts w:asciiTheme="minorHAnsi" w:hAnsiTheme="minorHAnsi" w:cstheme="minorHAnsi"/>
          <w:b/>
          <w:sz w:val="22"/>
          <w:szCs w:val="22"/>
          <w:lang w:val="fr-BE"/>
        </w:rPr>
        <w:t>M</w:t>
      </w:r>
      <w:r w:rsidR="0082230A" w:rsidRPr="00E432CC">
        <w:rPr>
          <w:rFonts w:asciiTheme="minorHAnsi" w:hAnsiTheme="minorHAnsi" w:cstheme="minorHAnsi"/>
          <w:b/>
          <w:sz w:val="22"/>
          <w:szCs w:val="22"/>
          <w:lang w:val="fr-BE"/>
        </w:rPr>
        <w:t>r Jean-Christophe SALEMBIER</w:t>
      </w:r>
    </w:p>
    <w:p w14:paraId="65735CFC" w14:textId="77777777" w:rsidR="001754D1" w:rsidRPr="00E432CC" w:rsidRDefault="001754D1" w:rsidP="003102C3">
      <w:pPr>
        <w:pStyle w:val="Default"/>
        <w:jc w:val="both"/>
        <w:rPr>
          <w:rFonts w:asciiTheme="minorHAnsi" w:hAnsiTheme="minorHAnsi" w:cstheme="minorHAnsi"/>
          <w:sz w:val="22"/>
          <w:szCs w:val="22"/>
          <w:u w:val="single"/>
          <w:lang w:val="fr-BE"/>
        </w:rPr>
      </w:pPr>
      <w:r w:rsidRPr="00E432CC">
        <w:rPr>
          <w:rStyle w:val="Hyperlink"/>
          <w:rFonts w:asciiTheme="minorHAnsi" w:hAnsiTheme="minorHAnsi" w:cstheme="minorHAnsi"/>
          <w:sz w:val="22"/>
          <w:szCs w:val="22"/>
          <w:lang w:val="fr-BE"/>
        </w:rPr>
        <w:t>DPO@economie.fgov.be</w:t>
      </w:r>
    </w:p>
    <w:p w14:paraId="1C9C58B4" w14:textId="77777777" w:rsidR="003102C3" w:rsidRPr="00E432CC" w:rsidRDefault="003102C3" w:rsidP="003102C3">
      <w:pPr>
        <w:pStyle w:val="Default"/>
        <w:jc w:val="both"/>
        <w:rPr>
          <w:rFonts w:asciiTheme="minorHAnsi" w:hAnsiTheme="minorHAnsi" w:cstheme="minorHAnsi"/>
          <w:b/>
          <w:sz w:val="22"/>
          <w:szCs w:val="22"/>
          <w:lang w:val="fr-BE"/>
        </w:rPr>
      </w:pPr>
    </w:p>
    <w:p w14:paraId="3503AD8F" w14:textId="77777777" w:rsidR="008D255F" w:rsidRDefault="008D255F" w:rsidP="00F77498">
      <w:pPr>
        <w:pStyle w:val="Default"/>
        <w:jc w:val="both"/>
        <w:rPr>
          <w:rFonts w:asciiTheme="minorHAnsi" w:hAnsiTheme="minorHAnsi" w:cstheme="minorHAnsi"/>
          <w:sz w:val="22"/>
          <w:szCs w:val="22"/>
          <w:lang w:val="fr-BE"/>
        </w:rPr>
      </w:pPr>
      <w:r>
        <w:rPr>
          <w:rFonts w:asciiTheme="minorHAnsi" w:hAnsiTheme="minorHAnsi" w:cstheme="minorHAnsi"/>
          <w:b/>
          <w:sz w:val="22"/>
          <w:szCs w:val="22"/>
          <w:lang w:val="fr-BE"/>
        </w:rPr>
        <w:t>6</w:t>
      </w:r>
      <w:r w:rsidR="00F77498" w:rsidRPr="00A60C68">
        <w:rPr>
          <w:rFonts w:asciiTheme="minorHAnsi" w:hAnsiTheme="minorHAnsi" w:cstheme="minorHAnsi"/>
          <w:b/>
          <w:sz w:val="22"/>
          <w:szCs w:val="22"/>
          <w:lang w:val="fr-BE"/>
        </w:rPr>
        <w:t>.</w:t>
      </w:r>
      <w:r>
        <w:rPr>
          <w:rFonts w:asciiTheme="minorHAnsi" w:hAnsiTheme="minorHAnsi" w:cstheme="minorHAnsi"/>
          <w:b/>
          <w:sz w:val="22"/>
          <w:szCs w:val="22"/>
          <w:lang w:val="fr-BE"/>
        </w:rPr>
        <w:t>3</w:t>
      </w:r>
      <w:r w:rsidR="00F77498" w:rsidRPr="00A60C68">
        <w:rPr>
          <w:rFonts w:asciiTheme="minorHAnsi" w:hAnsiTheme="minorHAnsi" w:cstheme="minorHAnsi"/>
          <w:b/>
          <w:sz w:val="22"/>
          <w:szCs w:val="22"/>
          <w:lang w:val="fr-BE"/>
        </w:rPr>
        <w:t>.</w:t>
      </w:r>
      <w:r w:rsidR="00F77498" w:rsidRPr="00A60C68">
        <w:rPr>
          <w:rFonts w:asciiTheme="minorHAnsi" w:hAnsiTheme="minorHAnsi" w:cstheme="minorHAnsi"/>
          <w:b/>
          <w:sz w:val="22"/>
          <w:szCs w:val="22"/>
          <w:lang w:val="fr-BE"/>
        </w:rPr>
        <w:tab/>
      </w:r>
      <w:r w:rsidR="00076084" w:rsidRPr="00076084">
        <w:rPr>
          <w:rFonts w:asciiTheme="minorHAnsi" w:hAnsiTheme="minorHAnsi" w:cstheme="minorHAnsi"/>
          <w:sz w:val="22"/>
          <w:szCs w:val="22"/>
          <w:lang w:val="fr-BE"/>
        </w:rPr>
        <w:t>L</w:t>
      </w:r>
      <w:r w:rsidR="003102C3" w:rsidRPr="00076084">
        <w:rPr>
          <w:rFonts w:asciiTheme="minorHAnsi" w:hAnsiTheme="minorHAnsi" w:cstheme="minorHAnsi"/>
          <w:sz w:val="22"/>
          <w:szCs w:val="22"/>
          <w:lang w:val="fr-BE"/>
        </w:rPr>
        <w:t>e</w:t>
      </w:r>
      <w:r w:rsidR="003102C3">
        <w:rPr>
          <w:rFonts w:asciiTheme="minorHAnsi" w:hAnsiTheme="minorHAnsi" w:cstheme="minorHAnsi"/>
          <w:sz w:val="22"/>
          <w:szCs w:val="22"/>
          <w:lang w:val="fr-BE"/>
        </w:rPr>
        <w:t xml:space="preserve"> SPF Economie </w:t>
      </w:r>
      <w:r w:rsidR="00F77498" w:rsidRPr="00192D99">
        <w:rPr>
          <w:rFonts w:asciiTheme="minorHAnsi" w:hAnsiTheme="minorHAnsi" w:cstheme="minorHAnsi"/>
          <w:sz w:val="22"/>
          <w:szCs w:val="22"/>
          <w:lang w:val="fr-BE"/>
        </w:rPr>
        <w:t xml:space="preserve">dispose, en outre, d'un conseiller en sécurité de l'information ainsi que d’un plan de sécurité mentionnant tous les moyens nécessaires à son exécution. </w:t>
      </w:r>
    </w:p>
    <w:p w14:paraId="69261B51" w14:textId="77777777" w:rsidR="0022588E" w:rsidRDefault="0022588E" w:rsidP="00F77498">
      <w:pPr>
        <w:pStyle w:val="Default"/>
        <w:jc w:val="both"/>
        <w:rPr>
          <w:rFonts w:asciiTheme="minorHAnsi" w:hAnsiTheme="minorHAnsi" w:cstheme="minorHAnsi"/>
          <w:sz w:val="22"/>
          <w:szCs w:val="22"/>
          <w:lang w:val="fr-BE"/>
        </w:rPr>
      </w:pPr>
    </w:p>
    <w:p w14:paraId="75F2E07E" w14:textId="77777777" w:rsidR="00F77498" w:rsidRPr="0022588E" w:rsidRDefault="00F77498" w:rsidP="00F77498">
      <w:pPr>
        <w:jc w:val="both"/>
        <w:rPr>
          <w:b/>
          <w:u w:val="single"/>
          <w:lang w:val="fr-BE"/>
        </w:rPr>
      </w:pPr>
      <w:r w:rsidRPr="0022588E">
        <w:rPr>
          <w:b/>
          <w:u w:val="single"/>
          <w:lang w:val="fr-BE"/>
        </w:rPr>
        <w:t xml:space="preserve">Article </w:t>
      </w:r>
      <w:r w:rsidR="0022588E" w:rsidRPr="0022588E">
        <w:rPr>
          <w:b/>
          <w:u w:val="single"/>
          <w:lang w:val="fr-BE"/>
        </w:rPr>
        <w:t>7</w:t>
      </w:r>
      <w:r w:rsidRPr="0022588E">
        <w:rPr>
          <w:b/>
          <w:u w:val="single"/>
          <w:lang w:val="fr-BE"/>
        </w:rPr>
        <w:t xml:space="preserve"> – Destinataires et/ou</w:t>
      </w:r>
      <w:r w:rsidR="0022588E">
        <w:rPr>
          <w:b/>
          <w:u w:val="single"/>
          <w:lang w:val="fr-BE"/>
        </w:rPr>
        <w:t xml:space="preserve"> </w:t>
      </w:r>
      <w:r w:rsidRPr="0022588E">
        <w:rPr>
          <w:b/>
          <w:u w:val="single"/>
          <w:lang w:val="fr-BE"/>
        </w:rPr>
        <w:t>tiers auxquels des données à caractère personnel peuvent être communiquées</w:t>
      </w:r>
    </w:p>
    <w:p w14:paraId="019B3B76" w14:textId="77777777" w:rsidR="00F77498" w:rsidRPr="0022588E" w:rsidRDefault="0022588E" w:rsidP="00F77498">
      <w:pPr>
        <w:jc w:val="both"/>
        <w:rPr>
          <w:rFonts w:cstheme="minorHAnsi"/>
          <w:lang w:val="fr-BE"/>
        </w:rPr>
      </w:pPr>
      <w:r w:rsidRPr="0022588E">
        <w:rPr>
          <w:b/>
          <w:lang w:val="fr-BE"/>
        </w:rPr>
        <w:t>7</w:t>
      </w:r>
      <w:r w:rsidR="00F77498" w:rsidRPr="0022588E">
        <w:rPr>
          <w:b/>
          <w:lang w:val="fr-BE"/>
        </w:rPr>
        <w:t>.1.</w:t>
      </w:r>
      <w:r w:rsidR="00F77498" w:rsidRPr="0022588E">
        <w:rPr>
          <w:lang w:val="fr-BE"/>
        </w:rPr>
        <w:tab/>
      </w:r>
      <w:r>
        <w:rPr>
          <w:lang w:val="fr-BE"/>
        </w:rPr>
        <w:t xml:space="preserve">Le </w:t>
      </w:r>
      <w:r w:rsidRPr="00E259F9">
        <w:rPr>
          <w:lang w:val="fr-BE"/>
        </w:rPr>
        <w:t>SPF Economie</w:t>
      </w:r>
      <w:r w:rsidRPr="0022588E">
        <w:rPr>
          <w:rFonts w:cstheme="minorHAnsi"/>
          <w:lang w:val="fr-BE"/>
        </w:rPr>
        <w:t xml:space="preserve"> </w:t>
      </w:r>
      <w:r w:rsidR="00F77498" w:rsidRPr="0022588E">
        <w:rPr>
          <w:rFonts w:cstheme="minorHAnsi"/>
          <w:lang w:val="fr-BE"/>
        </w:rPr>
        <w:t xml:space="preserve">ne transmet les données à caractère personnel </w:t>
      </w:r>
      <w:r w:rsidR="003102C3" w:rsidRPr="0022588E">
        <w:rPr>
          <w:rFonts w:cstheme="minorHAnsi"/>
          <w:lang w:val="fr-BE"/>
        </w:rPr>
        <w:t>collectées qu’au</w:t>
      </w:r>
      <w:r w:rsidR="00CF7414" w:rsidRPr="0022588E">
        <w:rPr>
          <w:rFonts w:cstheme="minorHAnsi"/>
          <w:lang w:val="fr-BE"/>
        </w:rPr>
        <w:t xml:space="preserve"> </w:t>
      </w:r>
      <w:r>
        <w:rPr>
          <w:rFonts w:cstheme="minorHAnsi"/>
          <w:lang w:val="fr-BE"/>
        </w:rPr>
        <w:t>partenaire ayant signé le présent protocole.</w:t>
      </w:r>
    </w:p>
    <w:p w14:paraId="3B44D0BE" w14:textId="77777777" w:rsidR="00F77498" w:rsidRPr="00A01001" w:rsidRDefault="00F77498" w:rsidP="00F77498">
      <w:pPr>
        <w:rPr>
          <w:b/>
          <w:u w:val="single"/>
          <w:lang w:val="fr-BE"/>
        </w:rPr>
      </w:pPr>
      <w:r w:rsidRPr="00A01001">
        <w:rPr>
          <w:b/>
          <w:u w:val="single"/>
          <w:lang w:val="fr-BE"/>
        </w:rPr>
        <w:t xml:space="preserve">Article </w:t>
      </w:r>
      <w:r w:rsidR="008D255F">
        <w:rPr>
          <w:b/>
          <w:u w:val="single"/>
          <w:lang w:val="fr-BE"/>
        </w:rPr>
        <w:t>8</w:t>
      </w:r>
      <w:r w:rsidRPr="00A01001">
        <w:rPr>
          <w:b/>
          <w:u w:val="single"/>
          <w:lang w:val="fr-BE"/>
        </w:rPr>
        <w:t xml:space="preserve"> – Droits de la personne concernée</w:t>
      </w:r>
    </w:p>
    <w:p w14:paraId="5A08EFAD" w14:textId="77777777" w:rsidR="0022588E" w:rsidRDefault="0022588E" w:rsidP="0022588E">
      <w:pPr>
        <w:jc w:val="both"/>
        <w:rPr>
          <w:rFonts w:cstheme="minorHAnsi"/>
          <w:lang w:val="fr-BE"/>
        </w:rPr>
      </w:pPr>
      <w:r w:rsidRPr="00C67E7A">
        <w:rPr>
          <w:rFonts w:cstheme="minorHAnsi"/>
          <w:lang w:val="fr-BE"/>
        </w:rPr>
        <w:t xml:space="preserve">Conformément au Règlement général sur la </w:t>
      </w:r>
      <w:r w:rsidR="00306033">
        <w:rPr>
          <w:rFonts w:cstheme="minorHAnsi"/>
          <w:lang w:val="fr-BE"/>
        </w:rPr>
        <w:t>p</w:t>
      </w:r>
      <w:r w:rsidRPr="00C67E7A">
        <w:rPr>
          <w:rFonts w:cstheme="minorHAnsi"/>
          <w:lang w:val="fr-BE"/>
        </w:rPr>
        <w:t>rotection des données, l</w:t>
      </w:r>
      <w:r>
        <w:rPr>
          <w:rFonts w:cstheme="minorHAnsi"/>
          <w:lang w:val="fr-BE"/>
        </w:rPr>
        <w:t>a</w:t>
      </w:r>
      <w:r w:rsidRPr="00C67E7A">
        <w:rPr>
          <w:rFonts w:cstheme="minorHAnsi"/>
          <w:lang w:val="fr-BE"/>
        </w:rPr>
        <w:t xml:space="preserve"> personne concernée dispose d’un certain nombre de droits en ce qui concerne s</w:t>
      </w:r>
      <w:r w:rsidR="00306033">
        <w:rPr>
          <w:rFonts w:cstheme="minorHAnsi"/>
          <w:lang w:val="fr-BE"/>
        </w:rPr>
        <w:t>es</w:t>
      </w:r>
      <w:r w:rsidRPr="00C67E7A">
        <w:rPr>
          <w:rFonts w:cstheme="minorHAnsi"/>
          <w:lang w:val="fr-BE"/>
        </w:rPr>
        <w:t xml:space="preserve"> données à caractère personnel.</w:t>
      </w:r>
    </w:p>
    <w:p w14:paraId="23DF9F4F" w14:textId="77777777" w:rsidR="00C67E7A" w:rsidRDefault="0022588E" w:rsidP="00C67E7A">
      <w:pPr>
        <w:jc w:val="both"/>
        <w:rPr>
          <w:rFonts w:cstheme="minorHAnsi"/>
          <w:lang w:val="fr-BE"/>
        </w:rPr>
      </w:pPr>
      <w:r>
        <w:rPr>
          <w:b/>
          <w:lang w:val="fr-BE"/>
        </w:rPr>
        <w:t>8</w:t>
      </w:r>
      <w:r w:rsidR="00F77498" w:rsidRPr="00FF2C20">
        <w:rPr>
          <w:b/>
          <w:lang w:val="fr-BE"/>
        </w:rPr>
        <w:t>.1.</w:t>
      </w:r>
      <w:r w:rsidR="00F77498">
        <w:rPr>
          <w:b/>
          <w:lang w:val="fr-BE"/>
        </w:rPr>
        <w:tab/>
      </w:r>
      <w:r w:rsidRPr="00CB71F5">
        <w:rPr>
          <w:rFonts w:cstheme="minorHAnsi"/>
          <w:b/>
          <w:u w:val="single"/>
          <w:lang w:val="fr-BE"/>
        </w:rPr>
        <w:t>Exercice des droits e</w:t>
      </w:r>
      <w:r w:rsidR="00C67E7A" w:rsidRPr="00CB71F5">
        <w:rPr>
          <w:rFonts w:cstheme="minorHAnsi"/>
          <w:b/>
          <w:u w:val="single"/>
          <w:lang w:val="fr-BE"/>
        </w:rPr>
        <w:t xml:space="preserve">xercés auprès du </w:t>
      </w:r>
      <w:r w:rsidRPr="00CB71F5">
        <w:rPr>
          <w:b/>
          <w:u w:val="single"/>
          <w:lang w:val="fr-BE"/>
        </w:rPr>
        <w:t>SPF Economie</w:t>
      </w:r>
      <w:r>
        <w:rPr>
          <w:lang w:val="fr-BE"/>
        </w:rPr>
        <w:t xml:space="preserve"> </w:t>
      </w:r>
      <w:r w:rsidR="00C67E7A">
        <w:rPr>
          <w:rFonts w:cstheme="minorHAnsi"/>
          <w:lang w:val="fr-BE"/>
        </w:rPr>
        <w:t>:</w:t>
      </w:r>
    </w:p>
    <w:p w14:paraId="54EF5CE9" w14:textId="77777777" w:rsidR="00C67E7A" w:rsidRPr="00C67E7A" w:rsidRDefault="0022588E" w:rsidP="00C13976">
      <w:pPr>
        <w:jc w:val="both"/>
        <w:rPr>
          <w:rFonts w:cstheme="minorHAnsi"/>
          <w:lang w:val="fr-BE"/>
        </w:rPr>
      </w:pPr>
      <w:r w:rsidRPr="0022588E">
        <w:rPr>
          <w:rFonts w:cstheme="minorHAnsi"/>
          <w:b/>
          <w:lang w:val="fr-BE"/>
        </w:rPr>
        <w:t>8</w:t>
      </w:r>
      <w:r w:rsidR="00C67E7A" w:rsidRPr="0022588E">
        <w:rPr>
          <w:rFonts w:cstheme="minorHAnsi"/>
          <w:b/>
          <w:lang w:val="fr-BE"/>
        </w:rPr>
        <w:t>.</w:t>
      </w:r>
      <w:r w:rsidRPr="0022588E">
        <w:rPr>
          <w:rFonts w:cstheme="minorHAnsi"/>
          <w:b/>
          <w:lang w:val="fr-BE"/>
        </w:rPr>
        <w:t>1</w:t>
      </w:r>
      <w:r w:rsidR="00C67E7A" w:rsidRPr="0022588E">
        <w:rPr>
          <w:rFonts w:cstheme="minorHAnsi"/>
          <w:b/>
          <w:lang w:val="fr-BE"/>
        </w:rPr>
        <w:t>.</w:t>
      </w:r>
      <w:r w:rsidRPr="0022588E">
        <w:rPr>
          <w:rFonts w:cstheme="minorHAnsi"/>
          <w:b/>
          <w:lang w:val="fr-BE"/>
        </w:rPr>
        <w:t>1.</w:t>
      </w:r>
      <w:r w:rsidR="00C67E7A" w:rsidRPr="00C67E7A">
        <w:rPr>
          <w:rFonts w:cstheme="minorHAnsi"/>
          <w:lang w:val="fr-BE"/>
        </w:rPr>
        <w:t xml:space="preserve"> </w:t>
      </w:r>
      <w:r w:rsidR="00C67E7A" w:rsidRPr="00C67E7A">
        <w:rPr>
          <w:rFonts w:cstheme="minorHAnsi"/>
          <w:lang w:val="fr-BE"/>
        </w:rPr>
        <w:tab/>
        <w:t xml:space="preserve">Le </w:t>
      </w:r>
      <w:r w:rsidRPr="00E259F9">
        <w:rPr>
          <w:lang w:val="fr-BE"/>
        </w:rPr>
        <w:t>SPF Economie</w:t>
      </w:r>
      <w:r>
        <w:rPr>
          <w:lang w:val="fr-BE"/>
        </w:rPr>
        <w:t xml:space="preserve"> </w:t>
      </w:r>
      <w:r w:rsidR="00C67E7A">
        <w:rPr>
          <w:rFonts w:cstheme="minorHAnsi"/>
          <w:lang w:val="fr-BE"/>
        </w:rPr>
        <w:t>s’engage</w:t>
      </w:r>
      <w:r w:rsidR="00C67E7A" w:rsidRPr="00C67E7A">
        <w:rPr>
          <w:rFonts w:cstheme="minorHAnsi"/>
          <w:lang w:val="fr-BE"/>
        </w:rPr>
        <w:t xml:space="preserve"> à répondre aux obligations découlant de l’exercice de droits de la personne concernée ainsi qu’à collaborer de manière efficace pour </w:t>
      </w:r>
      <w:r w:rsidR="00C77B49">
        <w:rPr>
          <w:rFonts w:cstheme="minorHAnsi"/>
          <w:lang w:val="fr-BE"/>
        </w:rPr>
        <w:t xml:space="preserve">assurer le </w:t>
      </w:r>
      <w:r w:rsidR="00C67E7A" w:rsidRPr="00C67E7A">
        <w:rPr>
          <w:rFonts w:cstheme="minorHAnsi"/>
          <w:lang w:val="fr-BE"/>
        </w:rPr>
        <w:t>respect</w:t>
      </w:r>
      <w:r w:rsidR="00C77B49">
        <w:rPr>
          <w:rFonts w:cstheme="minorHAnsi"/>
          <w:lang w:val="fr-BE"/>
        </w:rPr>
        <w:t xml:space="preserve"> de</w:t>
      </w:r>
      <w:r w:rsidR="00C67E7A" w:rsidRPr="00C67E7A">
        <w:rPr>
          <w:rFonts w:cstheme="minorHAnsi"/>
          <w:lang w:val="fr-BE"/>
        </w:rPr>
        <w:t xml:space="preserve"> ces obligations. </w:t>
      </w:r>
    </w:p>
    <w:p w14:paraId="7DCC2DDC" w14:textId="77777777" w:rsidR="0022588E" w:rsidRDefault="0022588E" w:rsidP="00C13976">
      <w:pPr>
        <w:jc w:val="both"/>
        <w:rPr>
          <w:rFonts w:cstheme="minorHAnsi"/>
          <w:lang w:val="fr-BE"/>
        </w:rPr>
      </w:pPr>
      <w:r w:rsidRPr="0022588E">
        <w:rPr>
          <w:rFonts w:cstheme="minorHAnsi"/>
          <w:b/>
          <w:lang w:val="fr-BE"/>
        </w:rPr>
        <w:t>8.1.2.</w:t>
      </w:r>
      <w:r w:rsidRPr="0022588E">
        <w:rPr>
          <w:rFonts w:cstheme="minorHAnsi"/>
          <w:b/>
          <w:lang w:val="fr-BE"/>
        </w:rPr>
        <w:tab/>
      </w:r>
      <w:r w:rsidR="00C67E7A" w:rsidRPr="00C67E7A">
        <w:rPr>
          <w:rFonts w:cstheme="minorHAnsi"/>
          <w:lang w:val="fr-BE"/>
        </w:rPr>
        <w:t xml:space="preserve">En pratique, la personne concernée peut obtenir, moyennant la preuve de son identité et sur base d’une demande datée et signée, sans frais, auprès du </w:t>
      </w:r>
      <w:r w:rsidRPr="00E259F9">
        <w:rPr>
          <w:lang w:val="fr-BE"/>
        </w:rPr>
        <w:t>SPF Economie</w:t>
      </w:r>
      <w:r w:rsidR="00C67E7A" w:rsidRPr="00C67E7A">
        <w:rPr>
          <w:rFonts w:cstheme="minorHAnsi"/>
          <w:lang w:val="fr-BE"/>
        </w:rPr>
        <w:t xml:space="preserve">, la communication des données la concernant ainsi que la rectification de ces données si celles-ci se révèlent incomplètes ou inexactes. </w:t>
      </w:r>
    </w:p>
    <w:p w14:paraId="1D083B3F" w14:textId="77777777" w:rsidR="009C4838" w:rsidRDefault="0022588E" w:rsidP="00C13976">
      <w:pPr>
        <w:jc w:val="both"/>
        <w:rPr>
          <w:rFonts w:cstheme="minorHAnsi"/>
          <w:lang w:val="fr-BE"/>
        </w:rPr>
      </w:pPr>
      <w:r>
        <w:rPr>
          <w:rFonts w:cstheme="minorHAnsi"/>
          <w:b/>
          <w:lang w:val="fr-BE"/>
        </w:rPr>
        <w:t>8.</w:t>
      </w:r>
      <w:r w:rsidRPr="0022588E">
        <w:rPr>
          <w:rFonts w:cstheme="minorHAnsi"/>
          <w:b/>
          <w:lang w:val="fr-BE"/>
        </w:rPr>
        <w:t>1.3.</w:t>
      </w:r>
      <w:r>
        <w:rPr>
          <w:rFonts w:cstheme="minorHAnsi"/>
          <w:lang w:val="fr-BE"/>
        </w:rPr>
        <w:tab/>
      </w:r>
      <w:r w:rsidR="00C67E7A" w:rsidRPr="00C67E7A">
        <w:rPr>
          <w:rFonts w:cstheme="minorHAnsi"/>
          <w:lang w:val="fr-BE"/>
        </w:rPr>
        <w:t xml:space="preserve">Lorsqu’une personne concernée par le traitement de données à caractère personnel invoque un droit issu du Règlement général sur la </w:t>
      </w:r>
      <w:r w:rsidR="00306033">
        <w:rPr>
          <w:rFonts w:cstheme="minorHAnsi"/>
          <w:lang w:val="fr-BE"/>
        </w:rPr>
        <w:t>p</w:t>
      </w:r>
      <w:r w:rsidR="00C67E7A" w:rsidRPr="00C67E7A">
        <w:rPr>
          <w:rFonts w:cstheme="minorHAnsi"/>
          <w:lang w:val="fr-BE"/>
        </w:rPr>
        <w:t xml:space="preserve">rotection des données, chacune des parties </w:t>
      </w:r>
      <w:r w:rsidR="00C77B49">
        <w:rPr>
          <w:rFonts w:cstheme="minorHAnsi"/>
          <w:lang w:val="fr-BE"/>
        </w:rPr>
        <w:t xml:space="preserve">en </w:t>
      </w:r>
      <w:r w:rsidR="00C67E7A" w:rsidRPr="00C67E7A">
        <w:rPr>
          <w:rFonts w:cstheme="minorHAnsi"/>
          <w:lang w:val="fr-BE"/>
        </w:rPr>
        <w:t>informe l’autre dans les plus brefs délais.</w:t>
      </w:r>
    </w:p>
    <w:p w14:paraId="5FD5B022" w14:textId="77777777" w:rsidR="00C11FD8" w:rsidRDefault="00C11FD8" w:rsidP="00C13976">
      <w:pPr>
        <w:jc w:val="both"/>
        <w:rPr>
          <w:rFonts w:cstheme="minorHAnsi"/>
          <w:lang w:val="fr-BE"/>
        </w:rPr>
      </w:pPr>
    </w:p>
    <w:p w14:paraId="23D2F6CC" w14:textId="77777777" w:rsidR="00C11FD8" w:rsidRPr="009C4838" w:rsidRDefault="00C11FD8" w:rsidP="00C13976">
      <w:pPr>
        <w:jc w:val="both"/>
        <w:rPr>
          <w:rFonts w:cstheme="minorHAnsi"/>
          <w:lang w:val="fr-FR"/>
        </w:rPr>
      </w:pPr>
    </w:p>
    <w:p w14:paraId="6F52BFE8" w14:textId="77777777" w:rsidR="009C4838" w:rsidRPr="009C4838" w:rsidRDefault="0022588E" w:rsidP="009C4838">
      <w:pPr>
        <w:jc w:val="both"/>
        <w:rPr>
          <w:rFonts w:cstheme="minorHAnsi"/>
          <w:u w:val="single"/>
          <w:lang w:val="fr-BE"/>
        </w:rPr>
      </w:pPr>
      <w:r>
        <w:rPr>
          <w:rFonts w:cstheme="minorHAnsi"/>
          <w:b/>
          <w:lang w:val="fr-BE"/>
        </w:rPr>
        <w:t>8.2.</w:t>
      </w:r>
      <w:r>
        <w:rPr>
          <w:rFonts w:cstheme="minorHAnsi"/>
          <w:b/>
          <w:lang w:val="fr-BE"/>
        </w:rPr>
        <w:tab/>
      </w:r>
      <w:r w:rsidRPr="0022588E">
        <w:rPr>
          <w:rFonts w:cstheme="minorHAnsi"/>
          <w:b/>
          <w:u w:val="single"/>
          <w:lang w:val="fr-BE"/>
        </w:rPr>
        <w:t>Exercice des droits e</w:t>
      </w:r>
      <w:r w:rsidR="009C4838" w:rsidRPr="0022588E">
        <w:rPr>
          <w:b/>
          <w:u w:val="single"/>
          <w:lang w:val="fr-BE"/>
        </w:rPr>
        <w:t xml:space="preserve">xercés auprès du </w:t>
      </w:r>
      <w:r w:rsidR="009C4838" w:rsidRPr="0022588E">
        <w:rPr>
          <w:rFonts w:cstheme="minorHAnsi"/>
          <w:b/>
          <w:u w:val="single"/>
          <w:lang w:val="fr-BE"/>
        </w:rPr>
        <w:t>Partenaire</w:t>
      </w:r>
      <w:r w:rsidR="009C4838" w:rsidRPr="009C4838">
        <w:rPr>
          <w:rFonts w:cstheme="minorHAnsi"/>
          <w:u w:val="single"/>
          <w:lang w:val="fr-BE"/>
        </w:rPr>
        <w:t xml:space="preserve"> </w:t>
      </w:r>
    </w:p>
    <w:p w14:paraId="54991247" w14:textId="77777777" w:rsidR="00CF7414" w:rsidRPr="00CF7414" w:rsidRDefault="0022588E" w:rsidP="00C13976">
      <w:pPr>
        <w:jc w:val="both"/>
        <w:rPr>
          <w:rFonts w:cstheme="minorHAnsi"/>
          <w:lang w:val="fr-BE"/>
        </w:rPr>
      </w:pPr>
      <w:r>
        <w:rPr>
          <w:rFonts w:cstheme="minorHAnsi"/>
          <w:b/>
          <w:lang w:val="fr-BE"/>
        </w:rPr>
        <w:lastRenderedPageBreak/>
        <w:t>8.2.1.</w:t>
      </w:r>
      <w:r>
        <w:rPr>
          <w:rFonts w:cstheme="minorHAnsi"/>
          <w:b/>
          <w:lang w:val="fr-BE"/>
        </w:rPr>
        <w:tab/>
      </w:r>
      <w:r w:rsidR="009C4838" w:rsidRPr="006B49C7">
        <w:rPr>
          <w:rFonts w:cstheme="minorHAnsi"/>
          <w:lang w:val="fr-BE"/>
        </w:rPr>
        <w:t>Lorsque les</w:t>
      </w:r>
      <w:r w:rsidR="009C4838">
        <w:rPr>
          <w:rFonts w:cstheme="minorHAnsi"/>
          <w:b/>
          <w:lang w:val="fr-BE"/>
        </w:rPr>
        <w:t xml:space="preserve"> </w:t>
      </w:r>
      <w:r w:rsidR="009C4838" w:rsidRPr="00CF7414">
        <w:rPr>
          <w:rFonts w:cstheme="minorHAnsi"/>
          <w:lang w:val="fr-BE"/>
        </w:rPr>
        <w:t xml:space="preserve">demandes des personnes concernées </w:t>
      </w:r>
      <w:r w:rsidR="009C4838">
        <w:rPr>
          <w:rFonts w:cstheme="minorHAnsi"/>
          <w:lang w:val="fr-BE"/>
        </w:rPr>
        <w:t>sont introduites auprès</w:t>
      </w:r>
      <w:r w:rsidR="00D92194">
        <w:rPr>
          <w:rFonts w:cstheme="minorHAnsi"/>
          <w:lang w:val="fr-BE"/>
        </w:rPr>
        <w:t xml:space="preserve"> </w:t>
      </w:r>
      <w:r w:rsidR="009C4838">
        <w:rPr>
          <w:rFonts w:cstheme="minorHAnsi"/>
          <w:lang w:val="fr-BE"/>
        </w:rPr>
        <w:t xml:space="preserve">du </w:t>
      </w:r>
      <w:r w:rsidR="009C4838" w:rsidRPr="00CF7414">
        <w:rPr>
          <w:rFonts w:cstheme="minorHAnsi"/>
          <w:lang w:val="fr-BE"/>
        </w:rPr>
        <w:t>partenaire</w:t>
      </w:r>
      <w:r w:rsidR="009C4838">
        <w:rPr>
          <w:rFonts w:cstheme="minorHAnsi"/>
          <w:lang w:val="fr-BE"/>
        </w:rPr>
        <w:t xml:space="preserve">, celui-ci y répond, </w:t>
      </w:r>
      <w:r w:rsidR="009C4838" w:rsidRPr="00CF7414">
        <w:rPr>
          <w:rFonts w:cstheme="minorHAnsi"/>
          <w:lang w:val="fr-BE"/>
        </w:rPr>
        <w:t>dans les délais prévus</w:t>
      </w:r>
      <w:r w:rsidR="009C4838">
        <w:rPr>
          <w:rFonts w:cstheme="minorHAnsi"/>
          <w:lang w:val="fr-BE"/>
        </w:rPr>
        <w:t xml:space="preserve">, </w:t>
      </w:r>
      <w:r w:rsidR="0065585B">
        <w:rPr>
          <w:rFonts w:cstheme="minorHAnsi"/>
          <w:lang w:val="fr-BE"/>
        </w:rPr>
        <w:t xml:space="preserve">et conformément au </w:t>
      </w:r>
      <w:r>
        <w:rPr>
          <w:rFonts w:cstheme="minorHAnsi"/>
          <w:lang w:val="fr-BE"/>
        </w:rPr>
        <w:t>R</w:t>
      </w:r>
      <w:r w:rsidR="009C4838" w:rsidRPr="00CF7414">
        <w:rPr>
          <w:rFonts w:cstheme="minorHAnsi"/>
          <w:lang w:val="fr-BE"/>
        </w:rPr>
        <w:t xml:space="preserve">èglement </w:t>
      </w:r>
      <w:r w:rsidR="00306033" w:rsidRPr="00C67E7A">
        <w:rPr>
          <w:rFonts w:cstheme="minorHAnsi"/>
          <w:lang w:val="fr-BE"/>
        </w:rPr>
        <w:t xml:space="preserve">général sur la </w:t>
      </w:r>
      <w:r w:rsidR="00306033">
        <w:rPr>
          <w:rFonts w:cstheme="minorHAnsi"/>
          <w:lang w:val="fr-BE"/>
        </w:rPr>
        <w:t>p</w:t>
      </w:r>
      <w:r w:rsidR="00306033" w:rsidRPr="00C67E7A">
        <w:rPr>
          <w:rFonts w:cstheme="minorHAnsi"/>
          <w:lang w:val="fr-BE"/>
        </w:rPr>
        <w:t>rotection des données</w:t>
      </w:r>
      <w:r w:rsidR="009C4838">
        <w:rPr>
          <w:rFonts w:cstheme="minorHAnsi"/>
          <w:lang w:val="fr-BE"/>
        </w:rPr>
        <w:t>.</w:t>
      </w:r>
    </w:p>
    <w:p w14:paraId="0F5F1652" w14:textId="77777777" w:rsidR="00F77498" w:rsidRDefault="00F77498" w:rsidP="00F77498">
      <w:pPr>
        <w:rPr>
          <w:b/>
          <w:u w:val="single"/>
          <w:lang w:val="fr-BE"/>
        </w:rPr>
      </w:pPr>
      <w:r w:rsidRPr="008970FA">
        <w:rPr>
          <w:b/>
          <w:u w:val="single"/>
          <w:lang w:val="fr-BE"/>
        </w:rPr>
        <w:t xml:space="preserve">Article </w:t>
      </w:r>
      <w:r w:rsidR="008D255F">
        <w:rPr>
          <w:b/>
          <w:u w:val="single"/>
          <w:lang w:val="fr-BE"/>
        </w:rPr>
        <w:t>9</w:t>
      </w:r>
      <w:r w:rsidRPr="008970FA">
        <w:rPr>
          <w:b/>
          <w:u w:val="single"/>
          <w:lang w:val="fr-BE"/>
        </w:rPr>
        <w:t xml:space="preserve"> – Engagements des parties signataires</w:t>
      </w:r>
      <w:r>
        <w:rPr>
          <w:b/>
          <w:u w:val="single"/>
          <w:lang w:val="fr-BE"/>
        </w:rPr>
        <w:t xml:space="preserve"> </w:t>
      </w:r>
    </w:p>
    <w:p w14:paraId="4DE80A2D" w14:textId="77777777" w:rsidR="005B0166" w:rsidRDefault="00BD4C36" w:rsidP="00F77498">
      <w:pPr>
        <w:jc w:val="both"/>
        <w:rPr>
          <w:lang w:val="fr-BE"/>
        </w:rPr>
      </w:pPr>
      <w:r>
        <w:rPr>
          <w:b/>
          <w:lang w:val="fr-BE"/>
        </w:rPr>
        <w:t>9</w:t>
      </w:r>
      <w:r w:rsidR="00F77498" w:rsidRPr="008970FA">
        <w:rPr>
          <w:b/>
          <w:lang w:val="fr-BE"/>
        </w:rPr>
        <w:t>.1.</w:t>
      </w:r>
      <w:r w:rsidR="00F77498">
        <w:rPr>
          <w:lang w:val="fr-BE"/>
        </w:rPr>
        <w:t xml:space="preserve"> </w:t>
      </w:r>
      <w:r w:rsidR="00F77498">
        <w:rPr>
          <w:lang w:val="fr-BE"/>
        </w:rPr>
        <w:tab/>
      </w:r>
      <w:r>
        <w:rPr>
          <w:lang w:val="fr-BE"/>
        </w:rPr>
        <w:t>L</w:t>
      </w:r>
      <w:r w:rsidR="008879EB">
        <w:rPr>
          <w:lang w:val="fr-BE"/>
        </w:rPr>
        <w:t>e SPF Economie</w:t>
      </w:r>
      <w:r w:rsidR="00306033">
        <w:rPr>
          <w:lang w:val="fr-BE"/>
        </w:rPr>
        <w:t xml:space="preserve"> </w:t>
      </w:r>
      <w:r w:rsidR="005B0166">
        <w:rPr>
          <w:lang w:val="fr-BE"/>
        </w:rPr>
        <w:t xml:space="preserve">: </w:t>
      </w:r>
    </w:p>
    <w:p w14:paraId="59DB37A3" w14:textId="77777777" w:rsidR="00BD4C36" w:rsidRDefault="00BD4C36" w:rsidP="00C94F1E">
      <w:pPr>
        <w:pStyle w:val="Lijstalinea"/>
        <w:numPr>
          <w:ilvl w:val="0"/>
          <w:numId w:val="30"/>
        </w:numPr>
        <w:ind w:left="0" w:firstLine="0"/>
        <w:jc w:val="both"/>
        <w:rPr>
          <w:lang w:val="fr-BE"/>
        </w:rPr>
      </w:pPr>
      <w:r w:rsidRPr="00BA50BA">
        <w:rPr>
          <w:lang w:val="fr-BE"/>
        </w:rPr>
        <w:t>g</w:t>
      </w:r>
      <w:r w:rsidR="00392FE7" w:rsidRPr="00BA50BA">
        <w:rPr>
          <w:lang w:val="fr-BE"/>
        </w:rPr>
        <w:t>arantit en permanence, dans la mesure où les données collectées relèvent de la com</w:t>
      </w:r>
      <w:r w:rsidR="00BA50BA" w:rsidRPr="00BA50BA">
        <w:rPr>
          <w:lang w:val="fr-BE"/>
        </w:rPr>
        <w:t xml:space="preserve">pétence </w:t>
      </w:r>
      <w:r w:rsidR="00392FE7" w:rsidRPr="00BA50BA">
        <w:rPr>
          <w:lang w:val="fr-BE"/>
        </w:rPr>
        <w:t>d’un partenaire, leur transmission à ce dern</w:t>
      </w:r>
      <w:r w:rsidRPr="00BA50BA">
        <w:rPr>
          <w:lang w:val="fr-BE"/>
        </w:rPr>
        <w:t>ier, et ce de manière sécurisée ;</w:t>
      </w:r>
    </w:p>
    <w:p w14:paraId="49F25982" w14:textId="77777777" w:rsidR="00392FE7" w:rsidRDefault="00392FE7" w:rsidP="00C94F1E">
      <w:pPr>
        <w:pStyle w:val="Lijstalinea"/>
        <w:numPr>
          <w:ilvl w:val="0"/>
          <w:numId w:val="30"/>
        </w:numPr>
        <w:ind w:left="0" w:firstLine="0"/>
        <w:jc w:val="both"/>
        <w:rPr>
          <w:lang w:val="fr-BE"/>
        </w:rPr>
      </w:pPr>
      <w:r w:rsidRPr="00BA50BA">
        <w:rPr>
          <w:lang w:val="fr-BE"/>
        </w:rPr>
        <w:t>s’engage à prendre toutes les mesures techniques et organisationnelles nécessaires pour protéger le mieux possible les données (sécurisation de la base de données, du réseau, etc.) afin de se prémunir contre les détournements de finalité ;</w:t>
      </w:r>
    </w:p>
    <w:p w14:paraId="71609C47" w14:textId="77777777" w:rsidR="00392FE7" w:rsidRPr="00BA50BA" w:rsidRDefault="00392FE7" w:rsidP="00C94F1E">
      <w:pPr>
        <w:pStyle w:val="Lijstalinea"/>
        <w:numPr>
          <w:ilvl w:val="0"/>
          <w:numId w:val="30"/>
        </w:numPr>
        <w:ind w:left="0" w:firstLine="0"/>
        <w:jc w:val="both"/>
        <w:rPr>
          <w:lang w:val="fr-BE"/>
        </w:rPr>
      </w:pPr>
      <w:r w:rsidRPr="00BA50BA">
        <w:rPr>
          <w:lang w:val="fr-BE"/>
        </w:rPr>
        <w:t>veille à ce que chaque partenaire ne puisse avoir accès qu’aux données nécessaires à l’exercice de s</w:t>
      </w:r>
      <w:r w:rsidR="00306033">
        <w:rPr>
          <w:lang w:val="fr-BE"/>
        </w:rPr>
        <w:t>es</w:t>
      </w:r>
      <w:r w:rsidRPr="00BA50BA">
        <w:rPr>
          <w:lang w:val="fr-BE"/>
        </w:rPr>
        <w:t xml:space="preserve"> missions ; veille à ce que seules les personnes qui ont besoin des données dans le cadre de leurs fonctions, aient accès aux donnée</w:t>
      </w:r>
      <w:r w:rsidR="00BA50BA">
        <w:rPr>
          <w:lang w:val="fr-BE"/>
        </w:rPr>
        <w:t>s ;</w:t>
      </w:r>
    </w:p>
    <w:p w14:paraId="225837A5" w14:textId="77777777" w:rsidR="00BA50BA" w:rsidRDefault="00392FE7" w:rsidP="00C94F1E">
      <w:pPr>
        <w:pStyle w:val="Lijstalinea"/>
        <w:numPr>
          <w:ilvl w:val="0"/>
          <w:numId w:val="30"/>
        </w:numPr>
        <w:ind w:left="0" w:firstLine="0"/>
        <w:jc w:val="both"/>
        <w:rPr>
          <w:lang w:val="fr-BE"/>
        </w:rPr>
      </w:pPr>
      <w:r w:rsidRPr="00BA50BA">
        <w:rPr>
          <w:lang w:val="fr-BE"/>
        </w:rPr>
        <w:t>s’engage à respecter toutes les obligations légales en vertu des réglementations belges et européennes applicables à de telles opérations, et notamment le Règlement général sur la protection des données</w:t>
      </w:r>
      <w:r w:rsidR="00BA50BA" w:rsidRPr="00BA50BA">
        <w:rPr>
          <w:lang w:val="fr-BE"/>
        </w:rPr>
        <w:t> ;</w:t>
      </w:r>
    </w:p>
    <w:p w14:paraId="2D5B857E" w14:textId="77777777" w:rsidR="00D75F50" w:rsidRDefault="00D75F50" w:rsidP="00C94F1E">
      <w:pPr>
        <w:pStyle w:val="Lijstalinea"/>
        <w:numPr>
          <w:ilvl w:val="0"/>
          <w:numId w:val="30"/>
        </w:numPr>
        <w:ind w:left="0" w:firstLine="0"/>
        <w:jc w:val="both"/>
        <w:rPr>
          <w:lang w:val="fr-BE"/>
        </w:rPr>
      </w:pPr>
      <w:r w:rsidRPr="00BA50BA">
        <w:rPr>
          <w:lang w:val="fr-BE"/>
        </w:rPr>
        <w:t xml:space="preserve">met tout en œuvre pour que la plate-forme </w:t>
      </w:r>
      <w:r w:rsidR="00911DF9">
        <w:rPr>
          <w:lang w:val="fr-BE"/>
        </w:rPr>
        <w:t>BELMED</w:t>
      </w:r>
      <w:r w:rsidRPr="00BA50BA">
        <w:rPr>
          <w:lang w:val="fr-BE"/>
        </w:rPr>
        <w:t xml:space="preserve"> soit accessible </w:t>
      </w:r>
      <w:r w:rsidR="00C77B49">
        <w:rPr>
          <w:lang w:val="fr-BE"/>
        </w:rPr>
        <w:t xml:space="preserve">à </w:t>
      </w:r>
      <w:r w:rsidRPr="00BA50BA">
        <w:rPr>
          <w:lang w:val="fr-BE"/>
        </w:rPr>
        <w:t>ses utilisateurs 7 jours sur 7 et 24h sur 24 sous réserve de contraintes techniques ou d’entretien. En cas de problèmes techniques éventuels entraînant notamment l’inaccessibilité à la plate-forme,</w:t>
      </w:r>
      <w:r w:rsidR="001E31C4">
        <w:rPr>
          <w:lang w:val="fr-BE"/>
        </w:rPr>
        <w:t xml:space="preserve"> le SPF Economie, </w:t>
      </w:r>
      <w:r w:rsidRPr="00BA50BA">
        <w:rPr>
          <w:lang w:val="fr-BE"/>
        </w:rPr>
        <w:t>s’engage à faire le nécessaire pour rétablir le sy</w:t>
      </w:r>
      <w:r w:rsidR="00BA50BA">
        <w:rPr>
          <w:lang w:val="fr-BE"/>
        </w:rPr>
        <w:t>stème dans les meilleurs délais ;</w:t>
      </w:r>
    </w:p>
    <w:p w14:paraId="2B1CF05E" w14:textId="77777777" w:rsidR="00BA50BA" w:rsidRDefault="00D75F50" w:rsidP="00C94F1E">
      <w:pPr>
        <w:pStyle w:val="Lijstalinea"/>
        <w:numPr>
          <w:ilvl w:val="0"/>
          <w:numId w:val="30"/>
        </w:numPr>
        <w:ind w:left="0" w:firstLine="0"/>
        <w:jc w:val="both"/>
        <w:rPr>
          <w:lang w:val="fr-BE"/>
        </w:rPr>
      </w:pPr>
      <w:r w:rsidRPr="00BA50BA">
        <w:rPr>
          <w:lang w:val="fr-BE"/>
        </w:rPr>
        <w:t xml:space="preserve">prend toutes les mesures permettant de garantir la sécurité et la confidentialité des données qui sont échangées via la plate-forme </w:t>
      </w:r>
      <w:r w:rsidR="00911DF9">
        <w:rPr>
          <w:lang w:val="fr-BE"/>
        </w:rPr>
        <w:t>BELMED</w:t>
      </w:r>
      <w:r w:rsidRPr="00BA50BA">
        <w:rPr>
          <w:lang w:val="fr-BE"/>
        </w:rPr>
        <w:t xml:space="preserve"> conformément </w:t>
      </w:r>
      <w:r w:rsidR="00392FE7" w:rsidRPr="00BA50BA">
        <w:rPr>
          <w:lang w:val="fr-BE"/>
        </w:rPr>
        <w:t>au Règlement général sur la protection des données</w:t>
      </w:r>
      <w:r w:rsidR="00BA50BA" w:rsidRPr="00BA50BA">
        <w:rPr>
          <w:lang w:val="fr-BE"/>
        </w:rPr>
        <w:t> ;</w:t>
      </w:r>
    </w:p>
    <w:p w14:paraId="103E0577" w14:textId="77777777" w:rsidR="00392FE7" w:rsidRDefault="00392FE7" w:rsidP="00C94F1E">
      <w:pPr>
        <w:pStyle w:val="Lijstalinea"/>
        <w:numPr>
          <w:ilvl w:val="0"/>
          <w:numId w:val="30"/>
        </w:numPr>
        <w:ind w:left="0" w:firstLine="0"/>
        <w:jc w:val="both"/>
        <w:rPr>
          <w:lang w:val="fr-BE"/>
        </w:rPr>
      </w:pPr>
      <w:r w:rsidRPr="00BA50BA">
        <w:rPr>
          <w:lang w:val="fr-BE"/>
        </w:rPr>
        <w:t xml:space="preserve">communique au partenaire toute demande de </w:t>
      </w:r>
      <w:r w:rsidR="002C00A4">
        <w:rPr>
          <w:lang w:val="fr-BE"/>
        </w:rPr>
        <w:t>règlement extrajudiciaire</w:t>
      </w:r>
      <w:r w:rsidRPr="00BA50BA">
        <w:rPr>
          <w:lang w:val="fr-BE"/>
        </w:rPr>
        <w:t xml:space="preserve"> concernant son secteur d’activités et ayant passé les filtres du formulaire de demande </w:t>
      </w:r>
      <w:r w:rsidR="002C00A4">
        <w:rPr>
          <w:lang w:val="fr-BE"/>
        </w:rPr>
        <w:t>en question</w:t>
      </w:r>
      <w:r w:rsidRPr="00BA50BA">
        <w:rPr>
          <w:lang w:val="fr-BE"/>
        </w:rPr>
        <w:t xml:space="preserve"> (prise de contact préalable du demandeur avec l’autre partie en cause, absence d’action en justice).</w:t>
      </w:r>
    </w:p>
    <w:p w14:paraId="36646C5D" w14:textId="77777777" w:rsidR="00CB71F5" w:rsidRPr="00CB71F5" w:rsidRDefault="00CB71F5" w:rsidP="00CB71F5">
      <w:pPr>
        <w:pStyle w:val="Lijstalinea"/>
        <w:rPr>
          <w:lang w:val="fr-BE"/>
        </w:rPr>
      </w:pPr>
    </w:p>
    <w:p w14:paraId="459E0639" w14:textId="77777777" w:rsidR="00392FE7" w:rsidRDefault="00BA50BA" w:rsidP="00D75F50">
      <w:pPr>
        <w:jc w:val="both"/>
        <w:rPr>
          <w:lang w:val="fr-BE"/>
        </w:rPr>
      </w:pPr>
      <w:r w:rsidRPr="00BA50BA">
        <w:rPr>
          <w:b/>
          <w:lang w:val="fr-BE"/>
        </w:rPr>
        <w:t>9</w:t>
      </w:r>
      <w:r w:rsidR="00392FE7" w:rsidRPr="00BA50BA">
        <w:rPr>
          <w:b/>
          <w:lang w:val="fr-BE"/>
        </w:rPr>
        <w:t>.2.</w:t>
      </w:r>
      <w:r>
        <w:rPr>
          <w:lang w:val="fr-BE"/>
        </w:rPr>
        <w:t xml:space="preserve"> </w:t>
      </w:r>
      <w:r>
        <w:rPr>
          <w:lang w:val="fr-BE"/>
        </w:rPr>
        <w:tab/>
      </w:r>
      <w:r w:rsidR="00D75F50" w:rsidRPr="00D75F50">
        <w:rPr>
          <w:lang w:val="fr-BE"/>
        </w:rPr>
        <w:t>Le partenaire s’engage</w:t>
      </w:r>
      <w:r w:rsidR="00392FE7">
        <w:rPr>
          <w:lang w:val="fr-BE"/>
        </w:rPr>
        <w:t xml:space="preserve"> : </w:t>
      </w:r>
    </w:p>
    <w:p w14:paraId="5A619BC3" w14:textId="77777777" w:rsidR="00D75F50" w:rsidRPr="001E31C4" w:rsidRDefault="00D75F50" w:rsidP="00C94F1E">
      <w:pPr>
        <w:pStyle w:val="Lijstalinea"/>
        <w:numPr>
          <w:ilvl w:val="0"/>
          <w:numId w:val="31"/>
        </w:numPr>
        <w:ind w:left="0" w:firstLine="0"/>
        <w:jc w:val="both"/>
        <w:rPr>
          <w:lang w:val="fr-BE"/>
        </w:rPr>
      </w:pPr>
      <w:r w:rsidRPr="001E31C4">
        <w:rPr>
          <w:lang w:val="fr-BE"/>
        </w:rPr>
        <w:t xml:space="preserve">à utiliser la plate-forme </w:t>
      </w:r>
      <w:r w:rsidR="00911DF9">
        <w:rPr>
          <w:lang w:val="fr-BE"/>
        </w:rPr>
        <w:t>BELMED</w:t>
      </w:r>
      <w:r w:rsidRPr="001E31C4">
        <w:rPr>
          <w:lang w:val="fr-BE"/>
        </w:rPr>
        <w:t xml:space="preserve"> pour toute demande de médiation/conci</w:t>
      </w:r>
      <w:r w:rsidR="001E31C4">
        <w:rPr>
          <w:lang w:val="fr-BE"/>
        </w:rPr>
        <w:t>liation</w:t>
      </w:r>
      <w:r w:rsidR="002C00A4">
        <w:rPr>
          <w:lang w:val="fr-BE"/>
        </w:rPr>
        <w:t>/arbitrage</w:t>
      </w:r>
      <w:r w:rsidR="001E31C4">
        <w:rPr>
          <w:lang w:val="fr-BE"/>
        </w:rPr>
        <w:t xml:space="preserve"> introduite par ce canal ;</w:t>
      </w:r>
    </w:p>
    <w:p w14:paraId="6DA1669F" w14:textId="77777777" w:rsidR="00D75F50" w:rsidRPr="001E31C4" w:rsidRDefault="00C77B49" w:rsidP="00C94F1E">
      <w:pPr>
        <w:pStyle w:val="Lijstalinea"/>
        <w:numPr>
          <w:ilvl w:val="0"/>
          <w:numId w:val="31"/>
        </w:numPr>
        <w:ind w:left="0" w:firstLine="0"/>
        <w:jc w:val="both"/>
        <w:rPr>
          <w:lang w:val="fr-BE"/>
        </w:rPr>
      </w:pPr>
      <w:r>
        <w:rPr>
          <w:lang w:val="fr-BE"/>
        </w:rPr>
        <w:t>à</w:t>
      </w:r>
      <w:r w:rsidR="00D75F50" w:rsidRPr="001E31C4">
        <w:rPr>
          <w:lang w:val="fr-BE"/>
        </w:rPr>
        <w:t xml:space="preserve"> utilise</w:t>
      </w:r>
      <w:r>
        <w:rPr>
          <w:lang w:val="fr-BE"/>
        </w:rPr>
        <w:t>r</w:t>
      </w:r>
      <w:r w:rsidR="00D75F50" w:rsidRPr="001E31C4">
        <w:rPr>
          <w:lang w:val="fr-BE"/>
        </w:rPr>
        <w:t xml:space="preserve"> </w:t>
      </w:r>
      <w:r w:rsidR="00A0288C">
        <w:rPr>
          <w:lang w:val="fr-BE"/>
        </w:rPr>
        <w:t>sa carte d’identité électronique ou, s’il ne le désire pas, son e-mail et un mot de passe</w:t>
      </w:r>
      <w:r w:rsidR="001E31C4">
        <w:rPr>
          <w:lang w:val="fr-BE"/>
        </w:rPr>
        <w:t> ;</w:t>
      </w:r>
    </w:p>
    <w:p w14:paraId="63EAD958" w14:textId="77777777" w:rsidR="00D75F50" w:rsidRDefault="00C77B49" w:rsidP="00C94F1E">
      <w:pPr>
        <w:pStyle w:val="Lijstalinea"/>
        <w:numPr>
          <w:ilvl w:val="0"/>
          <w:numId w:val="31"/>
        </w:numPr>
        <w:ind w:left="0" w:firstLine="0"/>
        <w:jc w:val="both"/>
        <w:rPr>
          <w:lang w:val="fr-BE"/>
        </w:rPr>
      </w:pPr>
      <w:r w:rsidRPr="001E31C4">
        <w:rPr>
          <w:lang w:val="fr-BE"/>
        </w:rPr>
        <w:t>au minimum, à enregistrer la date de début et de fin du processus de médiati</w:t>
      </w:r>
      <w:r>
        <w:rPr>
          <w:lang w:val="fr-BE"/>
        </w:rPr>
        <w:t xml:space="preserve">on ainsi que le résultat obtenu, même s’il </w:t>
      </w:r>
      <w:r w:rsidR="00D75F50" w:rsidRPr="001E31C4">
        <w:rPr>
          <w:lang w:val="fr-BE"/>
        </w:rPr>
        <w:t>n’est pas tenu de régler tout</w:t>
      </w:r>
      <w:r w:rsidR="00A0288C">
        <w:rPr>
          <w:lang w:val="fr-BE"/>
        </w:rPr>
        <w:t xml:space="preserve"> règlement extra</w:t>
      </w:r>
      <w:r w:rsidR="0056028D">
        <w:rPr>
          <w:lang w:val="fr-BE"/>
        </w:rPr>
        <w:t>j</w:t>
      </w:r>
      <w:r w:rsidR="00A0288C">
        <w:rPr>
          <w:lang w:val="fr-BE"/>
        </w:rPr>
        <w:t>udiciaire</w:t>
      </w:r>
      <w:r w:rsidR="00D75F50" w:rsidRPr="001E31C4">
        <w:rPr>
          <w:lang w:val="fr-BE"/>
        </w:rPr>
        <w:t xml:space="preserve"> par voie électronique</w:t>
      </w:r>
      <w:r w:rsidR="001E31C4">
        <w:rPr>
          <w:lang w:val="fr-BE"/>
        </w:rPr>
        <w:t>.</w:t>
      </w:r>
    </w:p>
    <w:p w14:paraId="43A10146" w14:textId="77777777" w:rsidR="005E466A" w:rsidRDefault="005E466A" w:rsidP="005E466A">
      <w:pPr>
        <w:pStyle w:val="Lijstalinea"/>
        <w:numPr>
          <w:ilvl w:val="0"/>
          <w:numId w:val="30"/>
        </w:numPr>
        <w:ind w:left="0" w:firstLine="0"/>
        <w:jc w:val="both"/>
        <w:rPr>
          <w:lang w:val="fr-BE"/>
        </w:rPr>
      </w:pPr>
      <w:r w:rsidRPr="00BA50BA">
        <w:rPr>
          <w:lang w:val="fr-BE"/>
        </w:rPr>
        <w:t>à respecter toutes les obligations légales en vertu des réglementations belges et européennes applicables à de telles opérations, et notamment le Règlement général sur la protection des données ;</w:t>
      </w:r>
    </w:p>
    <w:p w14:paraId="12BAC162" w14:textId="77777777" w:rsidR="005E466A" w:rsidRPr="005E466A" w:rsidRDefault="0012551A" w:rsidP="005E466A">
      <w:pPr>
        <w:pStyle w:val="Lijstalinea"/>
        <w:numPr>
          <w:ilvl w:val="0"/>
          <w:numId w:val="31"/>
        </w:numPr>
        <w:ind w:left="0" w:firstLine="0"/>
        <w:jc w:val="both"/>
        <w:rPr>
          <w:lang w:val="fr-BE"/>
        </w:rPr>
      </w:pPr>
      <w:r>
        <w:rPr>
          <w:lang w:val="fr-BE"/>
        </w:rPr>
        <w:t xml:space="preserve">à </w:t>
      </w:r>
      <w:r w:rsidR="005E466A" w:rsidRPr="005E466A">
        <w:rPr>
          <w:lang w:val="fr-BE"/>
        </w:rPr>
        <w:t>prend</w:t>
      </w:r>
      <w:r>
        <w:rPr>
          <w:lang w:val="fr-BE"/>
        </w:rPr>
        <w:t>re</w:t>
      </w:r>
      <w:r w:rsidR="005E466A" w:rsidRPr="005E466A">
        <w:rPr>
          <w:lang w:val="fr-BE"/>
        </w:rPr>
        <w:t xml:space="preserve"> toutes les mesures permettant de garantir la sécurité et la confidentialité des données qui sont échangées via la plate-forme BELMED conformément au Règlement général sur la protection des données</w:t>
      </w:r>
      <w:r w:rsidR="005E466A">
        <w:rPr>
          <w:lang w:val="fr-BE"/>
        </w:rPr>
        <w:t>.</w:t>
      </w:r>
    </w:p>
    <w:p w14:paraId="2199961C" w14:textId="77777777" w:rsidR="00D75F50" w:rsidRPr="00392FE7" w:rsidRDefault="00392FE7" w:rsidP="00D75F50">
      <w:pPr>
        <w:jc w:val="both"/>
        <w:rPr>
          <w:b/>
          <w:u w:val="single"/>
          <w:lang w:val="fr-BE"/>
        </w:rPr>
      </w:pPr>
      <w:r w:rsidRPr="00392FE7">
        <w:rPr>
          <w:b/>
          <w:u w:val="single"/>
          <w:lang w:val="fr-BE"/>
        </w:rPr>
        <w:t xml:space="preserve">Article 10 </w:t>
      </w:r>
      <w:r w:rsidR="00D33B65" w:rsidRPr="008970FA">
        <w:rPr>
          <w:b/>
          <w:u w:val="single"/>
          <w:lang w:val="fr-BE"/>
        </w:rPr>
        <w:t>–</w:t>
      </w:r>
      <w:r w:rsidR="00D33B65">
        <w:rPr>
          <w:b/>
          <w:u w:val="single"/>
          <w:lang w:val="fr-BE"/>
        </w:rPr>
        <w:t xml:space="preserve"> </w:t>
      </w:r>
      <w:r w:rsidR="00D75F50" w:rsidRPr="00392FE7">
        <w:rPr>
          <w:b/>
          <w:u w:val="single"/>
          <w:lang w:val="fr-BE"/>
        </w:rPr>
        <w:t>Confidentialité</w:t>
      </w:r>
    </w:p>
    <w:p w14:paraId="1C206AEB" w14:textId="77777777" w:rsidR="00D75F50" w:rsidRPr="00D75F50" w:rsidRDefault="001E31C4" w:rsidP="00D75F50">
      <w:pPr>
        <w:jc w:val="both"/>
        <w:rPr>
          <w:lang w:val="fr-BE"/>
        </w:rPr>
      </w:pPr>
      <w:r w:rsidRPr="001E31C4">
        <w:rPr>
          <w:b/>
          <w:lang w:val="fr-BE"/>
        </w:rPr>
        <w:lastRenderedPageBreak/>
        <w:t>10</w:t>
      </w:r>
      <w:r w:rsidR="00D75F50" w:rsidRPr="001E31C4">
        <w:rPr>
          <w:b/>
          <w:lang w:val="fr-BE"/>
        </w:rPr>
        <w:t>.1.</w:t>
      </w:r>
      <w:r w:rsidR="00D75F50" w:rsidRPr="00D75F50">
        <w:rPr>
          <w:lang w:val="fr-BE"/>
        </w:rPr>
        <w:tab/>
        <w:t>Les échanges qui interviennent entre le partenaire et les parties en litige sont strictement confidentiels et sécurisés.</w:t>
      </w:r>
    </w:p>
    <w:p w14:paraId="22B27C6F" w14:textId="77777777" w:rsidR="00D75F50" w:rsidRPr="00D33B65" w:rsidRDefault="00D33B65" w:rsidP="00D75F50">
      <w:pPr>
        <w:jc w:val="both"/>
        <w:rPr>
          <w:b/>
          <w:u w:val="single"/>
          <w:lang w:val="fr-BE"/>
        </w:rPr>
      </w:pPr>
      <w:r w:rsidRPr="00D33B65">
        <w:rPr>
          <w:b/>
          <w:u w:val="single"/>
          <w:lang w:val="fr-BE"/>
        </w:rPr>
        <w:t xml:space="preserve">Article 11 </w:t>
      </w:r>
      <w:r w:rsidRPr="008970FA">
        <w:rPr>
          <w:b/>
          <w:u w:val="single"/>
          <w:lang w:val="fr-BE"/>
        </w:rPr>
        <w:t>–</w:t>
      </w:r>
      <w:r>
        <w:rPr>
          <w:b/>
          <w:u w:val="single"/>
          <w:lang w:val="fr-BE"/>
        </w:rPr>
        <w:t xml:space="preserve"> </w:t>
      </w:r>
      <w:r w:rsidR="00D75F50" w:rsidRPr="00D33B65">
        <w:rPr>
          <w:b/>
          <w:u w:val="single"/>
          <w:lang w:val="fr-BE"/>
        </w:rPr>
        <w:t xml:space="preserve">Gestion des demandes </w:t>
      </w:r>
    </w:p>
    <w:p w14:paraId="345C779B" w14:textId="77777777" w:rsidR="00D72CC2" w:rsidRDefault="001E31C4" w:rsidP="00D75F50">
      <w:pPr>
        <w:jc w:val="both"/>
        <w:rPr>
          <w:b/>
          <w:lang w:val="fr-BE"/>
        </w:rPr>
      </w:pPr>
      <w:r w:rsidRPr="00CB71F5">
        <w:rPr>
          <w:b/>
          <w:lang w:val="fr-BE"/>
        </w:rPr>
        <w:t>11</w:t>
      </w:r>
      <w:r w:rsidR="00D75F50" w:rsidRPr="00CB71F5">
        <w:rPr>
          <w:b/>
          <w:lang w:val="fr-BE"/>
        </w:rPr>
        <w:t>.1.</w:t>
      </w:r>
      <w:r w:rsidR="00D75F50" w:rsidRPr="00CB71F5">
        <w:rPr>
          <w:b/>
          <w:lang w:val="fr-BE"/>
        </w:rPr>
        <w:tab/>
      </w:r>
      <w:r w:rsidR="00A0288C" w:rsidRPr="00CB71F5">
        <w:rPr>
          <w:lang w:val="fr-BE"/>
        </w:rPr>
        <w:t xml:space="preserve">Pour les partenaires « entités qualifiées », </w:t>
      </w:r>
      <w:r w:rsidR="00A76398" w:rsidRPr="00CB71F5">
        <w:rPr>
          <w:lang w:val="fr-BE"/>
        </w:rPr>
        <w:t>ceux-ci</w:t>
      </w:r>
      <w:r w:rsidR="00A0288C" w:rsidRPr="00CB71F5">
        <w:rPr>
          <w:lang w:val="fr-BE"/>
        </w:rPr>
        <w:t xml:space="preserve"> s’engage</w:t>
      </w:r>
      <w:r w:rsidR="00A76398" w:rsidRPr="00CB71F5">
        <w:rPr>
          <w:lang w:val="fr-BE"/>
        </w:rPr>
        <w:t>nt</w:t>
      </w:r>
      <w:r w:rsidR="00A0288C" w:rsidRPr="00CB71F5">
        <w:rPr>
          <w:lang w:val="fr-BE"/>
        </w:rPr>
        <w:t xml:space="preserve"> à respec</w:t>
      </w:r>
      <w:r w:rsidR="00E316AE" w:rsidRPr="00CB71F5">
        <w:rPr>
          <w:lang w:val="fr-BE"/>
        </w:rPr>
        <w:t>ter</w:t>
      </w:r>
      <w:r w:rsidR="00A76398" w:rsidRPr="00CB71F5">
        <w:rPr>
          <w:lang w:val="fr-BE"/>
        </w:rPr>
        <w:t xml:space="preserve"> le livre XVI du Code de droit économique relatif au règlement extrajudiciaire des litiges de consommation et plus particulièrement</w:t>
      </w:r>
      <w:r w:rsidR="00E316AE" w:rsidRPr="00CB71F5">
        <w:rPr>
          <w:lang w:val="fr-BE"/>
        </w:rPr>
        <w:t xml:space="preserve"> les articles XV.25 à XV.27 inclus</w:t>
      </w:r>
      <w:r w:rsidR="00A0288C" w:rsidRPr="00CB71F5">
        <w:rPr>
          <w:b/>
          <w:lang w:val="fr-BE"/>
        </w:rPr>
        <w:t>.</w:t>
      </w:r>
    </w:p>
    <w:p w14:paraId="5A654182" w14:textId="77777777" w:rsidR="00D72CC2" w:rsidRDefault="00D72CC2" w:rsidP="00D75F50">
      <w:pPr>
        <w:jc w:val="both"/>
        <w:rPr>
          <w:lang w:val="fr-BE"/>
        </w:rPr>
      </w:pPr>
      <w:r>
        <w:rPr>
          <w:b/>
          <w:lang w:val="fr-BE"/>
        </w:rPr>
        <w:t xml:space="preserve">11.2. </w:t>
      </w:r>
      <w:r>
        <w:rPr>
          <w:b/>
          <w:lang w:val="fr-BE"/>
        </w:rPr>
        <w:tab/>
      </w:r>
      <w:r w:rsidR="00A0288C" w:rsidRPr="00CB71F5">
        <w:rPr>
          <w:lang w:val="fr-BE"/>
        </w:rPr>
        <w:t xml:space="preserve">Pour les partenaires « médiateurs agréés », </w:t>
      </w:r>
      <w:r w:rsidR="0012551A" w:rsidRPr="00CB71F5">
        <w:rPr>
          <w:lang w:val="fr-BE"/>
        </w:rPr>
        <w:t xml:space="preserve">ceux-ci s’engagent à </w:t>
      </w:r>
      <w:r w:rsidR="00A0288C" w:rsidRPr="00CB71F5">
        <w:rPr>
          <w:lang w:val="fr-BE"/>
        </w:rPr>
        <w:t>gérer les demandes dans les meilleurs délais.</w:t>
      </w:r>
    </w:p>
    <w:p w14:paraId="798F0E03" w14:textId="77777777" w:rsidR="00D75F50" w:rsidRDefault="001E31C4" w:rsidP="00D75F50">
      <w:pPr>
        <w:jc w:val="both"/>
        <w:rPr>
          <w:lang w:val="fr-BE"/>
        </w:rPr>
      </w:pPr>
      <w:r w:rsidRPr="00CB71F5">
        <w:rPr>
          <w:b/>
          <w:lang w:val="fr-BE"/>
        </w:rPr>
        <w:t>11</w:t>
      </w:r>
      <w:r w:rsidR="00D75F50" w:rsidRPr="00CB71F5">
        <w:rPr>
          <w:b/>
          <w:lang w:val="fr-BE"/>
        </w:rPr>
        <w:t>.</w:t>
      </w:r>
      <w:r w:rsidR="00D72CC2">
        <w:rPr>
          <w:b/>
          <w:lang w:val="fr-BE"/>
        </w:rPr>
        <w:t>3</w:t>
      </w:r>
      <w:r w:rsidR="00D75F50" w:rsidRPr="00CB71F5">
        <w:rPr>
          <w:b/>
          <w:lang w:val="fr-BE"/>
        </w:rPr>
        <w:t>.</w:t>
      </w:r>
      <w:r w:rsidR="00D75F50" w:rsidRPr="00CB71F5">
        <w:rPr>
          <w:lang w:val="fr-BE"/>
        </w:rPr>
        <w:tab/>
        <w:t>Les parties à la présente convention désignent chacune au moins une personne de contact pour traiter les problèmes liés au fonctionnement quotidien de la plate-forme.</w:t>
      </w:r>
      <w:r w:rsidR="002E0306">
        <w:rPr>
          <w:lang w:val="fr-BE"/>
        </w:rPr>
        <w:t xml:space="preserve"> Les coordonnées de la personne de contact doivent être transmises à l’adresse mail :  </w:t>
      </w:r>
      <w:hyperlink r:id="rId14" w:history="1">
        <w:r w:rsidR="002E0306" w:rsidRPr="00D54192">
          <w:rPr>
            <w:rStyle w:val="Hyperlink"/>
            <w:lang w:val="fr-BE"/>
          </w:rPr>
          <w:t>belmed@economie.fgov.be</w:t>
        </w:r>
      </w:hyperlink>
      <w:r w:rsidR="002E0306">
        <w:rPr>
          <w:lang w:val="fr-BE"/>
        </w:rPr>
        <w:t>.</w:t>
      </w:r>
    </w:p>
    <w:p w14:paraId="0019779D" w14:textId="77777777" w:rsidR="00D75F50" w:rsidRPr="00D33B65" w:rsidRDefault="00D33B65" w:rsidP="00D75F50">
      <w:pPr>
        <w:jc w:val="both"/>
        <w:rPr>
          <w:b/>
          <w:u w:val="single"/>
          <w:lang w:val="fr-BE"/>
        </w:rPr>
      </w:pPr>
      <w:r w:rsidRPr="00D33B65">
        <w:rPr>
          <w:b/>
          <w:u w:val="single"/>
          <w:lang w:val="fr-BE"/>
        </w:rPr>
        <w:t xml:space="preserve">Article 12 – </w:t>
      </w:r>
      <w:r w:rsidR="00D75F50" w:rsidRPr="00D33B65">
        <w:rPr>
          <w:b/>
          <w:u w:val="single"/>
          <w:lang w:val="fr-BE"/>
        </w:rPr>
        <w:t>Indépendance</w:t>
      </w:r>
    </w:p>
    <w:p w14:paraId="6C0E7283" w14:textId="77777777" w:rsidR="00D75F50" w:rsidRPr="00D75F50" w:rsidRDefault="001E31C4" w:rsidP="00D75F50">
      <w:pPr>
        <w:jc w:val="both"/>
        <w:rPr>
          <w:lang w:val="fr-BE"/>
        </w:rPr>
      </w:pPr>
      <w:r w:rsidRPr="001E31C4">
        <w:rPr>
          <w:b/>
          <w:lang w:val="fr-BE"/>
        </w:rPr>
        <w:t>12</w:t>
      </w:r>
      <w:r w:rsidR="00D75F50" w:rsidRPr="001E31C4">
        <w:rPr>
          <w:b/>
          <w:lang w:val="fr-BE"/>
        </w:rPr>
        <w:t>.1.</w:t>
      </w:r>
      <w:r w:rsidR="00D75F50" w:rsidRPr="00D75F50">
        <w:rPr>
          <w:lang w:val="fr-BE"/>
        </w:rPr>
        <w:tab/>
        <w:t xml:space="preserve"> Le partenaire traite les demandes de médiation en toute indépendance notamment par rapport au </w:t>
      </w:r>
      <w:r>
        <w:rPr>
          <w:lang w:val="fr-BE"/>
        </w:rPr>
        <w:t>SPF Economie</w:t>
      </w:r>
      <w:r w:rsidR="00D75F50" w:rsidRPr="00D75F50">
        <w:rPr>
          <w:lang w:val="fr-BE"/>
        </w:rPr>
        <w:t>.</w:t>
      </w:r>
    </w:p>
    <w:p w14:paraId="014BF971" w14:textId="77777777" w:rsidR="00D75F50" w:rsidRPr="00D33B65" w:rsidRDefault="00D33B65" w:rsidP="00D75F50">
      <w:pPr>
        <w:jc w:val="both"/>
        <w:rPr>
          <w:b/>
          <w:u w:val="single"/>
          <w:lang w:val="fr-BE"/>
        </w:rPr>
      </w:pPr>
      <w:r w:rsidRPr="00D33B65">
        <w:rPr>
          <w:b/>
          <w:u w:val="single"/>
          <w:lang w:val="fr-BE"/>
        </w:rPr>
        <w:t xml:space="preserve">Article 13 – </w:t>
      </w:r>
      <w:r w:rsidR="00D75F50" w:rsidRPr="00D33B65">
        <w:rPr>
          <w:b/>
          <w:u w:val="single"/>
          <w:lang w:val="fr-BE"/>
        </w:rPr>
        <w:t>Responsabilités</w:t>
      </w:r>
      <w:r w:rsidR="00EA2A1D">
        <w:rPr>
          <w:b/>
          <w:u w:val="single"/>
          <w:lang w:val="fr-BE"/>
        </w:rPr>
        <w:t xml:space="preserve"> des parties signataires </w:t>
      </w:r>
    </w:p>
    <w:p w14:paraId="5AAD09E3" w14:textId="77777777" w:rsidR="00D75F50" w:rsidRPr="00D75F50" w:rsidRDefault="00EA2A1D" w:rsidP="00D75F50">
      <w:pPr>
        <w:jc w:val="both"/>
        <w:rPr>
          <w:lang w:val="fr-BE"/>
        </w:rPr>
      </w:pPr>
      <w:r w:rsidRPr="001E31C4">
        <w:rPr>
          <w:b/>
          <w:lang w:val="fr-BE"/>
        </w:rPr>
        <w:t xml:space="preserve">13. </w:t>
      </w:r>
      <w:r w:rsidR="00D75F50" w:rsidRPr="001E31C4">
        <w:rPr>
          <w:b/>
          <w:lang w:val="fr-BE"/>
        </w:rPr>
        <w:t>1.</w:t>
      </w:r>
      <w:r w:rsidR="00D75F50" w:rsidRPr="00D75F50">
        <w:rPr>
          <w:lang w:val="fr-BE"/>
        </w:rPr>
        <w:tab/>
        <w:t xml:space="preserve">Dès qu’une demande de médiation est communiquée - via </w:t>
      </w:r>
      <w:r>
        <w:rPr>
          <w:lang w:val="fr-BE"/>
        </w:rPr>
        <w:t xml:space="preserve">la plate-forme </w:t>
      </w:r>
      <w:r w:rsidR="00911DF9">
        <w:rPr>
          <w:lang w:val="fr-BE"/>
        </w:rPr>
        <w:t>BELMED</w:t>
      </w:r>
      <w:r w:rsidR="00D75F50" w:rsidRPr="00D75F50">
        <w:rPr>
          <w:lang w:val="fr-BE"/>
        </w:rPr>
        <w:t xml:space="preserve"> - à un partenaire, le traitement de ce</w:t>
      </w:r>
      <w:r w:rsidR="0012551A">
        <w:rPr>
          <w:lang w:val="fr-BE"/>
        </w:rPr>
        <w:t>tte demande</w:t>
      </w:r>
      <w:r w:rsidR="00D75F50" w:rsidRPr="00D75F50">
        <w:rPr>
          <w:lang w:val="fr-BE"/>
        </w:rPr>
        <w:t xml:space="preserve"> relève </w:t>
      </w:r>
      <w:r w:rsidR="0012551A">
        <w:rPr>
          <w:lang w:val="fr-BE"/>
        </w:rPr>
        <w:t>e</w:t>
      </w:r>
      <w:r w:rsidR="00D75F50" w:rsidRPr="00D75F50">
        <w:rPr>
          <w:lang w:val="fr-BE"/>
        </w:rPr>
        <w:t xml:space="preserve">xclusivement de la responsabilité de ce partenaire. </w:t>
      </w:r>
      <w:r>
        <w:rPr>
          <w:lang w:val="fr-BE"/>
        </w:rPr>
        <w:t xml:space="preserve">Le partenaire est </w:t>
      </w:r>
      <w:r w:rsidR="00DE40D9">
        <w:rPr>
          <w:lang w:val="fr-BE"/>
        </w:rPr>
        <w:t>r</w:t>
      </w:r>
      <w:r>
        <w:rPr>
          <w:lang w:val="fr-BE"/>
        </w:rPr>
        <w:t xml:space="preserve">esponsable du traitement </w:t>
      </w:r>
      <w:r w:rsidRPr="00EA2A1D">
        <w:rPr>
          <w:lang w:val="fr-BE"/>
        </w:rPr>
        <w:t xml:space="preserve">des données </w:t>
      </w:r>
      <w:r w:rsidR="00D11B04">
        <w:rPr>
          <w:lang w:val="fr-BE"/>
        </w:rPr>
        <w:t xml:space="preserve">à caractère personnel </w:t>
      </w:r>
      <w:r w:rsidRPr="00EA2A1D">
        <w:rPr>
          <w:lang w:val="fr-BE"/>
        </w:rPr>
        <w:t>trai</w:t>
      </w:r>
      <w:r w:rsidR="000848F6">
        <w:rPr>
          <w:lang w:val="fr-BE"/>
        </w:rPr>
        <w:t xml:space="preserve">tées pour ses propres finalités conformément au Règlement général sur la protection des données. </w:t>
      </w:r>
    </w:p>
    <w:p w14:paraId="3B613F41" w14:textId="77777777" w:rsidR="00D75F50" w:rsidRPr="00D75F50" w:rsidRDefault="001E31C4" w:rsidP="00D75F50">
      <w:pPr>
        <w:jc w:val="both"/>
        <w:rPr>
          <w:lang w:val="fr-BE"/>
        </w:rPr>
      </w:pPr>
      <w:r w:rsidRPr="001E31C4">
        <w:rPr>
          <w:b/>
          <w:lang w:val="fr-BE"/>
        </w:rPr>
        <w:t>13</w:t>
      </w:r>
      <w:r w:rsidR="00D75F50" w:rsidRPr="001E31C4">
        <w:rPr>
          <w:b/>
          <w:lang w:val="fr-BE"/>
        </w:rPr>
        <w:t>.2.</w:t>
      </w:r>
      <w:r w:rsidR="00D75F50" w:rsidRPr="00D75F50">
        <w:rPr>
          <w:lang w:val="fr-BE"/>
        </w:rPr>
        <w:tab/>
      </w:r>
      <w:r>
        <w:rPr>
          <w:lang w:val="fr-BE"/>
        </w:rPr>
        <w:t>Le SPF Economie</w:t>
      </w:r>
      <w:r w:rsidRPr="00D75F50">
        <w:rPr>
          <w:lang w:val="fr-BE"/>
        </w:rPr>
        <w:t xml:space="preserve"> </w:t>
      </w:r>
      <w:r w:rsidR="00D75F50" w:rsidRPr="00D75F50">
        <w:rPr>
          <w:lang w:val="fr-BE"/>
        </w:rPr>
        <w:t>ne peut être tenu responsable que de la gestion technique de la plate-forme.</w:t>
      </w:r>
    </w:p>
    <w:p w14:paraId="1CC4743C" w14:textId="77777777" w:rsidR="00D11B04" w:rsidRDefault="001E31C4" w:rsidP="00D75F50">
      <w:pPr>
        <w:jc w:val="both"/>
        <w:rPr>
          <w:lang w:val="fr-BE"/>
        </w:rPr>
      </w:pPr>
      <w:r w:rsidRPr="001E31C4">
        <w:rPr>
          <w:b/>
          <w:lang w:val="fr-BE"/>
        </w:rPr>
        <w:t>13</w:t>
      </w:r>
      <w:r w:rsidR="00D75F50" w:rsidRPr="001E31C4">
        <w:rPr>
          <w:b/>
          <w:lang w:val="fr-BE"/>
        </w:rPr>
        <w:t>.3</w:t>
      </w:r>
      <w:r w:rsidR="00D75F50" w:rsidRPr="00D75F50">
        <w:rPr>
          <w:lang w:val="fr-BE"/>
        </w:rPr>
        <w:t>.</w:t>
      </w:r>
      <w:r w:rsidR="00D75F50" w:rsidRPr="00D75F50">
        <w:rPr>
          <w:lang w:val="fr-BE"/>
        </w:rPr>
        <w:tab/>
        <w:t xml:space="preserve">Le partenaire s’engage à envoyer au </w:t>
      </w:r>
      <w:r>
        <w:rPr>
          <w:lang w:val="fr-BE"/>
        </w:rPr>
        <w:t>SPF Economie</w:t>
      </w:r>
      <w:r w:rsidR="00DE40D9">
        <w:rPr>
          <w:lang w:val="fr-BE"/>
        </w:rPr>
        <w:t xml:space="preserve"> </w:t>
      </w:r>
      <w:r w:rsidR="00D75F50" w:rsidRPr="00D75F50">
        <w:rPr>
          <w:lang w:val="fr-BE"/>
        </w:rPr>
        <w:t xml:space="preserve">une liste datée et signée reprenant toutes les personnes ayant accès à </w:t>
      </w:r>
      <w:r w:rsidR="00911DF9">
        <w:rPr>
          <w:lang w:val="fr-BE"/>
        </w:rPr>
        <w:t>BELMED</w:t>
      </w:r>
      <w:r w:rsidR="00D75F50" w:rsidRPr="00D75F50">
        <w:rPr>
          <w:lang w:val="fr-BE"/>
        </w:rPr>
        <w:t xml:space="preserve"> pour gérer des demandes relevant de ses compétences. Cette liste devra être mise à jour chaque fois qu’un membre </w:t>
      </w:r>
      <w:r w:rsidR="00DE40D9" w:rsidRPr="00D75F50">
        <w:rPr>
          <w:lang w:val="fr-BE"/>
        </w:rPr>
        <w:t xml:space="preserve">entrera en fonction ou </w:t>
      </w:r>
      <w:r w:rsidR="00D75F50" w:rsidRPr="00D75F50">
        <w:rPr>
          <w:lang w:val="fr-BE"/>
        </w:rPr>
        <w:t xml:space="preserve">quittera ses fonctions. </w:t>
      </w:r>
    </w:p>
    <w:p w14:paraId="37ABF08C" w14:textId="77777777" w:rsidR="00D75F50" w:rsidRPr="00D75F50" w:rsidRDefault="00D75F50" w:rsidP="00D75F50">
      <w:pPr>
        <w:jc w:val="both"/>
        <w:rPr>
          <w:lang w:val="fr-BE"/>
        </w:rPr>
      </w:pPr>
      <w:r w:rsidRPr="00D75F50">
        <w:rPr>
          <w:lang w:val="fr-BE"/>
        </w:rPr>
        <w:t xml:space="preserve">L’objectif est d’éviter que des informations liées aux médiations </w:t>
      </w:r>
      <w:r w:rsidR="00395FFB" w:rsidRPr="00D75F50">
        <w:rPr>
          <w:lang w:val="fr-BE"/>
        </w:rPr>
        <w:t xml:space="preserve">en cours ou </w:t>
      </w:r>
      <w:r w:rsidRPr="00D75F50">
        <w:rPr>
          <w:lang w:val="fr-BE"/>
        </w:rPr>
        <w:t>clôturées ne puissent être encore exploité</w:t>
      </w:r>
      <w:r w:rsidR="0012551A">
        <w:rPr>
          <w:lang w:val="fr-BE"/>
        </w:rPr>
        <w:t>e</w:t>
      </w:r>
      <w:r w:rsidRPr="00D75F50">
        <w:rPr>
          <w:lang w:val="fr-BE"/>
        </w:rPr>
        <w:t>s à d’autres fins que celle</w:t>
      </w:r>
      <w:r w:rsidR="0012551A">
        <w:rPr>
          <w:lang w:val="fr-BE"/>
        </w:rPr>
        <w:t>s</w:t>
      </w:r>
      <w:r w:rsidRPr="00D75F50">
        <w:rPr>
          <w:lang w:val="fr-BE"/>
        </w:rPr>
        <w:t xml:space="preserve"> </w:t>
      </w:r>
      <w:r w:rsidR="000848F6">
        <w:rPr>
          <w:lang w:val="fr-BE"/>
        </w:rPr>
        <w:t>attribuée</w:t>
      </w:r>
      <w:r w:rsidR="0012551A">
        <w:rPr>
          <w:lang w:val="fr-BE"/>
        </w:rPr>
        <w:t>s</w:t>
      </w:r>
      <w:r w:rsidR="000848F6">
        <w:rPr>
          <w:lang w:val="fr-BE"/>
        </w:rPr>
        <w:t xml:space="preserve"> à la plate-forme </w:t>
      </w:r>
      <w:r w:rsidRPr="00D75F50">
        <w:rPr>
          <w:lang w:val="fr-BE"/>
        </w:rPr>
        <w:t xml:space="preserve">de </w:t>
      </w:r>
      <w:r w:rsidR="00911DF9">
        <w:rPr>
          <w:lang w:val="fr-BE"/>
        </w:rPr>
        <w:t>BELMED</w:t>
      </w:r>
      <w:r w:rsidRPr="00D75F50">
        <w:rPr>
          <w:lang w:val="fr-BE"/>
        </w:rPr>
        <w:t>.</w:t>
      </w:r>
    </w:p>
    <w:p w14:paraId="5A380107" w14:textId="77777777" w:rsidR="00D75F50" w:rsidRDefault="001E31C4" w:rsidP="00D75F50">
      <w:pPr>
        <w:jc w:val="both"/>
        <w:rPr>
          <w:lang w:val="fr-BE"/>
        </w:rPr>
      </w:pPr>
      <w:r w:rsidRPr="001E31C4">
        <w:rPr>
          <w:b/>
          <w:lang w:val="fr-BE"/>
        </w:rPr>
        <w:t>13</w:t>
      </w:r>
      <w:r w:rsidR="00D75F50" w:rsidRPr="001E31C4">
        <w:rPr>
          <w:b/>
          <w:lang w:val="fr-BE"/>
        </w:rPr>
        <w:t>.4.</w:t>
      </w:r>
      <w:r w:rsidR="00D75F50" w:rsidRPr="00D75F50">
        <w:rPr>
          <w:lang w:val="fr-BE"/>
        </w:rPr>
        <w:tab/>
        <w:t xml:space="preserve">Chaque partenaire, personne physique, sera agréé par la Commission Fédérale de Médiation en matière civile et commerciale. </w:t>
      </w:r>
      <w:r w:rsidR="000848F6">
        <w:rPr>
          <w:lang w:val="fr-BE"/>
        </w:rPr>
        <w:t>La p</w:t>
      </w:r>
      <w:r w:rsidR="00D75F50" w:rsidRPr="00D75F50">
        <w:rPr>
          <w:lang w:val="fr-BE"/>
        </w:rPr>
        <w:t xml:space="preserve">reuve de ces éléments en sera fournie au </w:t>
      </w:r>
      <w:r>
        <w:rPr>
          <w:lang w:val="fr-BE"/>
        </w:rPr>
        <w:t xml:space="preserve">SPF Economie, </w:t>
      </w:r>
      <w:r w:rsidR="00D75F50" w:rsidRPr="00D75F50">
        <w:rPr>
          <w:lang w:val="fr-BE"/>
        </w:rPr>
        <w:t xml:space="preserve">gestionnaire de </w:t>
      </w:r>
      <w:r w:rsidR="00911DF9">
        <w:rPr>
          <w:lang w:val="fr-BE"/>
        </w:rPr>
        <w:t>BELMED</w:t>
      </w:r>
      <w:r w:rsidR="00D75F50" w:rsidRPr="00D75F50">
        <w:rPr>
          <w:lang w:val="fr-BE"/>
        </w:rPr>
        <w:t>.</w:t>
      </w:r>
    </w:p>
    <w:p w14:paraId="318C3F0A" w14:textId="77777777" w:rsidR="00C11FD8" w:rsidRDefault="00C11FD8" w:rsidP="00D75F50">
      <w:pPr>
        <w:jc w:val="both"/>
        <w:rPr>
          <w:lang w:val="fr-BE"/>
        </w:rPr>
      </w:pPr>
    </w:p>
    <w:p w14:paraId="6C5B1FC6" w14:textId="77777777" w:rsidR="00C11FD8" w:rsidRPr="00D75F50" w:rsidRDefault="00C11FD8" w:rsidP="00D75F50">
      <w:pPr>
        <w:jc w:val="both"/>
        <w:rPr>
          <w:lang w:val="fr-BE"/>
        </w:rPr>
      </w:pPr>
    </w:p>
    <w:p w14:paraId="7EDED128" w14:textId="77777777" w:rsidR="00D75F50" w:rsidRPr="000848F6" w:rsidRDefault="000848F6" w:rsidP="00D75F50">
      <w:pPr>
        <w:jc w:val="both"/>
        <w:rPr>
          <w:b/>
          <w:u w:val="single"/>
          <w:lang w:val="fr-BE"/>
        </w:rPr>
      </w:pPr>
      <w:r w:rsidRPr="000848F6">
        <w:rPr>
          <w:b/>
          <w:u w:val="single"/>
          <w:lang w:val="fr-BE"/>
        </w:rPr>
        <w:t xml:space="preserve">Article 14 – </w:t>
      </w:r>
      <w:r w:rsidR="00D75F50" w:rsidRPr="000848F6">
        <w:rPr>
          <w:b/>
          <w:u w:val="single"/>
          <w:lang w:val="fr-BE"/>
        </w:rPr>
        <w:t>Information</w:t>
      </w:r>
    </w:p>
    <w:p w14:paraId="450AF0D4" w14:textId="77777777" w:rsidR="00D75F50" w:rsidRPr="00D75F50" w:rsidRDefault="00FE7BE4" w:rsidP="00D75F50">
      <w:pPr>
        <w:jc w:val="both"/>
        <w:rPr>
          <w:lang w:val="fr-BE"/>
        </w:rPr>
      </w:pPr>
      <w:r w:rsidRPr="00FE7BE4">
        <w:rPr>
          <w:b/>
          <w:lang w:val="fr-BE"/>
        </w:rPr>
        <w:lastRenderedPageBreak/>
        <w:t>14</w:t>
      </w:r>
      <w:r w:rsidR="00D75F50" w:rsidRPr="00FE7BE4">
        <w:rPr>
          <w:b/>
          <w:lang w:val="fr-BE"/>
        </w:rPr>
        <w:t>.1.</w:t>
      </w:r>
      <w:r w:rsidR="00D75F50" w:rsidRPr="00D75F50">
        <w:rPr>
          <w:lang w:val="fr-BE"/>
        </w:rPr>
        <w:tab/>
        <w:t>Régulièrement, le partenaire sélectionne les accords de médiation/conciliation</w:t>
      </w:r>
      <w:r w:rsidR="0056028D">
        <w:rPr>
          <w:lang w:val="fr-BE"/>
        </w:rPr>
        <w:t>/arbitrage</w:t>
      </w:r>
      <w:r w:rsidR="00D75F50" w:rsidRPr="00D75F50">
        <w:rPr>
          <w:lang w:val="fr-BE"/>
        </w:rPr>
        <w:t xml:space="preserve"> les plus représentatifs, sous forme anonymisée, afin qu’ils soient placés sur la plate-forme </w:t>
      </w:r>
      <w:r w:rsidR="00911DF9">
        <w:rPr>
          <w:lang w:val="fr-BE"/>
        </w:rPr>
        <w:t>BELMED</w:t>
      </w:r>
      <w:r w:rsidR="00D75F50" w:rsidRPr="00D75F50">
        <w:rPr>
          <w:lang w:val="fr-BE"/>
        </w:rPr>
        <w:t xml:space="preserve"> dans un but strictement informatif et illustratif.</w:t>
      </w:r>
    </w:p>
    <w:p w14:paraId="4FC5D440" w14:textId="77777777" w:rsidR="00D75F50" w:rsidRPr="000848F6" w:rsidRDefault="000848F6" w:rsidP="00D75F50">
      <w:pPr>
        <w:jc w:val="both"/>
        <w:rPr>
          <w:b/>
          <w:u w:val="single"/>
          <w:lang w:val="fr-BE"/>
        </w:rPr>
      </w:pPr>
      <w:r w:rsidRPr="000848F6">
        <w:rPr>
          <w:b/>
          <w:u w:val="single"/>
          <w:lang w:val="fr-BE"/>
        </w:rPr>
        <w:t xml:space="preserve">Article 15 – </w:t>
      </w:r>
      <w:r w:rsidR="00D75F50" w:rsidRPr="000848F6">
        <w:rPr>
          <w:b/>
          <w:u w:val="single"/>
          <w:lang w:val="fr-BE"/>
        </w:rPr>
        <w:t>Promotion</w:t>
      </w:r>
    </w:p>
    <w:p w14:paraId="736C6FEB" w14:textId="77777777" w:rsidR="00D75F50" w:rsidRPr="00D75F50" w:rsidRDefault="00FE7BE4" w:rsidP="00D75F50">
      <w:pPr>
        <w:jc w:val="both"/>
        <w:rPr>
          <w:lang w:val="fr-BE"/>
        </w:rPr>
      </w:pPr>
      <w:r w:rsidRPr="00FE7BE4">
        <w:rPr>
          <w:b/>
          <w:lang w:val="fr-BE"/>
        </w:rPr>
        <w:t>15</w:t>
      </w:r>
      <w:r w:rsidR="00D75F50" w:rsidRPr="00FE7BE4">
        <w:rPr>
          <w:b/>
          <w:lang w:val="fr-BE"/>
        </w:rPr>
        <w:t>.1.</w:t>
      </w:r>
      <w:r w:rsidR="00D75F50" w:rsidRPr="00D75F50">
        <w:rPr>
          <w:lang w:val="fr-BE"/>
        </w:rPr>
        <w:tab/>
        <w:t xml:space="preserve">Le partenaire accepte, pour autant qu’il dispose de son propre site internet, d’insérer sur ce dernier un lien avec la plate-forme </w:t>
      </w:r>
      <w:r w:rsidR="00911DF9">
        <w:rPr>
          <w:lang w:val="fr-BE"/>
        </w:rPr>
        <w:t>BELMED</w:t>
      </w:r>
      <w:r w:rsidR="00D75F50" w:rsidRPr="00D75F50">
        <w:rPr>
          <w:lang w:val="fr-BE"/>
        </w:rPr>
        <w:t>.</w:t>
      </w:r>
    </w:p>
    <w:p w14:paraId="220E6DF4" w14:textId="77777777" w:rsidR="00D75F50" w:rsidRPr="000848F6" w:rsidRDefault="000848F6" w:rsidP="00D75F50">
      <w:pPr>
        <w:jc w:val="both"/>
        <w:rPr>
          <w:b/>
          <w:u w:val="single"/>
          <w:lang w:val="fr-BE"/>
        </w:rPr>
      </w:pPr>
      <w:r w:rsidRPr="000848F6">
        <w:rPr>
          <w:b/>
          <w:u w:val="single"/>
          <w:lang w:val="fr-BE"/>
        </w:rPr>
        <w:t>Article 16 –</w:t>
      </w:r>
      <w:r w:rsidR="00FE7BE4">
        <w:rPr>
          <w:b/>
          <w:u w:val="single"/>
          <w:lang w:val="fr-BE"/>
        </w:rPr>
        <w:t xml:space="preserve"> </w:t>
      </w:r>
      <w:r w:rsidR="00D75F50" w:rsidRPr="000848F6">
        <w:rPr>
          <w:b/>
          <w:u w:val="single"/>
          <w:lang w:val="fr-BE"/>
        </w:rPr>
        <w:t>Statistiques</w:t>
      </w:r>
    </w:p>
    <w:p w14:paraId="1E9CEC8E" w14:textId="77777777" w:rsidR="00D75F50" w:rsidRPr="00D75F50" w:rsidRDefault="00D75F50" w:rsidP="00D75F50">
      <w:pPr>
        <w:jc w:val="both"/>
        <w:rPr>
          <w:lang w:val="fr-BE"/>
        </w:rPr>
      </w:pPr>
      <w:r w:rsidRPr="00FE7BE4">
        <w:rPr>
          <w:b/>
          <w:lang w:val="fr-BE"/>
        </w:rPr>
        <w:t>1</w:t>
      </w:r>
      <w:r w:rsidR="00FE7BE4" w:rsidRPr="00FE7BE4">
        <w:rPr>
          <w:b/>
          <w:lang w:val="fr-BE"/>
        </w:rPr>
        <w:t>6</w:t>
      </w:r>
      <w:r w:rsidRPr="00FE7BE4">
        <w:rPr>
          <w:b/>
          <w:lang w:val="fr-BE"/>
        </w:rPr>
        <w:t>.1.</w:t>
      </w:r>
      <w:r w:rsidRPr="00D75F50">
        <w:rPr>
          <w:lang w:val="fr-BE"/>
        </w:rPr>
        <w:tab/>
        <w:t>Le partenaire s’engage à utiliser – dans les meilleurs délais – la méthode harmonisée de classification des réclamations et demandes des consommateurs recommandée par la Commission européenne (cf. Recommandation du 12.05.2010 de la Commission relative à l’utilisation d’une méthode harmonisée pour classer les réclamations et demandes des consommateurs et communiquer les données y afférentes - C(2010)3021 final).</w:t>
      </w:r>
    </w:p>
    <w:p w14:paraId="052BBEEF" w14:textId="77777777" w:rsidR="00D75F50" w:rsidRPr="00D75F50" w:rsidRDefault="00D75F50" w:rsidP="00D75F50">
      <w:pPr>
        <w:jc w:val="both"/>
        <w:rPr>
          <w:lang w:val="fr-BE"/>
        </w:rPr>
      </w:pPr>
      <w:r w:rsidRPr="00FE7BE4">
        <w:rPr>
          <w:b/>
          <w:lang w:val="fr-BE"/>
        </w:rPr>
        <w:t>1</w:t>
      </w:r>
      <w:r w:rsidR="00FE7BE4" w:rsidRPr="00FE7BE4">
        <w:rPr>
          <w:b/>
          <w:lang w:val="fr-BE"/>
        </w:rPr>
        <w:t>6</w:t>
      </w:r>
      <w:r w:rsidRPr="00FE7BE4">
        <w:rPr>
          <w:b/>
          <w:lang w:val="fr-BE"/>
        </w:rPr>
        <w:t>.2.</w:t>
      </w:r>
      <w:r w:rsidRPr="00D75F50">
        <w:rPr>
          <w:lang w:val="fr-BE"/>
        </w:rPr>
        <w:tab/>
        <w:t xml:space="preserve">Grâce à cette méthode de classement, </w:t>
      </w:r>
      <w:r w:rsidR="00FE7BE4">
        <w:rPr>
          <w:lang w:val="fr-BE"/>
        </w:rPr>
        <w:t>le SPF Economie,</w:t>
      </w:r>
      <w:r w:rsidR="00395FFB">
        <w:rPr>
          <w:lang w:val="fr-BE"/>
        </w:rPr>
        <w:t xml:space="preserve"> </w:t>
      </w:r>
      <w:r w:rsidRPr="00D75F50">
        <w:rPr>
          <w:lang w:val="fr-BE"/>
        </w:rPr>
        <w:t>comme le partenaire</w:t>
      </w:r>
      <w:r w:rsidR="00FE7BE4">
        <w:rPr>
          <w:lang w:val="fr-BE"/>
        </w:rPr>
        <w:t>,</w:t>
      </w:r>
      <w:r w:rsidRPr="00D75F50">
        <w:rPr>
          <w:lang w:val="fr-BE"/>
        </w:rPr>
        <w:t xml:space="preserve"> peuvent tirer des enseignements relatifs aux types de litiges traités par la plate-forme et des secteurs d’activités concernés via </w:t>
      </w:r>
      <w:r w:rsidR="00911DF9">
        <w:rPr>
          <w:lang w:val="fr-BE"/>
        </w:rPr>
        <w:t>BELMED</w:t>
      </w:r>
      <w:r w:rsidRPr="00D75F50">
        <w:rPr>
          <w:lang w:val="fr-BE"/>
        </w:rPr>
        <w:t xml:space="preserve"> leur permettant de mesurer le nombre de demandes de médiation reçues, traitées (avec quel résultat), en cours de traitement.  Une répartition sectorielle et par problématique permet également de constater les priorités en termes de création de services de </w:t>
      </w:r>
      <w:r w:rsidR="00A76398">
        <w:rPr>
          <w:lang w:val="fr-BE"/>
        </w:rPr>
        <w:t>règlement extrajudi</w:t>
      </w:r>
      <w:r w:rsidR="00A0288C">
        <w:rPr>
          <w:lang w:val="fr-BE"/>
        </w:rPr>
        <w:t>ciaire des litiges de nature commerciale</w:t>
      </w:r>
      <w:r w:rsidRPr="00D75F50">
        <w:rPr>
          <w:lang w:val="fr-BE"/>
        </w:rPr>
        <w:t>.</w:t>
      </w:r>
    </w:p>
    <w:p w14:paraId="7A4884E7" w14:textId="77777777" w:rsidR="00F77498" w:rsidRDefault="00F77498" w:rsidP="00F77498">
      <w:pPr>
        <w:rPr>
          <w:b/>
          <w:u w:val="single"/>
          <w:lang w:val="fr-BE"/>
        </w:rPr>
      </w:pPr>
      <w:r w:rsidRPr="00B57A71">
        <w:rPr>
          <w:b/>
          <w:u w:val="single"/>
          <w:lang w:val="fr-BE"/>
        </w:rPr>
        <w:t xml:space="preserve">Article </w:t>
      </w:r>
      <w:r w:rsidR="00FE7BE4">
        <w:rPr>
          <w:b/>
          <w:u w:val="single"/>
          <w:lang w:val="fr-BE"/>
        </w:rPr>
        <w:t>17</w:t>
      </w:r>
      <w:r w:rsidRPr="00B57A71">
        <w:rPr>
          <w:b/>
          <w:u w:val="single"/>
          <w:lang w:val="fr-BE"/>
        </w:rPr>
        <w:t xml:space="preserve"> – </w:t>
      </w:r>
      <w:r>
        <w:rPr>
          <w:b/>
          <w:u w:val="single"/>
          <w:lang w:val="fr-BE"/>
        </w:rPr>
        <w:t>Prix</w:t>
      </w:r>
    </w:p>
    <w:p w14:paraId="4B1F86F5" w14:textId="77777777" w:rsidR="00F77498" w:rsidRDefault="00D75F50" w:rsidP="00F77498">
      <w:pPr>
        <w:jc w:val="both"/>
        <w:rPr>
          <w:lang w:val="fr-BE"/>
        </w:rPr>
      </w:pPr>
      <w:r>
        <w:rPr>
          <w:lang w:val="fr-BE"/>
        </w:rPr>
        <w:t>Le SPF Economie</w:t>
      </w:r>
      <w:r w:rsidR="00F77498" w:rsidRPr="00E27415">
        <w:rPr>
          <w:lang w:val="fr-BE"/>
        </w:rPr>
        <w:t xml:space="preserve"> </w:t>
      </w:r>
      <w:r w:rsidRPr="00D75F50">
        <w:rPr>
          <w:lang w:val="fr-BE"/>
        </w:rPr>
        <w:t xml:space="preserve">met gratuitement la plate-forme </w:t>
      </w:r>
      <w:r w:rsidR="00911DF9">
        <w:rPr>
          <w:lang w:val="fr-BE"/>
        </w:rPr>
        <w:t>BELMED</w:t>
      </w:r>
      <w:r w:rsidRPr="00D75F50">
        <w:rPr>
          <w:lang w:val="fr-BE"/>
        </w:rPr>
        <w:t xml:space="preserve"> à la disposition du partenaire.</w:t>
      </w:r>
    </w:p>
    <w:p w14:paraId="1389345B" w14:textId="77777777" w:rsidR="00E34B54" w:rsidRPr="00E34B54" w:rsidRDefault="00E34B54" w:rsidP="00E34B54">
      <w:pPr>
        <w:jc w:val="both"/>
        <w:rPr>
          <w:b/>
          <w:lang w:val="fr-BE"/>
        </w:rPr>
      </w:pPr>
      <w:r w:rsidRPr="00E34B54">
        <w:rPr>
          <w:b/>
          <w:u w:val="single"/>
          <w:lang w:val="fr-BE"/>
        </w:rPr>
        <w:t>Article 1</w:t>
      </w:r>
      <w:r w:rsidR="00FE7BE4">
        <w:rPr>
          <w:b/>
          <w:u w:val="single"/>
          <w:lang w:val="fr-BE"/>
        </w:rPr>
        <w:t>8</w:t>
      </w:r>
      <w:r w:rsidRPr="00E34B54">
        <w:rPr>
          <w:b/>
          <w:u w:val="single"/>
          <w:lang w:val="fr-BE"/>
        </w:rPr>
        <w:t xml:space="preserve"> –  Evaluation</w:t>
      </w:r>
    </w:p>
    <w:p w14:paraId="11AA4840" w14:textId="77777777" w:rsidR="00FE7BE4" w:rsidRDefault="00FE7BE4" w:rsidP="00E34B54">
      <w:pPr>
        <w:jc w:val="both"/>
        <w:rPr>
          <w:lang w:val="fr-BE"/>
        </w:rPr>
      </w:pPr>
      <w:r w:rsidRPr="00FE7BE4">
        <w:rPr>
          <w:b/>
          <w:lang w:val="fr-BE"/>
        </w:rPr>
        <w:t>18</w:t>
      </w:r>
      <w:r w:rsidR="00E34B54" w:rsidRPr="00FE7BE4">
        <w:rPr>
          <w:b/>
          <w:lang w:val="fr-BE"/>
        </w:rPr>
        <w:t>.1.</w:t>
      </w:r>
      <w:r w:rsidR="00E34B54" w:rsidRPr="00E34B54">
        <w:rPr>
          <w:lang w:val="fr-BE"/>
        </w:rPr>
        <w:tab/>
        <w:t xml:space="preserve">A chaque anniversaire de la </w:t>
      </w:r>
      <w:r w:rsidR="0012551A">
        <w:rPr>
          <w:lang w:val="fr-BE"/>
        </w:rPr>
        <w:t xml:space="preserve">date de la signature de la </w:t>
      </w:r>
      <w:r w:rsidR="00E34B54" w:rsidRPr="00E34B54">
        <w:rPr>
          <w:lang w:val="fr-BE"/>
        </w:rPr>
        <w:t xml:space="preserve">présente convention, le fonctionnement de la plate-forme </w:t>
      </w:r>
      <w:r w:rsidR="00911DF9">
        <w:rPr>
          <w:lang w:val="fr-BE"/>
        </w:rPr>
        <w:t>BELMED</w:t>
      </w:r>
      <w:r w:rsidR="00E34B54" w:rsidRPr="00E34B54">
        <w:rPr>
          <w:lang w:val="fr-BE"/>
        </w:rPr>
        <w:t xml:space="preserve"> fait l’objet d’une évaluation.  L'évaluation périodique de </w:t>
      </w:r>
      <w:r w:rsidR="00911DF9">
        <w:rPr>
          <w:lang w:val="fr-BE"/>
        </w:rPr>
        <w:t>BELMED</w:t>
      </w:r>
      <w:r w:rsidR="00E34B54" w:rsidRPr="00E34B54">
        <w:rPr>
          <w:lang w:val="fr-BE"/>
        </w:rPr>
        <w:t xml:space="preserve"> portera sur tout point mis à l'ordre du jour par les parties, relatif au fonctionnement passé et futur de la plate-forme, à son évolution, à toute action de communication.</w:t>
      </w:r>
    </w:p>
    <w:p w14:paraId="4CA273C6" w14:textId="77777777" w:rsidR="00E34B54" w:rsidRDefault="00FE7BE4" w:rsidP="00E34B54">
      <w:pPr>
        <w:jc w:val="both"/>
        <w:rPr>
          <w:lang w:val="fr-BE"/>
        </w:rPr>
      </w:pPr>
      <w:r w:rsidRPr="00FE7BE4">
        <w:rPr>
          <w:b/>
          <w:lang w:val="fr-BE"/>
        </w:rPr>
        <w:t>18.2.</w:t>
      </w:r>
      <w:r w:rsidRPr="00FE7BE4">
        <w:rPr>
          <w:b/>
          <w:lang w:val="fr-BE"/>
        </w:rPr>
        <w:tab/>
      </w:r>
      <w:r w:rsidR="00E34B54" w:rsidRPr="00E34B54">
        <w:rPr>
          <w:lang w:val="fr-BE"/>
        </w:rPr>
        <w:t>Il sera également question de la méthode de codification/classification des demandes de médiation, telle qu'encouragée par la Commission européenne dans sa recommandation du 12/05/2010 relative à l'utilisation d'une méthode harmonisée pour classer les réclamations et demandes des consommateurs et communiquer les données y afférentes</w:t>
      </w:r>
      <w:r w:rsidR="0041339E">
        <w:rPr>
          <w:lang w:val="fr-BE"/>
        </w:rPr>
        <w:t>.</w:t>
      </w:r>
    </w:p>
    <w:p w14:paraId="0F40596F" w14:textId="77777777" w:rsidR="00D75F50" w:rsidRPr="00D75F50" w:rsidRDefault="00D75F50" w:rsidP="00D75F50">
      <w:pPr>
        <w:jc w:val="both"/>
        <w:rPr>
          <w:b/>
          <w:u w:val="single"/>
          <w:lang w:val="fr-BE"/>
        </w:rPr>
      </w:pPr>
      <w:r w:rsidRPr="00D75F50">
        <w:rPr>
          <w:b/>
          <w:u w:val="single"/>
          <w:lang w:val="fr-BE"/>
        </w:rPr>
        <w:t>Article 1</w:t>
      </w:r>
      <w:r w:rsidR="00FE7BE4">
        <w:rPr>
          <w:b/>
          <w:u w:val="single"/>
          <w:lang w:val="fr-BE"/>
        </w:rPr>
        <w:t>9</w:t>
      </w:r>
      <w:r w:rsidRPr="00D75F50">
        <w:rPr>
          <w:b/>
          <w:u w:val="single"/>
          <w:lang w:val="fr-BE"/>
        </w:rPr>
        <w:t xml:space="preserve"> – Durée, entrée en vigueur et révision</w:t>
      </w:r>
    </w:p>
    <w:p w14:paraId="32B3BD62" w14:textId="77777777" w:rsidR="00D75F50" w:rsidRPr="00D75F50" w:rsidRDefault="00D75F50" w:rsidP="00D75F50">
      <w:pPr>
        <w:jc w:val="both"/>
        <w:rPr>
          <w:lang w:val="fr-BE"/>
        </w:rPr>
      </w:pPr>
      <w:r w:rsidRPr="00D75F50">
        <w:rPr>
          <w:b/>
          <w:lang w:val="fr-BE"/>
        </w:rPr>
        <w:t>1</w:t>
      </w:r>
      <w:r w:rsidR="00FE7BE4">
        <w:rPr>
          <w:b/>
          <w:lang w:val="fr-BE"/>
        </w:rPr>
        <w:t>9</w:t>
      </w:r>
      <w:r w:rsidRPr="00D75F50">
        <w:rPr>
          <w:b/>
          <w:lang w:val="fr-BE"/>
        </w:rPr>
        <w:t>.1.</w:t>
      </w:r>
      <w:r w:rsidRPr="00D75F50">
        <w:rPr>
          <w:lang w:val="fr-BE"/>
        </w:rPr>
        <w:tab/>
        <w:t xml:space="preserve">Le présent protocole est conclu pour une durée indéterminée et </w:t>
      </w:r>
      <w:r w:rsidR="0015582B">
        <w:rPr>
          <w:lang w:val="fr-BE"/>
        </w:rPr>
        <w:t xml:space="preserve">entre en vigueur </w:t>
      </w:r>
      <w:r w:rsidRPr="00D75F50">
        <w:rPr>
          <w:lang w:val="fr-BE"/>
        </w:rPr>
        <w:t>à la date de sa signature.</w:t>
      </w:r>
    </w:p>
    <w:p w14:paraId="34752C13" w14:textId="77777777" w:rsidR="00D75F50" w:rsidRDefault="00D75F50" w:rsidP="00D75F50">
      <w:pPr>
        <w:jc w:val="both"/>
        <w:rPr>
          <w:lang w:val="fr-BE"/>
        </w:rPr>
      </w:pPr>
      <w:r w:rsidRPr="00D75F50">
        <w:rPr>
          <w:b/>
          <w:lang w:val="fr-BE"/>
        </w:rPr>
        <w:lastRenderedPageBreak/>
        <w:t>1</w:t>
      </w:r>
      <w:r w:rsidR="00FE7BE4">
        <w:rPr>
          <w:b/>
          <w:lang w:val="fr-BE"/>
        </w:rPr>
        <w:t>9</w:t>
      </w:r>
      <w:r w:rsidRPr="00D75F50">
        <w:rPr>
          <w:b/>
          <w:lang w:val="fr-BE"/>
        </w:rPr>
        <w:t>.2.</w:t>
      </w:r>
      <w:r w:rsidRPr="00D75F50">
        <w:rPr>
          <w:b/>
          <w:lang w:val="fr-BE"/>
        </w:rPr>
        <w:tab/>
      </w:r>
      <w:r w:rsidRPr="00D75F50">
        <w:rPr>
          <w:lang w:val="fr-BE"/>
        </w:rPr>
        <w:t>Chaque partie peut, à chaque moment, demander une révision du présent protocole. Chaque révision fera l’objet d’un avenant conclu aux mêmes conditions que ce protocole.</w:t>
      </w:r>
    </w:p>
    <w:p w14:paraId="0E2895B8" w14:textId="77777777" w:rsidR="0086472B" w:rsidRPr="0086472B" w:rsidRDefault="00D75F50" w:rsidP="0086472B">
      <w:pPr>
        <w:jc w:val="both"/>
        <w:rPr>
          <w:lang w:val="fr-BE"/>
        </w:rPr>
      </w:pPr>
      <w:r w:rsidRPr="00D75F50">
        <w:rPr>
          <w:b/>
          <w:lang w:val="fr-BE"/>
        </w:rPr>
        <w:t>1</w:t>
      </w:r>
      <w:r w:rsidR="00FE7BE4">
        <w:rPr>
          <w:b/>
          <w:lang w:val="fr-BE"/>
        </w:rPr>
        <w:t>9</w:t>
      </w:r>
      <w:r w:rsidRPr="00D75F50">
        <w:rPr>
          <w:b/>
          <w:lang w:val="fr-BE"/>
        </w:rPr>
        <w:t>.3.</w:t>
      </w:r>
      <w:r w:rsidRPr="00D75F50">
        <w:rPr>
          <w:lang w:val="fr-BE"/>
        </w:rPr>
        <w:t xml:space="preserve"> </w:t>
      </w:r>
      <w:r w:rsidRPr="00D75F50">
        <w:rPr>
          <w:lang w:val="fr-BE"/>
        </w:rPr>
        <w:tab/>
      </w:r>
      <w:r w:rsidR="0086472B" w:rsidRPr="0086472B">
        <w:rPr>
          <w:lang w:val="fr-BE"/>
        </w:rPr>
        <w:t xml:space="preserve">En cas d'inexécution totale ou partielle, par une partie, de l'une de ses obligations de la présente convention, à laquelle il n’a pas été remédié après une mise en demeure, il pourra être mis fin à la convention par l'autre partie, moyennant notification par lettre recommandée, sans devoir procéder à aucune formalité judiciaire. </w:t>
      </w:r>
    </w:p>
    <w:p w14:paraId="46046BE4" w14:textId="77777777" w:rsidR="0086472B" w:rsidRDefault="0086472B" w:rsidP="0086472B">
      <w:pPr>
        <w:jc w:val="both"/>
        <w:rPr>
          <w:lang w:val="fr-BE"/>
        </w:rPr>
      </w:pPr>
      <w:r w:rsidRPr="0086472B">
        <w:rPr>
          <w:lang w:val="fr-BE"/>
        </w:rPr>
        <w:t>Trente jours après cette notification, il est mis fin au contrat</w:t>
      </w:r>
      <w:r w:rsidR="002C369B">
        <w:rPr>
          <w:lang w:val="fr-BE"/>
        </w:rPr>
        <w:t>.</w:t>
      </w:r>
    </w:p>
    <w:p w14:paraId="32ABDE93" w14:textId="77777777" w:rsidR="0086472B" w:rsidRDefault="00E34B54" w:rsidP="0086472B">
      <w:pPr>
        <w:jc w:val="both"/>
        <w:rPr>
          <w:lang w:val="fr-BE"/>
        </w:rPr>
      </w:pPr>
      <w:r w:rsidRPr="00FE7BE4">
        <w:rPr>
          <w:b/>
          <w:lang w:val="fr-BE"/>
        </w:rPr>
        <w:t>1</w:t>
      </w:r>
      <w:r w:rsidR="00FE7BE4" w:rsidRPr="00FE7BE4">
        <w:rPr>
          <w:b/>
          <w:lang w:val="fr-BE"/>
        </w:rPr>
        <w:t>9</w:t>
      </w:r>
      <w:r w:rsidRPr="00FE7BE4">
        <w:rPr>
          <w:b/>
          <w:lang w:val="fr-BE"/>
        </w:rPr>
        <w:t>.4</w:t>
      </w:r>
      <w:r>
        <w:rPr>
          <w:lang w:val="fr-BE"/>
        </w:rPr>
        <w:t xml:space="preserve"> </w:t>
      </w:r>
      <w:r>
        <w:rPr>
          <w:lang w:val="fr-BE"/>
        </w:rPr>
        <w:tab/>
      </w:r>
      <w:r w:rsidR="0086472B" w:rsidRPr="0086472B">
        <w:rPr>
          <w:lang w:val="fr-BE"/>
        </w:rPr>
        <w:t>Quand le partenaire enfreint les règles de fonctionnement de la plate-forme, le SPF Economie le lui notifie immédiatement.</w:t>
      </w:r>
      <w:r w:rsidR="0086472B">
        <w:rPr>
          <w:lang w:val="fr-BE"/>
        </w:rPr>
        <w:t xml:space="preserve"> </w:t>
      </w:r>
      <w:r w:rsidR="0086472B" w:rsidRPr="0086472B">
        <w:rPr>
          <w:lang w:val="fr-BE"/>
        </w:rPr>
        <w:t>Si le problème n’a pas été remédié après une mise en demeure,</w:t>
      </w:r>
      <w:r w:rsidR="0086472B">
        <w:rPr>
          <w:lang w:val="fr-BE"/>
        </w:rPr>
        <w:t xml:space="preserve"> </w:t>
      </w:r>
      <w:r w:rsidR="0086472B" w:rsidRPr="0086472B">
        <w:rPr>
          <w:lang w:val="fr-BE"/>
        </w:rPr>
        <w:t>le SPF Economie peut mettre fin à la convention, moyennant notification par lettre recommandée, sans devoir procéder à aucune formalité judiciaire, s</w:t>
      </w:r>
      <w:r w:rsidR="002C369B">
        <w:rPr>
          <w:lang w:val="fr-BE"/>
        </w:rPr>
        <w:t xml:space="preserve">ans préjudice </w:t>
      </w:r>
      <w:r w:rsidR="0086472B" w:rsidRPr="0086472B">
        <w:rPr>
          <w:lang w:val="fr-BE"/>
        </w:rPr>
        <w:t>du droit du SPF Economie de bloquer l’accès du partenaire à BELMED.</w:t>
      </w:r>
    </w:p>
    <w:p w14:paraId="06867197" w14:textId="77777777" w:rsidR="00F77498" w:rsidRPr="008970FA" w:rsidRDefault="00F77498" w:rsidP="00F77498">
      <w:pPr>
        <w:rPr>
          <w:b/>
          <w:u w:val="single"/>
          <w:lang w:val="fr-BE"/>
        </w:rPr>
      </w:pPr>
      <w:r w:rsidRPr="008970FA">
        <w:rPr>
          <w:b/>
          <w:u w:val="single"/>
          <w:lang w:val="fr-BE"/>
        </w:rPr>
        <w:t xml:space="preserve">Article </w:t>
      </w:r>
      <w:r w:rsidR="00BD1038">
        <w:rPr>
          <w:b/>
          <w:u w:val="single"/>
          <w:lang w:val="fr-BE"/>
        </w:rPr>
        <w:t>2</w:t>
      </w:r>
      <w:r w:rsidR="00FE7BE4">
        <w:rPr>
          <w:b/>
          <w:u w:val="single"/>
          <w:lang w:val="fr-BE"/>
        </w:rPr>
        <w:t xml:space="preserve">0 </w:t>
      </w:r>
      <w:r>
        <w:rPr>
          <w:b/>
          <w:u w:val="single"/>
          <w:lang w:val="fr-BE"/>
        </w:rPr>
        <w:t xml:space="preserve"> </w:t>
      </w:r>
      <w:r w:rsidRPr="008970FA">
        <w:rPr>
          <w:b/>
          <w:u w:val="single"/>
          <w:lang w:val="fr-BE"/>
        </w:rPr>
        <w:t xml:space="preserve">– Droit applicable </w:t>
      </w:r>
      <w:r>
        <w:rPr>
          <w:b/>
          <w:u w:val="single"/>
          <w:lang w:val="fr-BE"/>
        </w:rPr>
        <w:t>et</w:t>
      </w:r>
      <w:r w:rsidRPr="008970FA">
        <w:rPr>
          <w:b/>
          <w:u w:val="single"/>
          <w:lang w:val="fr-BE"/>
        </w:rPr>
        <w:t xml:space="preserve"> tribunal compétent</w:t>
      </w:r>
    </w:p>
    <w:p w14:paraId="6EC06C91" w14:textId="77777777" w:rsidR="0050535F" w:rsidRDefault="00FE7BE4" w:rsidP="0050535F">
      <w:pPr>
        <w:jc w:val="both"/>
        <w:rPr>
          <w:lang w:val="fr-BE"/>
        </w:rPr>
      </w:pPr>
      <w:r>
        <w:rPr>
          <w:b/>
          <w:lang w:val="fr-BE"/>
        </w:rPr>
        <w:t>20</w:t>
      </w:r>
      <w:r w:rsidR="00F77498" w:rsidRPr="00A91113">
        <w:rPr>
          <w:b/>
          <w:lang w:val="fr-BE"/>
        </w:rPr>
        <w:t>.1.</w:t>
      </w:r>
      <w:r w:rsidR="00F77498">
        <w:rPr>
          <w:lang w:val="fr-BE"/>
        </w:rPr>
        <w:tab/>
      </w:r>
      <w:r w:rsidR="0050535F" w:rsidRPr="00120953">
        <w:rPr>
          <w:lang w:val="fr-BE"/>
        </w:rPr>
        <w:t xml:space="preserve">Pour l’application de ce protocole, son interprétation et son exécution, le droit belge s’applique. </w:t>
      </w:r>
    </w:p>
    <w:p w14:paraId="6711F826" w14:textId="77777777" w:rsidR="00F77498" w:rsidRPr="00120953" w:rsidRDefault="00FE7BE4" w:rsidP="00F77498">
      <w:pPr>
        <w:jc w:val="both"/>
        <w:rPr>
          <w:lang w:val="fr-BE"/>
        </w:rPr>
      </w:pPr>
      <w:r>
        <w:rPr>
          <w:b/>
          <w:lang w:val="fr-BE"/>
        </w:rPr>
        <w:t>20</w:t>
      </w:r>
      <w:r w:rsidR="00F77498">
        <w:rPr>
          <w:b/>
          <w:lang w:val="fr-BE"/>
        </w:rPr>
        <w:t>.2.</w:t>
      </w:r>
      <w:r w:rsidR="00F77498">
        <w:rPr>
          <w:b/>
          <w:lang w:val="fr-BE"/>
        </w:rPr>
        <w:tab/>
      </w:r>
      <w:r w:rsidR="00F77498" w:rsidRPr="00120953">
        <w:rPr>
          <w:lang w:val="fr-BE"/>
        </w:rPr>
        <w:t>En cas de différend, les tribunaux de l’arrondissement judiciaire de Bruxelles sont exclusivement compétents.</w:t>
      </w:r>
    </w:p>
    <w:p w14:paraId="3769C536" w14:textId="77777777" w:rsidR="0041339E" w:rsidRDefault="0041339E" w:rsidP="00F77498">
      <w:pPr>
        <w:rPr>
          <w:lang w:val="fr-BE"/>
        </w:rPr>
      </w:pPr>
    </w:p>
    <w:p w14:paraId="6FBF88AC" w14:textId="77777777" w:rsidR="00F77498" w:rsidRPr="00120953" w:rsidRDefault="00F77498" w:rsidP="00F77498">
      <w:pPr>
        <w:rPr>
          <w:lang w:val="fr-BE"/>
        </w:rPr>
      </w:pPr>
      <w:r w:rsidRPr="00120953">
        <w:rPr>
          <w:lang w:val="fr-BE"/>
        </w:rPr>
        <w:t xml:space="preserve">Fait en deux exemplaires à Bruxelles le _________________________, chaque </w:t>
      </w:r>
      <w:r>
        <w:rPr>
          <w:lang w:val="fr-BE"/>
        </w:rPr>
        <w:t>p</w:t>
      </w:r>
      <w:r w:rsidRPr="00120953">
        <w:rPr>
          <w:lang w:val="fr-BE"/>
        </w:rPr>
        <w:t>artie déclarant avoir reçu un exemplaire signé.</w:t>
      </w:r>
    </w:p>
    <w:p w14:paraId="21EB2972" w14:textId="77777777" w:rsidR="005E7E8B" w:rsidRDefault="005E7E8B" w:rsidP="005E7E8B">
      <w:pPr>
        <w:spacing w:after="0"/>
        <w:ind w:left="1914" w:hanging="142"/>
        <w:rPr>
          <w:lang w:val="fr-BE"/>
        </w:rPr>
      </w:pPr>
    </w:p>
    <w:p w14:paraId="55A1B0BC" w14:textId="77777777" w:rsidR="00EC7611" w:rsidRDefault="00EC7611" w:rsidP="005E7E8B">
      <w:pPr>
        <w:spacing w:after="0"/>
        <w:ind w:left="1914" w:hanging="142"/>
        <w:rPr>
          <w:lang w:val="fr-BE"/>
        </w:rPr>
      </w:pPr>
    </w:p>
    <w:p w14:paraId="37061096" w14:textId="77777777" w:rsidR="00EC7611" w:rsidRDefault="00EC7611" w:rsidP="005E7E8B">
      <w:pPr>
        <w:spacing w:after="0"/>
        <w:ind w:left="1914" w:hanging="142"/>
        <w:rPr>
          <w:lang w:val="fr-BE"/>
        </w:rPr>
      </w:pPr>
    </w:p>
    <w:p w14:paraId="7EB720BB" w14:textId="77777777" w:rsidR="00EC7611" w:rsidRDefault="00EC7611" w:rsidP="005E7E8B">
      <w:pPr>
        <w:spacing w:after="0"/>
        <w:ind w:left="1914" w:hanging="142"/>
        <w:rPr>
          <w:lang w:val="fr-BE"/>
        </w:rPr>
      </w:pPr>
    </w:p>
    <w:p w14:paraId="526FA8C2" w14:textId="77777777" w:rsidR="00C11FD8" w:rsidRDefault="005E7E8B" w:rsidP="005E7E8B">
      <w:pPr>
        <w:spacing w:after="0"/>
        <w:rPr>
          <w:b/>
          <w:lang w:val="fr-BE"/>
        </w:rPr>
      </w:pPr>
      <w:r>
        <w:rPr>
          <w:b/>
          <w:lang w:val="fr-BE"/>
        </w:rPr>
        <w:t>L</w:t>
      </w:r>
      <w:r w:rsidRPr="00E34B54">
        <w:rPr>
          <w:b/>
          <w:lang w:val="fr-BE"/>
        </w:rPr>
        <w:t xml:space="preserve">e </w:t>
      </w:r>
      <w:r>
        <w:rPr>
          <w:b/>
          <w:lang w:val="fr-BE"/>
        </w:rPr>
        <w:t>Partenaire</w:t>
      </w:r>
      <w:r w:rsidRPr="005E7E8B">
        <w:rPr>
          <w:lang w:val="fr-BE"/>
        </w:rPr>
        <w:t xml:space="preserve"> </w:t>
      </w:r>
      <w:r>
        <w:rPr>
          <w:lang w:val="fr-BE"/>
        </w:rPr>
        <w:tab/>
      </w:r>
      <w:r>
        <w:rPr>
          <w:lang w:val="fr-BE"/>
        </w:rPr>
        <w:tab/>
      </w:r>
      <w:r>
        <w:rPr>
          <w:lang w:val="fr-BE"/>
        </w:rPr>
        <w:tab/>
      </w:r>
      <w:r>
        <w:rPr>
          <w:lang w:val="fr-BE"/>
        </w:rPr>
        <w:tab/>
      </w:r>
      <w:r>
        <w:rPr>
          <w:lang w:val="fr-BE"/>
        </w:rPr>
        <w:tab/>
      </w:r>
      <w:r>
        <w:rPr>
          <w:lang w:val="fr-BE"/>
        </w:rPr>
        <w:tab/>
      </w:r>
      <w:r>
        <w:rPr>
          <w:lang w:val="fr-BE"/>
        </w:rPr>
        <w:tab/>
      </w:r>
      <w:r w:rsidRPr="005E7E8B">
        <w:rPr>
          <w:b/>
          <w:lang w:val="fr-BE"/>
        </w:rPr>
        <w:t xml:space="preserve">Pour le SPF Economie, </w:t>
      </w:r>
    </w:p>
    <w:p w14:paraId="20A9FA03" w14:textId="77777777" w:rsidR="005E7E8B" w:rsidRPr="00E34B54" w:rsidRDefault="005E7E8B" w:rsidP="005E7E8B">
      <w:pPr>
        <w:spacing w:after="0"/>
        <w:rPr>
          <w:lang w:val="fr-BE"/>
        </w:rPr>
      </w:pPr>
      <w:r w:rsidRPr="00E34B54">
        <w:rPr>
          <w:b/>
          <w:lang w:val="fr-BE"/>
        </w:rPr>
        <w:t>Responsable du traitement,</w:t>
      </w:r>
      <w:r>
        <w:rPr>
          <w:b/>
          <w:lang w:val="fr-BE"/>
        </w:rPr>
        <w:tab/>
      </w:r>
      <w:r>
        <w:rPr>
          <w:b/>
          <w:lang w:val="fr-BE"/>
        </w:rPr>
        <w:tab/>
      </w:r>
      <w:r>
        <w:rPr>
          <w:b/>
          <w:lang w:val="fr-BE"/>
        </w:rPr>
        <w:tab/>
      </w:r>
      <w:r>
        <w:rPr>
          <w:b/>
          <w:lang w:val="fr-BE"/>
        </w:rPr>
        <w:tab/>
      </w:r>
      <w:r>
        <w:rPr>
          <w:b/>
          <w:lang w:val="fr-BE"/>
        </w:rPr>
        <w:tab/>
      </w:r>
      <w:r w:rsidRPr="005E7E8B">
        <w:rPr>
          <w:b/>
          <w:lang w:val="fr-BE"/>
        </w:rPr>
        <w:t>P.M.E., Classes moyennes et Energie</w:t>
      </w:r>
      <w:r>
        <w:rPr>
          <w:b/>
          <w:lang w:val="fr-BE"/>
        </w:rPr>
        <w:t>,</w:t>
      </w:r>
    </w:p>
    <w:p w14:paraId="33E90F45" w14:textId="77777777" w:rsidR="005E7E8B" w:rsidRDefault="005E7E8B" w:rsidP="005E7E8B">
      <w:pPr>
        <w:spacing w:after="0"/>
        <w:ind w:left="5760"/>
        <w:rPr>
          <w:lang w:val="fr-BE"/>
        </w:rPr>
      </w:pPr>
      <w:r w:rsidRPr="005E7E8B">
        <w:rPr>
          <w:b/>
          <w:lang w:val="fr-BE"/>
        </w:rPr>
        <w:t>Responsable du traitement et gestionnaire de la plate-forme BELMED,</w:t>
      </w:r>
    </w:p>
    <w:p w14:paraId="0EFB9D2A" w14:textId="77777777" w:rsidR="005E7E8B" w:rsidRPr="005E7E8B" w:rsidRDefault="005E7E8B" w:rsidP="005E7E8B">
      <w:pPr>
        <w:spacing w:after="0"/>
        <w:ind w:left="5760" w:hanging="5760"/>
        <w:jc w:val="both"/>
        <w:rPr>
          <w:b/>
          <w:lang w:val="fr-BE"/>
        </w:rPr>
      </w:pPr>
    </w:p>
    <w:p w14:paraId="65C91897" w14:textId="77777777" w:rsidR="005E7E8B" w:rsidRDefault="005E7E8B" w:rsidP="005E7E8B">
      <w:pPr>
        <w:spacing w:after="0"/>
        <w:rPr>
          <w:b/>
          <w:lang w:val="fr-BE"/>
        </w:rPr>
      </w:pPr>
    </w:p>
    <w:p w14:paraId="6EC14BDE" w14:textId="77777777" w:rsidR="00EC7611" w:rsidRDefault="00EC7611" w:rsidP="005E7E8B">
      <w:pPr>
        <w:spacing w:after="0"/>
        <w:rPr>
          <w:b/>
          <w:lang w:val="fr-BE"/>
        </w:rPr>
      </w:pPr>
    </w:p>
    <w:p w14:paraId="08887CE3" w14:textId="77777777" w:rsidR="00EC7611" w:rsidRDefault="00EC7611" w:rsidP="005E7E8B">
      <w:pPr>
        <w:spacing w:after="0"/>
        <w:rPr>
          <w:b/>
          <w:lang w:val="fr-BE"/>
        </w:rPr>
      </w:pPr>
    </w:p>
    <w:p w14:paraId="772BC00B" w14:textId="77777777" w:rsidR="00EC7611" w:rsidRDefault="00EC7611" w:rsidP="005E7E8B">
      <w:pPr>
        <w:spacing w:after="0"/>
        <w:rPr>
          <w:b/>
          <w:lang w:val="fr-BE"/>
        </w:rPr>
      </w:pPr>
    </w:p>
    <w:p w14:paraId="64734CF2" w14:textId="77777777" w:rsidR="005E7E8B" w:rsidRPr="005E7E8B" w:rsidRDefault="005E7E8B" w:rsidP="00AC12C4">
      <w:pPr>
        <w:spacing w:after="0"/>
        <w:jc w:val="both"/>
        <w:rPr>
          <w:b/>
          <w:lang w:val="fr-BE"/>
        </w:rPr>
      </w:pPr>
    </w:p>
    <w:p w14:paraId="365BCFEF" w14:textId="77777777" w:rsidR="005E7E8B" w:rsidRPr="005E7E8B" w:rsidRDefault="0082230A" w:rsidP="005E7E8B">
      <w:pPr>
        <w:spacing w:after="0"/>
        <w:ind w:left="5182" w:firstLine="578"/>
        <w:rPr>
          <w:b/>
          <w:lang w:val="fr-BE"/>
        </w:rPr>
      </w:pPr>
      <w:r>
        <w:rPr>
          <w:b/>
          <w:lang w:val="fr-BE"/>
        </w:rPr>
        <w:t>S</w:t>
      </w:r>
      <w:r w:rsidR="00C11FD8">
        <w:rPr>
          <w:b/>
          <w:lang w:val="fr-BE"/>
        </w:rPr>
        <w:t xml:space="preserve">. </w:t>
      </w:r>
      <w:r>
        <w:rPr>
          <w:b/>
          <w:lang w:val="fr-BE"/>
        </w:rPr>
        <w:t>WATERBLEY</w:t>
      </w:r>
    </w:p>
    <w:p w14:paraId="7B44CC80" w14:textId="77777777" w:rsidR="005E7E8B" w:rsidRPr="00AC71C5" w:rsidRDefault="005E7E8B" w:rsidP="005E7E8B">
      <w:pPr>
        <w:spacing w:after="0"/>
        <w:ind w:left="5182" w:firstLine="578"/>
        <w:rPr>
          <w:b/>
          <w:lang w:val="fr-BE"/>
        </w:rPr>
      </w:pPr>
      <w:r w:rsidRPr="005E7E8B">
        <w:rPr>
          <w:b/>
          <w:lang w:val="fr-BE"/>
        </w:rPr>
        <w:t>Président</w:t>
      </w:r>
      <w:r w:rsidR="0082230A">
        <w:rPr>
          <w:b/>
          <w:lang w:val="fr-BE"/>
        </w:rPr>
        <w:t>e</w:t>
      </w:r>
      <w:r w:rsidRPr="005E7E8B">
        <w:rPr>
          <w:b/>
          <w:lang w:val="fr-BE"/>
        </w:rPr>
        <w:t xml:space="preserve"> du Comité de direction</w:t>
      </w:r>
    </w:p>
    <w:sectPr w:rsidR="005E7E8B" w:rsidRPr="00AC71C5" w:rsidSect="000D6A60">
      <w:footerReference w:type="default" r:id="rId1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3A092" w14:textId="77777777" w:rsidR="00156B94" w:rsidRDefault="00156B94" w:rsidP="00220F24">
      <w:pPr>
        <w:spacing w:after="0" w:line="240" w:lineRule="auto"/>
      </w:pPr>
      <w:r>
        <w:separator/>
      </w:r>
    </w:p>
  </w:endnote>
  <w:endnote w:type="continuationSeparator" w:id="0">
    <w:p w14:paraId="01EA89B2" w14:textId="77777777" w:rsidR="00156B94" w:rsidRDefault="00156B94" w:rsidP="0022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889229"/>
      <w:docPartObj>
        <w:docPartGallery w:val="Page Numbers (Bottom of Page)"/>
        <w:docPartUnique/>
      </w:docPartObj>
    </w:sdtPr>
    <w:sdtEndPr/>
    <w:sdtContent>
      <w:p w14:paraId="317A35C7" w14:textId="77777777" w:rsidR="00E316AE" w:rsidRDefault="00E316AE">
        <w:pPr>
          <w:pStyle w:val="Voettekst"/>
          <w:jc w:val="center"/>
        </w:pPr>
        <w:r>
          <w:fldChar w:fldCharType="begin"/>
        </w:r>
        <w:r>
          <w:instrText>PAGE   \* MERGEFORMAT</w:instrText>
        </w:r>
        <w:r>
          <w:fldChar w:fldCharType="separate"/>
        </w:r>
        <w:r w:rsidR="00A363B5" w:rsidRPr="00A363B5">
          <w:rPr>
            <w:noProof/>
            <w:lang w:val="fr-FR"/>
          </w:rPr>
          <w:t>1</w:t>
        </w:r>
        <w:r>
          <w:fldChar w:fldCharType="end"/>
        </w:r>
      </w:p>
    </w:sdtContent>
  </w:sdt>
  <w:p w14:paraId="386DDFF2" w14:textId="77777777" w:rsidR="00E316AE" w:rsidRDefault="00E316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26EE0" w14:textId="77777777" w:rsidR="00156B94" w:rsidRDefault="00156B94" w:rsidP="00220F24">
      <w:pPr>
        <w:spacing w:after="0" w:line="240" w:lineRule="auto"/>
      </w:pPr>
      <w:r>
        <w:separator/>
      </w:r>
    </w:p>
  </w:footnote>
  <w:footnote w:type="continuationSeparator" w:id="0">
    <w:p w14:paraId="3809C1FF" w14:textId="77777777" w:rsidR="00156B94" w:rsidRDefault="00156B94" w:rsidP="00220F24">
      <w:pPr>
        <w:spacing w:after="0" w:line="240" w:lineRule="auto"/>
      </w:pPr>
      <w:r>
        <w:continuationSeparator/>
      </w:r>
    </w:p>
  </w:footnote>
  <w:footnote w:id="1">
    <w:p w14:paraId="18244994" w14:textId="77777777" w:rsidR="005E466A" w:rsidRPr="00CF5169" w:rsidRDefault="005E466A" w:rsidP="005E466A">
      <w:pPr>
        <w:pStyle w:val="Voetnoottekst"/>
        <w:jc w:val="both"/>
        <w:rPr>
          <w:lang w:val="fr-BE"/>
        </w:rPr>
      </w:pPr>
      <w:r>
        <w:rPr>
          <w:rStyle w:val="Voetnootmarkering"/>
        </w:rPr>
        <w:footnoteRef/>
      </w:r>
      <w:r w:rsidRPr="00CF5169">
        <w:rPr>
          <w:lang w:val="fr-BE"/>
        </w:rPr>
        <w:t xml:space="preserve"> </w:t>
      </w:r>
      <w:r w:rsidRPr="00CF5169">
        <w:rPr>
          <w:lang w:val="fr-FR"/>
        </w:rPr>
        <w:t xml:space="preserve">Arrêté royal </w:t>
      </w:r>
      <w:r>
        <w:rPr>
          <w:lang w:val="fr-FR"/>
        </w:rPr>
        <w:t xml:space="preserve">du 25 février 2002 </w:t>
      </w:r>
      <w:r w:rsidRPr="00CF5169">
        <w:rPr>
          <w:lang w:val="fr-FR"/>
        </w:rPr>
        <w:t>portant création du Service public fédéral Economie, P.M.E., Classes moyennes et Energie.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214D"/>
    <w:multiLevelType w:val="multilevel"/>
    <w:tmpl w:val="8DBA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B628D"/>
    <w:multiLevelType w:val="multilevel"/>
    <w:tmpl w:val="6504A6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724BF6"/>
    <w:multiLevelType w:val="hybridMultilevel"/>
    <w:tmpl w:val="E48E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82FC9"/>
    <w:multiLevelType w:val="hybridMultilevel"/>
    <w:tmpl w:val="0634532A"/>
    <w:lvl w:ilvl="0" w:tplc="6C58E5F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63062"/>
    <w:multiLevelType w:val="hybridMultilevel"/>
    <w:tmpl w:val="60088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E223F"/>
    <w:multiLevelType w:val="multilevel"/>
    <w:tmpl w:val="7400BA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AD2572C"/>
    <w:multiLevelType w:val="hybridMultilevel"/>
    <w:tmpl w:val="8AAC7A6A"/>
    <w:lvl w:ilvl="0" w:tplc="7548AC6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4731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4135363"/>
    <w:multiLevelType w:val="multilevel"/>
    <w:tmpl w:val="7FC66F4E"/>
    <w:lvl w:ilvl="0">
      <w:start w:val="5"/>
      <w:numFmt w:val="bullet"/>
      <w:lvlText w:val="-"/>
      <w:lvlJc w:val="left"/>
      <w:pPr>
        <w:ind w:left="-338" w:hanging="360"/>
      </w:pPr>
      <w:rPr>
        <w:rFonts w:ascii="Calibri" w:eastAsiaTheme="minorHAnsi" w:hAnsi="Calibri" w:cstheme="minorBidi" w:hint="default"/>
        <w:b/>
      </w:rPr>
    </w:lvl>
    <w:lvl w:ilvl="1">
      <w:start w:val="1"/>
      <w:numFmt w:val="lowerLetter"/>
      <w:lvlText w:val="%2)"/>
      <w:lvlJc w:val="left"/>
      <w:pPr>
        <w:ind w:left="22" w:hanging="360"/>
      </w:pPr>
      <w:rPr>
        <w:rFonts w:hint="default"/>
      </w:rPr>
    </w:lvl>
    <w:lvl w:ilvl="2">
      <w:start w:val="1"/>
      <w:numFmt w:val="lowerRoman"/>
      <w:lvlText w:val="%3)"/>
      <w:lvlJc w:val="left"/>
      <w:pPr>
        <w:ind w:left="382" w:hanging="360"/>
      </w:pPr>
      <w:rPr>
        <w:rFonts w:hint="default"/>
      </w:rPr>
    </w:lvl>
    <w:lvl w:ilvl="3">
      <w:start w:val="1"/>
      <w:numFmt w:val="decimal"/>
      <w:lvlText w:val="(%4)"/>
      <w:lvlJc w:val="left"/>
      <w:pPr>
        <w:ind w:left="742" w:hanging="360"/>
      </w:pPr>
      <w:rPr>
        <w:rFonts w:hint="default"/>
      </w:rPr>
    </w:lvl>
    <w:lvl w:ilvl="4">
      <w:start w:val="1"/>
      <w:numFmt w:val="lowerLetter"/>
      <w:lvlText w:val="(%5)"/>
      <w:lvlJc w:val="left"/>
      <w:pPr>
        <w:ind w:left="1102" w:hanging="360"/>
      </w:pPr>
      <w:rPr>
        <w:rFonts w:hint="default"/>
      </w:rPr>
    </w:lvl>
    <w:lvl w:ilvl="5">
      <w:start w:val="1"/>
      <w:numFmt w:val="lowerRoman"/>
      <w:lvlText w:val="(%6)"/>
      <w:lvlJc w:val="left"/>
      <w:pPr>
        <w:ind w:left="1462" w:hanging="360"/>
      </w:pPr>
      <w:rPr>
        <w:rFonts w:hint="default"/>
      </w:rPr>
    </w:lvl>
    <w:lvl w:ilvl="6">
      <w:start w:val="1"/>
      <w:numFmt w:val="decimal"/>
      <w:lvlText w:val="%7."/>
      <w:lvlJc w:val="left"/>
      <w:pPr>
        <w:ind w:left="1822" w:hanging="360"/>
      </w:pPr>
      <w:rPr>
        <w:rFonts w:hint="default"/>
      </w:rPr>
    </w:lvl>
    <w:lvl w:ilvl="7">
      <w:start w:val="1"/>
      <w:numFmt w:val="lowerLetter"/>
      <w:lvlText w:val="%8."/>
      <w:lvlJc w:val="left"/>
      <w:pPr>
        <w:ind w:left="2182" w:hanging="360"/>
      </w:pPr>
      <w:rPr>
        <w:rFonts w:hint="default"/>
      </w:rPr>
    </w:lvl>
    <w:lvl w:ilvl="8">
      <w:start w:val="1"/>
      <w:numFmt w:val="lowerRoman"/>
      <w:lvlText w:val="%9."/>
      <w:lvlJc w:val="left"/>
      <w:pPr>
        <w:ind w:left="2542" w:hanging="360"/>
      </w:pPr>
      <w:rPr>
        <w:rFonts w:hint="default"/>
      </w:rPr>
    </w:lvl>
  </w:abstractNum>
  <w:abstractNum w:abstractNumId="9" w15:restartNumberingAfterBreak="0">
    <w:nsid w:val="1B166222"/>
    <w:multiLevelType w:val="multilevel"/>
    <w:tmpl w:val="19821616"/>
    <w:lvl w:ilvl="0">
      <w:start w:val="5"/>
      <w:numFmt w:val="bullet"/>
      <w:lvlText w:val="-"/>
      <w:lvlJc w:val="left"/>
      <w:pPr>
        <w:ind w:left="-3240" w:hanging="360"/>
      </w:pPr>
      <w:rPr>
        <w:rFonts w:ascii="Calibri" w:eastAsiaTheme="minorHAnsi" w:hAnsi="Calibri" w:cstheme="minorBidi" w:hint="default"/>
        <w:b/>
      </w:rPr>
    </w:lvl>
    <w:lvl w:ilvl="1">
      <w:start w:val="1"/>
      <w:numFmt w:val="lowerLetter"/>
      <w:lvlText w:val="%2)"/>
      <w:lvlJc w:val="left"/>
      <w:pPr>
        <w:ind w:left="-288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60" w:hanging="360"/>
      </w:pPr>
      <w:rPr>
        <w:rFonts w:hint="default"/>
      </w:rPr>
    </w:lvl>
  </w:abstractNum>
  <w:abstractNum w:abstractNumId="10" w15:restartNumberingAfterBreak="0">
    <w:nsid w:val="20A76C4F"/>
    <w:multiLevelType w:val="multilevel"/>
    <w:tmpl w:val="A4DC1CF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812911"/>
    <w:multiLevelType w:val="hybridMultilevel"/>
    <w:tmpl w:val="D68EB2A8"/>
    <w:lvl w:ilvl="0" w:tplc="28FE182C">
      <w:start w:val="13"/>
      <w:numFmt w:val="bullet"/>
      <w:lvlText w:val="-"/>
      <w:lvlJc w:val="left"/>
      <w:pPr>
        <w:ind w:left="1069" w:hanging="360"/>
      </w:pPr>
      <w:rPr>
        <w:rFonts w:ascii="Calibri" w:eastAsiaTheme="minorHAnsi"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30C53535"/>
    <w:multiLevelType w:val="hybridMultilevel"/>
    <w:tmpl w:val="CEEE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77214"/>
    <w:multiLevelType w:val="hybridMultilevel"/>
    <w:tmpl w:val="3F32EE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E7AD7"/>
    <w:multiLevelType w:val="hybridMultilevel"/>
    <w:tmpl w:val="9AB2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C2D0B"/>
    <w:multiLevelType w:val="multilevel"/>
    <w:tmpl w:val="EFB47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CC0186"/>
    <w:multiLevelType w:val="hybridMultilevel"/>
    <w:tmpl w:val="4B30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6C6B30"/>
    <w:multiLevelType w:val="hybridMultilevel"/>
    <w:tmpl w:val="D7682A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F4F071D"/>
    <w:multiLevelType w:val="hybridMultilevel"/>
    <w:tmpl w:val="4072BDB8"/>
    <w:lvl w:ilvl="0" w:tplc="34168A7A">
      <w:start w:val="64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A5030"/>
    <w:multiLevelType w:val="hybridMultilevel"/>
    <w:tmpl w:val="8F18149C"/>
    <w:lvl w:ilvl="0" w:tplc="080C000F">
      <w:start w:val="1"/>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tabs>
          <w:tab w:val="num" w:pos="1440"/>
        </w:tabs>
        <w:ind w:left="1440" w:hanging="360"/>
      </w:pPr>
      <w:rPr>
        <w:rFonts w:cs="Times New Roman"/>
      </w:rPr>
    </w:lvl>
    <w:lvl w:ilvl="2" w:tplc="080C001B" w:tentative="1">
      <w:start w:val="1"/>
      <w:numFmt w:val="lowerRoman"/>
      <w:lvlText w:val="%3."/>
      <w:lvlJc w:val="right"/>
      <w:pPr>
        <w:tabs>
          <w:tab w:val="num" w:pos="2160"/>
        </w:tabs>
        <w:ind w:left="2160" w:hanging="180"/>
      </w:pPr>
      <w:rPr>
        <w:rFonts w:cs="Times New Roman"/>
      </w:rPr>
    </w:lvl>
    <w:lvl w:ilvl="3" w:tplc="080C000F" w:tentative="1">
      <w:start w:val="1"/>
      <w:numFmt w:val="decimal"/>
      <w:lvlText w:val="%4."/>
      <w:lvlJc w:val="left"/>
      <w:pPr>
        <w:tabs>
          <w:tab w:val="num" w:pos="2880"/>
        </w:tabs>
        <w:ind w:left="2880" w:hanging="360"/>
      </w:pPr>
      <w:rPr>
        <w:rFonts w:cs="Times New Roman"/>
      </w:rPr>
    </w:lvl>
    <w:lvl w:ilvl="4" w:tplc="080C0019" w:tentative="1">
      <w:start w:val="1"/>
      <w:numFmt w:val="lowerLetter"/>
      <w:lvlText w:val="%5."/>
      <w:lvlJc w:val="left"/>
      <w:pPr>
        <w:tabs>
          <w:tab w:val="num" w:pos="3600"/>
        </w:tabs>
        <w:ind w:left="3600" w:hanging="360"/>
      </w:pPr>
      <w:rPr>
        <w:rFonts w:cs="Times New Roman"/>
      </w:rPr>
    </w:lvl>
    <w:lvl w:ilvl="5" w:tplc="080C001B" w:tentative="1">
      <w:start w:val="1"/>
      <w:numFmt w:val="lowerRoman"/>
      <w:lvlText w:val="%6."/>
      <w:lvlJc w:val="right"/>
      <w:pPr>
        <w:tabs>
          <w:tab w:val="num" w:pos="4320"/>
        </w:tabs>
        <w:ind w:left="4320" w:hanging="180"/>
      </w:pPr>
      <w:rPr>
        <w:rFonts w:cs="Times New Roman"/>
      </w:rPr>
    </w:lvl>
    <w:lvl w:ilvl="6" w:tplc="080C000F" w:tentative="1">
      <w:start w:val="1"/>
      <w:numFmt w:val="decimal"/>
      <w:lvlText w:val="%7."/>
      <w:lvlJc w:val="left"/>
      <w:pPr>
        <w:tabs>
          <w:tab w:val="num" w:pos="5040"/>
        </w:tabs>
        <w:ind w:left="5040" w:hanging="360"/>
      </w:pPr>
      <w:rPr>
        <w:rFonts w:cs="Times New Roman"/>
      </w:rPr>
    </w:lvl>
    <w:lvl w:ilvl="7" w:tplc="080C0019" w:tentative="1">
      <w:start w:val="1"/>
      <w:numFmt w:val="lowerLetter"/>
      <w:lvlText w:val="%8."/>
      <w:lvlJc w:val="left"/>
      <w:pPr>
        <w:tabs>
          <w:tab w:val="num" w:pos="5760"/>
        </w:tabs>
        <w:ind w:left="5760" w:hanging="360"/>
      </w:pPr>
      <w:rPr>
        <w:rFonts w:cs="Times New Roman"/>
      </w:rPr>
    </w:lvl>
    <w:lvl w:ilvl="8" w:tplc="080C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B554C82"/>
    <w:multiLevelType w:val="hybridMultilevel"/>
    <w:tmpl w:val="DDBAD064"/>
    <w:lvl w:ilvl="0" w:tplc="1DFCD654">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8D6799"/>
    <w:multiLevelType w:val="hybridMultilevel"/>
    <w:tmpl w:val="545236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F9F4F00"/>
    <w:multiLevelType w:val="hybridMultilevel"/>
    <w:tmpl w:val="A6664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D87B26"/>
    <w:multiLevelType w:val="hybridMultilevel"/>
    <w:tmpl w:val="60947E8C"/>
    <w:lvl w:ilvl="0" w:tplc="07882F4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BB7598"/>
    <w:multiLevelType w:val="multilevel"/>
    <w:tmpl w:val="3A2895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29944D5"/>
    <w:multiLevelType w:val="hybridMultilevel"/>
    <w:tmpl w:val="8E980610"/>
    <w:lvl w:ilvl="0" w:tplc="6A08115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522" w:hanging="360"/>
      </w:pPr>
      <w:rPr>
        <w:rFonts w:ascii="Courier New" w:hAnsi="Courier New" w:cs="Courier New" w:hint="default"/>
      </w:rPr>
    </w:lvl>
    <w:lvl w:ilvl="2" w:tplc="04090005" w:tentative="1">
      <w:start w:val="1"/>
      <w:numFmt w:val="bullet"/>
      <w:lvlText w:val=""/>
      <w:lvlJc w:val="left"/>
      <w:pPr>
        <w:ind w:left="4242" w:hanging="360"/>
      </w:pPr>
      <w:rPr>
        <w:rFonts w:ascii="Wingdings" w:hAnsi="Wingdings" w:hint="default"/>
      </w:rPr>
    </w:lvl>
    <w:lvl w:ilvl="3" w:tplc="04090001" w:tentative="1">
      <w:start w:val="1"/>
      <w:numFmt w:val="bullet"/>
      <w:lvlText w:val=""/>
      <w:lvlJc w:val="left"/>
      <w:pPr>
        <w:ind w:left="4962" w:hanging="360"/>
      </w:pPr>
      <w:rPr>
        <w:rFonts w:ascii="Symbol" w:hAnsi="Symbol" w:hint="default"/>
      </w:rPr>
    </w:lvl>
    <w:lvl w:ilvl="4" w:tplc="04090003" w:tentative="1">
      <w:start w:val="1"/>
      <w:numFmt w:val="bullet"/>
      <w:lvlText w:val="o"/>
      <w:lvlJc w:val="left"/>
      <w:pPr>
        <w:ind w:left="5682" w:hanging="360"/>
      </w:pPr>
      <w:rPr>
        <w:rFonts w:ascii="Courier New" w:hAnsi="Courier New" w:cs="Courier New" w:hint="default"/>
      </w:rPr>
    </w:lvl>
    <w:lvl w:ilvl="5" w:tplc="04090005" w:tentative="1">
      <w:start w:val="1"/>
      <w:numFmt w:val="bullet"/>
      <w:lvlText w:val=""/>
      <w:lvlJc w:val="left"/>
      <w:pPr>
        <w:ind w:left="6402" w:hanging="360"/>
      </w:pPr>
      <w:rPr>
        <w:rFonts w:ascii="Wingdings" w:hAnsi="Wingdings" w:hint="default"/>
      </w:rPr>
    </w:lvl>
    <w:lvl w:ilvl="6" w:tplc="04090001" w:tentative="1">
      <w:start w:val="1"/>
      <w:numFmt w:val="bullet"/>
      <w:lvlText w:val=""/>
      <w:lvlJc w:val="left"/>
      <w:pPr>
        <w:ind w:left="7122" w:hanging="360"/>
      </w:pPr>
      <w:rPr>
        <w:rFonts w:ascii="Symbol" w:hAnsi="Symbol" w:hint="default"/>
      </w:rPr>
    </w:lvl>
    <w:lvl w:ilvl="7" w:tplc="04090003" w:tentative="1">
      <w:start w:val="1"/>
      <w:numFmt w:val="bullet"/>
      <w:lvlText w:val="o"/>
      <w:lvlJc w:val="left"/>
      <w:pPr>
        <w:ind w:left="7842" w:hanging="360"/>
      </w:pPr>
      <w:rPr>
        <w:rFonts w:ascii="Courier New" w:hAnsi="Courier New" w:cs="Courier New" w:hint="default"/>
      </w:rPr>
    </w:lvl>
    <w:lvl w:ilvl="8" w:tplc="04090005" w:tentative="1">
      <w:start w:val="1"/>
      <w:numFmt w:val="bullet"/>
      <w:lvlText w:val=""/>
      <w:lvlJc w:val="left"/>
      <w:pPr>
        <w:ind w:left="8562" w:hanging="360"/>
      </w:pPr>
      <w:rPr>
        <w:rFonts w:ascii="Wingdings" w:hAnsi="Wingdings" w:hint="default"/>
      </w:rPr>
    </w:lvl>
  </w:abstractNum>
  <w:abstractNum w:abstractNumId="26" w15:restartNumberingAfterBreak="0">
    <w:nsid w:val="646673E6"/>
    <w:multiLevelType w:val="hybridMultilevel"/>
    <w:tmpl w:val="08145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69283D"/>
    <w:multiLevelType w:val="multilevel"/>
    <w:tmpl w:val="B4F839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75450BD"/>
    <w:multiLevelType w:val="hybridMultilevel"/>
    <w:tmpl w:val="65945E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E21444A"/>
    <w:multiLevelType w:val="hybridMultilevel"/>
    <w:tmpl w:val="CA105274"/>
    <w:lvl w:ilvl="0" w:tplc="7548AC6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5B7878"/>
    <w:multiLevelType w:val="hybridMultilevel"/>
    <w:tmpl w:val="B6A698EA"/>
    <w:lvl w:ilvl="0" w:tplc="07882F4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7859E1"/>
    <w:multiLevelType w:val="multilevel"/>
    <w:tmpl w:val="BA802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0A3212"/>
    <w:multiLevelType w:val="hybridMultilevel"/>
    <w:tmpl w:val="3378CA50"/>
    <w:lvl w:ilvl="0" w:tplc="07882F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9B4D62"/>
    <w:multiLevelType w:val="hybridMultilevel"/>
    <w:tmpl w:val="DBB0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C2BDD"/>
    <w:multiLevelType w:val="hybridMultilevel"/>
    <w:tmpl w:val="487E67F2"/>
    <w:lvl w:ilvl="0" w:tplc="06DEBEAC">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0"/>
  </w:num>
  <w:num w:numId="4">
    <w:abstractNumId w:val="22"/>
  </w:num>
  <w:num w:numId="5">
    <w:abstractNumId w:val="28"/>
  </w:num>
  <w:num w:numId="6">
    <w:abstractNumId w:val="33"/>
  </w:num>
  <w:num w:numId="7">
    <w:abstractNumId w:val="26"/>
  </w:num>
  <w:num w:numId="8">
    <w:abstractNumId w:val="2"/>
  </w:num>
  <w:num w:numId="9">
    <w:abstractNumId w:val="16"/>
  </w:num>
  <w:num w:numId="10">
    <w:abstractNumId w:val="12"/>
  </w:num>
  <w:num w:numId="11">
    <w:abstractNumId w:val="21"/>
  </w:num>
  <w:num w:numId="12">
    <w:abstractNumId w:val="19"/>
  </w:num>
  <w:num w:numId="13">
    <w:abstractNumId w:val="14"/>
  </w:num>
  <w:num w:numId="14">
    <w:abstractNumId w:val="25"/>
  </w:num>
  <w:num w:numId="15">
    <w:abstractNumId w:val="15"/>
  </w:num>
  <w:num w:numId="16">
    <w:abstractNumId w:val="23"/>
  </w:num>
  <w:num w:numId="17">
    <w:abstractNumId w:val="32"/>
  </w:num>
  <w:num w:numId="18">
    <w:abstractNumId w:val="27"/>
  </w:num>
  <w:num w:numId="19">
    <w:abstractNumId w:val="5"/>
  </w:num>
  <w:num w:numId="20">
    <w:abstractNumId w:val="30"/>
  </w:num>
  <w:num w:numId="21">
    <w:abstractNumId w:val="20"/>
  </w:num>
  <w:num w:numId="22">
    <w:abstractNumId w:val="24"/>
  </w:num>
  <w:num w:numId="23">
    <w:abstractNumId w:val="1"/>
  </w:num>
  <w:num w:numId="24">
    <w:abstractNumId w:val="17"/>
  </w:num>
  <w:num w:numId="25">
    <w:abstractNumId w:val="31"/>
  </w:num>
  <w:num w:numId="26">
    <w:abstractNumId w:val="11"/>
  </w:num>
  <w:num w:numId="27">
    <w:abstractNumId w:val="18"/>
  </w:num>
  <w:num w:numId="28">
    <w:abstractNumId w:val="3"/>
  </w:num>
  <w:num w:numId="29">
    <w:abstractNumId w:val="7"/>
  </w:num>
  <w:num w:numId="30">
    <w:abstractNumId w:val="9"/>
  </w:num>
  <w:num w:numId="31">
    <w:abstractNumId w:val="8"/>
  </w:num>
  <w:num w:numId="32">
    <w:abstractNumId w:val="13"/>
  </w:num>
  <w:num w:numId="33">
    <w:abstractNumId w:val="6"/>
  </w:num>
  <w:num w:numId="34">
    <w:abstractNumId w:val="29"/>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515"/>
    <w:rsid w:val="00005227"/>
    <w:rsid w:val="0001151B"/>
    <w:rsid w:val="00014AD0"/>
    <w:rsid w:val="00020011"/>
    <w:rsid w:val="00022797"/>
    <w:rsid w:val="00031F50"/>
    <w:rsid w:val="000413BA"/>
    <w:rsid w:val="00041DFF"/>
    <w:rsid w:val="00050EA8"/>
    <w:rsid w:val="00052A42"/>
    <w:rsid w:val="00057926"/>
    <w:rsid w:val="000613F0"/>
    <w:rsid w:val="00076084"/>
    <w:rsid w:val="00077A38"/>
    <w:rsid w:val="000848F6"/>
    <w:rsid w:val="000854A0"/>
    <w:rsid w:val="00085C17"/>
    <w:rsid w:val="0009359A"/>
    <w:rsid w:val="000966D1"/>
    <w:rsid w:val="000A6671"/>
    <w:rsid w:val="000B6852"/>
    <w:rsid w:val="000D1392"/>
    <w:rsid w:val="000D6A60"/>
    <w:rsid w:val="000E0DB4"/>
    <w:rsid w:val="001236CF"/>
    <w:rsid w:val="0012551A"/>
    <w:rsid w:val="001464BF"/>
    <w:rsid w:val="00150568"/>
    <w:rsid w:val="0015582B"/>
    <w:rsid w:val="00156B94"/>
    <w:rsid w:val="001754D1"/>
    <w:rsid w:val="00181F5B"/>
    <w:rsid w:val="00190AF2"/>
    <w:rsid w:val="0019180A"/>
    <w:rsid w:val="00192782"/>
    <w:rsid w:val="001A6002"/>
    <w:rsid w:val="001B0CA7"/>
    <w:rsid w:val="001B5756"/>
    <w:rsid w:val="001B6218"/>
    <w:rsid w:val="001C24CD"/>
    <w:rsid w:val="001C7642"/>
    <w:rsid w:val="001D3950"/>
    <w:rsid w:val="001D6996"/>
    <w:rsid w:val="001E31C4"/>
    <w:rsid w:val="001E455B"/>
    <w:rsid w:val="001F62E1"/>
    <w:rsid w:val="002056DA"/>
    <w:rsid w:val="002073F6"/>
    <w:rsid w:val="00220F24"/>
    <w:rsid w:val="0022588E"/>
    <w:rsid w:val="0023126D"/>
    <w:rsid w:val="00234CF0"/>
    <w:rsid w:val="002360A1"/>
    <w:rsid w:val="0023693C"/>
    <w:rsid w:val="00236AE0"/>
    <w:rsid w:val="002407FC"/>
    <w:rsid w:val="00263BB5"/>
    <w:rsid w:val="0026725C"/>
    <w:rsid w:val="00272C5B"/>
    <w:rsid w:val="002858F2"/>
    <w:rsid w:val="00295462"/>
    <w:rsid w:val="002A0D8C"/>
    <w:rsid w:val="002A7BB9"/>
    <w:rsid w:val="002C00A4"/>
    <w:rsid w:val="002C369B"/>
    <w:rsid w:val="002C45D4"/>
    <w:rsid w:val="002C7567"/>
    <w:rsid w:val="002D0088"/>
    <w:rsid w:val="002D2699"/>
    <w:rsid w:val="002D67C9"/>
    <w:rsid w:val="002E0306"/>
    <w:rsid w:val="002E2CA9"/>
    <w:rsid w:val="002E60E3"/>
    <w:rsid w:val="002F61C0"/>
    <w:rsid w:val="00300B3E"/>
    <w:rsid w:val="00306033"/>
    <w:rsid w:val="003102C3"/>
    <w:rsid w:val="00310B74"/>
    <w:rsid w:val="00310BF1"/>
    <w:rsid w:val="00310F12"/>
    <w:rsid w:val="0031130A"/>
    <w:rsid w:val="003119FF"/>
    <w:rsid w:val="00345331"/>
    <w:rsid w:val="00362B73"/>
    <w:rsid w:val="00366A9F"/>
    <w:rsid w:val="00370604"/>
    <w:rsid w:val="003734A9"/>
    <w:rsid w:val="00375B18"/>
    <w:rsid w:val="00380308"/>
    <w:rsid w:val="003841E5"/>
    <w:rsid w:val="00392FE7"/>
    <w:rsid w:val="0039496E"/>
    <w:rsid w:val="00395FFB"/>
    <w:rsid w:val="003A7743"/>
    <w:rsid w:val="003B6E64"/>
    <w:rsid w:val="003B7978"/>
    <w:rsid w:val="003C1C03"/>
    <w:rsid w:val="003E3E9F"/>
    <w:rsid w:val="0041339E"/>
    <w:rsid w:val="00417131"/>
    <w:rsid w:val="00424420"/>
    <w:rsid w:val="004331A1"/>
    <w:rsid w:val="00446061"/>
    <w:rsid w:val="004464EA"/>
    <w:rsid w:val="00451C2E"/>
    <w:rsid w:val="004520D7"/>
    <w:rsid w:val="004520E0"/>
    <w:rsid w:val="004719EC"/>
    <w:rsid w:val="0047431B"/>
    <w:rsid w:val="00492347"/>
    <w:rsid w:val="004B3D3C"/>
    <w:rsid w:val="004B4D68"/>
    <w:rsid w:val="004B7689"/>
    <w:rsid w:val="004E101F"/>
    <w:rsid w:val="004E5148"/>
    <w:rsid w:val="004E6CB7"/>
    <w:rsid w:val="004F0027"/>
    <w:rsid w:val="004F25AF"/>
    <w:rsid w:val="004F6417"/>
    <w:rsid w:val="0050535F"/>
    <w:rsid w:val="00513861"/>
    <w:rsid w:val="00521F2B"/>
    <w:rsid w:val="00523E37"/>
    <w:rsid w:val="005356E4"/>
    <w:rsid w:val="005427EE"/>
    <w:rsid w:val="0056028D"/>
    <w:rsid w:val="00574180"/>
    <w:rsid w:val="0057455B"/>
    <w:rsid w:val="005758DE"/>
    <w:rsid w:val="00587A09"/>
    <w:rsid w:val="005A050E"/>
    <w:rsid w:val="005A71E2"/>
    <w:rsid w:val="005B0166"/>
    <w:rsid w:val="005B39AF"/>
    <w:rsid w:val="005C0861"/>
    <w:rsid w:val="005E466A"/>
    <w:rsid w:val="005E6A4D"/>
    <w:rsid w:val="005E7044"/>
    <w:rsid w:val="005E7E8B"/>
    <w:rsid w:val="005F56B1"/>
    <w:rsid w:val="00603EA2"/>
    <w:rsid w:val="006043F2"/>
    <w:rsid w:val="00611D4F"/>
    <w:rsid w:val="00611E72"/>
    <w:rsid w:val="00614C5A"/>
    <w:rsid w:val="006215CF"/>
    <w:rsid w:val="00624AD0"/>
    <w:rsid w:val="006250E0"/>
    <w:rsid w:val="00645B26"/>
    <w:rsid w:val="00646180"/>
    <w:rsid w:val="00651E5B"/>
    <w:rsid w:val="0065585B"/>
    <w:rsid w:val="006567F6"/>
    <w:rsid w:val="00657AE1"/>
    <w:rsid w:val="00661147"/>
    <w:rsid w:val="0066344C"/>
    <w:rsid w:val="006652B9"/>
    <w:rsid w:val="006768A8"/>
    <w:rsid w:val="006949BF"/>
    <w:rsid w:val="006A5074"/>
    <w:rsid w:val="006B49C7"/>
    <w:rsid w:val="006B6300"/>
    <w:rsid w:val="006B7ED1"/>
    <w:rsid w:val="006C0AEB"/>
    <w:rsid w:val="006D17EC"/>
    <w:rsid w:val="006D5032"/>
    <w:rsid w:val="006D5408"/>
    <w:rsid w:val="006E1D5B"/>
    <w:rsid w:val="006F5F4E"/>
    <w:rsid w:val="00713B8A"/>
    <w:rsid w:val="00716ADA"/>
    <w:rsid w:val="00722AED"/>
    <w:rsid w:val="007267F1"/>
    <w:rsid w:val="00733596"/>
    <w:rsid w:val="00736C50"/>
    <w:rsid w:val="00744BE3"/>
    <w:rsid w:val="00750BB0"/>
    <w:rsid w:val="00765023"/>
    <w:rsid w:val="007654A9"/>
    <w:rsid w:val="00765CFC"/>
    <w:rsid w:val="007822F4"/>
    <w:rsid w:val="007B0F58"/>
    <w:rsid w:val="007B4574"/>
    <w:rsid w:val="007C1B9A"/>
    <w:rsid w:val="007C2BAF"/>
    <w:rsid w:val="007C5237"/>
    <w:rsid w:val="007C716F"/>
    <w:rsid w:val="007D5264"/>
    <w:rsid w:val="007D6BB0"/>
    <w:rsid w:val="007E4E6C"/>
    <w:rsid w:val="007E68E0"/>
    <w:rsid w:val="007F04BD"/>
    <w:rsid w:val="008016D9"/>
    <w:rsid w:val="00802E2D"/>
    <w:rsid w:val="00804505"/>
    <w:rsid w:val="00804797"/>
    <w:rsid w:val="0082230A"/>
    <w:rsid w:val="00822F2C"/>
    <w:rsid w:val="008242B3"/>
    <w:rsid w:val="00833B43"/>
    <w:rsid w:val="00853237"/>
    <w:rsid w:val="00861E48"/>
    <w:rsid w:val="00862C0E"/>
    <w:rsid w:val="0086472B"/>
    <w:rsid w:val="00883208"/>
    <w:rsid w:val="008879EB"/>
    <w:rsid w:val="00892B95"/>
    <w:rsid w:val="008B55EE"/>
    <w:rsid w:val="008C173F"/>
    <w:rsid w:val="008C53AF"/>
    <w:rsid w:val="008D255F"/>
    <w:rsid w:val="008D3DCD"/>
    <w:rsid w:val="008F576F"/>
    <w:rsid w:val="00900755"/>
    <w:rsid w:val="00902097"/>
    <w:rsid w:val="00906D1A"/>
    <w:rsid w:val="00910DB8"/>
    <w:rsid w:val="00911DF9"/>
    <w:rsid w:val="0091201E"/>
    <w:rsid w:val="00914C1A"/>
    <w:rsid w:val="0091561A"/>
    <w:rsid w:val="00916B8C"/>
    <w:rsid w:val="00945BA7"/>
    <w:rsid w:val="00946157"/>
    <w:rsid w:val="00946444"/>
    <w:rsid w:val="00960C08"/>
    <w:rsid w:val="0096122D"/>
    <w:rsid w:val="00975618"/>
    <w:rsid w:val="00986810"/>
    <w:rsid w:val="00997ECC"/>
    <w:rsid w:val="009A7C96"/>
    <w:rsid w:val="009C4838"/>
    <w:rsid w:val="009D2D29"/>
    <w:rsid w:val="009F57D0"/>
    <w:rsid w:val="00A0288C"/>
    <w:rsid w:val="00A077A2"/>
    <w:rsid w:val="00A213B3"/>
    <w:rsid w:val="00A230FF"/>
    <w:rsid w:val="00A234B1"/>
    <w:rsid w:val="00A2504E"/>
    <w:rsid w:val="00A363B5"/>
    <w:rsid w:val="00A40375"/>
    <w:rsid w:val="00A55C74"/>
    <w:rsid w:val="00A62A40"/>
    <w:rsid w:val="00A705C4"/>
    <w:rsid w:val="00A71581"/>
    <w:rsid w:val="00A72AAB"/>
    <w:rsid w:val="00A75333"/>
    <w:rsid w:val="00A76398"/>
    <w:rsid w:val="00A8106C"/>
    <w:rsid w:val="00A85CF6"/>
    <w:rsid w:val="00A93146"/>
    <w:rsid w:val="00AA4171"/>
    <w:rsid w:val="00AB37FF"/>
    <w:rsid w:val="00AC12C4"/>
    <w:rsid w:val="00AC71C5"/>
    <w:rsid w:val="00AC7F08"/>
    <w:rsid w:val="00AD146C"/>
    <w:rsid w:val="00B02344"/>
    <w:rsid w:val="00B07246"/>
    <w:rsid w:val="00B143E8"/>
    <w:rsid w:val="00B315C6"/>
    <w:rsid w:val="00B34C04"/>
    <w:rsid w:val="00B57515"/>
    <w:rsid w:val="00B67D9C"/>
    <w:rsid w:val="00B720C3"/>
    <w:rsid w:val="00B73055"/>
    <w:rsid w:val="00B74F44"/>
    <w:rsid w:val="00B94E5B"/>
    <w:rsid w:val="00B95381"/>
    <w:rsid w:val="00BA0243"/>
    <w:rsid w:val="00BA2B5F"/>
    <w:rsid w:val="00BA50BA"/>
    <w:rsid w:val="00BA71B9"/>
    <w:rsid w:val="00BB457F"/>
    <w:rsid w:val="00BB6C96"/>
    <w:rsid w:val="00BD1038"/>
    <w:rsid w:val="00BD4C36"/>
    <w:rsid w:val="00BD5C88"/>
    <w:rsid w:val="00BF0FD7"/>
    <w:rsid w:val="00C05A8C"/>
    <w:rsid w:val="00C11FD8"/>
    <w:rsid w:val="00C13976"/>
    <w:rsid w:val="00C2384B"/>
    <w:rsid w:val="00C24B2F"/>
    <w:rsid w:val="00C44F7C"/>
    <w:rsid w:val="00C46968"/>
    <w:rsid w:val="00C63FA6"/>
    <w:rsid w:val="00C65492"/>
    <w:rsid w:val="00C67E7A"/>
    <w:rsid w:val="00C75A33"/>
    <w:rsid w:val="00C77B49"/>
    <w:rsid w:val="00C80113"/>
    <w:rsid w:val="00C94F1E"/>
    <w:rsid w:val="00CA4E51"/>
    <w:rsid w:val="00CA6AE3"/>
    <w:rsid w:val="00CB038C"/>
    <w:rsid w:val="00CB03E5"/>
    <w:rsid w:val="00CB71F5"/>
    <w:rsid w:val="00CF0BA3"/>
    <w:rsid w:val="00CF39C5"/>
    <w:rsid w:val="00CF5F9E"/>
    <w:rsid w:val="00CF7414"/>
    <w:rsid w:val="00D07F2D"/>
    <w:rsid w:val="00D11B04"/>
    <w:rsid w:val="00D30CCF"/>
    <w:rsid w:val="00D33B65"/>
    <w:rsid w:val="00D37B12"/>
    <w:rsid w:val="00D45AD0"/>
    <w:rsid w:val="00D50BA2"/>
    <w:rsid w:val="00D5319E"/>
    <w:rsid w:val="00D54504"/>
    <w:rsid w:val="00D57C5B"/>
    <w:rsid w:val="00D72CC2"/>
    <w:rsid w:val="00D75F50"/>
    <w:rsid w:val="00D76178"/>
    <w:rsid w:val="00D85CC7"/>
    <w:rsid w:val="00D85F1C"/>
    <w:rsid w:val="00D91332"/>
    <w:rsid w:val="00D92194"/>
    <w:rsid w:val="00D9574A"/>
    <w:rsid w:val="00DA621F"/>
    <w:rsid w:val="00DB1AA9"/>
    <w:rsid w:val="00DB3C18"/>
    <w:rsid w:val="00DC4CC5"/>
    <w:rsid w:val="00DD1837"/>
    <w:rsid w:val="00DE40D9"/>
    <w:rsid w:val="00E05B19"/>
    <w:rsid w:val="00E1585A"/>
    <w:rsid w:val="00E25484"/>
    <w:rsid w:val="00E259F9"/>
    <w:rsid w:val="00E26CE3"/>
    <w:rsid w:val="00E316AE"/>
    <w:rsid w:val="00E31BC5"/>
    <w:rsid w:val="00E31E50"/>
    <w:rsid w:val="00E34B54"/>
    <w:rsid w:val="00E40E91"/>
    <w:rsid w:val="00E432CC"/>
    <w:rsid w:val="00E50FA7"/>
    <w:rsid w:val="00E56E94"/>
    <w:rsid w:val="00E65FB1"/>
    <w:rsid w:val="00E662D3"/>
    <w:rsid w:val="00E82FCF"/>
    <w:rsid w:val="00E834E8"/>
    <w:rsid w:val="00E84584"/>
    <w:rsid w:val="00E90260"/>
    <w:rsid w:val="00EA040B"/>
    <w:rsid w:val="00EA2A1D"/>
    <w:rsid w:val="00EA4A4A"/>
    <w:rsid w:val="00EA665F"/>
    <w:rsid w:val="00EB35B8"/>
    <w:rsid w:val="00EC4B6A"/>
    <w:rsid w:val="00EC7611"/>
    <w:rsid w:val="00EC7806"/>
    <w:rsid w:val="00ED0821"/>
    <w:rsid w:val="00ED6B7B"/>
    <w:rsid w:val="00EE1D08"/>
    <w:rsid w:val="00EE532D"/>
    <w:rsid w:val="00EF0063"/>
    <w:rsid w:val="00EF0AFB"/>
    <w:rsid w:val="00F06345"/>
    <w:rsid w:val="00F06681"/>
    <w:rsid w:val="00F13CDD"/>
    <w:rsid w:val="00F164DC"/>
    <w:rsid w:val="00F242CF"/>
    <w:rsid w:val="00F307E4"/>
    <w:rsid w:val="00F34EC0"/>
    <w:rsid w:val="00F4398F"/>
    <w:rsid w:val="00F54466"/>
    <w:rsid w:val="00F60031"/>
    <w:rsid w:val="00F61C36"/>
    <w:rsid w:val="00F63E1A"/>
    <w:rsid w:val="00F77498"/>
    <w:rsid w:val="00F84AE1"/>
    <w:rsid w:val="00F929F2"/>
    <w:rsid w:val="00F95C52"/>
    <w:rsid w:val="00FA40A5"/>
    <w:rsid w:val="00FA4CD2"/>
    <w:rsid w:val="00FC00E6"/>
    <w:rsid w:val="00FC11F4"/>
    <w:rsid w:val="00FD0333"/>
    <w:rsid w:val="00FE088B"/>
    <w:rsid w:val="00FE37F1"/>
    <w:rsid w:val="00FE3A06"/>
    <w:rsid w:val="00FE5D49"/>
    <w:rsid w:val="00FE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A0B562"/>
  <w15:docId w15:val="{A5C867CE-8B32-4FFB-B870-CF3FACB7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46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3A06"/>
    <w:pPr>
      <w:ind w:left="720"/>
      <w:contextualSpacing/>
    </w:pPr>
  </w:style>
  <w:style w:type="paragraph" w:styleId="Normaalweb">
    <w:name w:val="Normal (Web)"/>
    <w:basedOn w:val="Standaard"/>
    <w:uiPriority w:val="99"/>
    <w:semiHidden/>
    <w:unhideWhenUsed/>
    <w:rsid w:val="002360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181F5B"/>
    <w:rPr>
      <w:color w:val="0000FF" w:themeColor="hyperlink"/>
      <w:u w:val="single"/>
    </w:rPr>
  </w:style>
  <w:style w:type="paragraph" w:styleId="Koptekst">
    <w:name w:val="header"/>
    <w:basedOn w:val="Standaard"/>
    <w:link w:val="KoptekstChar"/>
    <w:uiPriority w:val="99"/>
    <w:unhideWhenUsed/>
    <w:rsid w:val="00220F24"/>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220F24"/>
  </w:style>
  <w:style w:type="paragraph" w:styleId="Voettekst">
    <w:name w:val="footer"/>
    <w:basedOn w:val="Standaard"/>
    <w:link w:val="VoettekstChar"/>
    <w:uiPriority w:val="99"/>
    <w:unhideWhenUsed/>
    <w:rsid w:val="00220F24"/>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220F24"/>
  </w:style>
  <w:style w:type="paragraph" w:styleId="Ballontekst">
    <w:name w:val="Balloon Text"/>
    <w:basedOn w:val="Standaard"/>
    <w:link w:val="BallontekstChar"/>
    <w:uiPriority w:val="99"/>
    <w:semiHidden/>
    <w:unhideWhenUsed/>
    <w:rsid w:val="00220F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0F24"/>
    <w:rPr>
      <w:rFonts w:ascii="Tahoma" w:hAnsi="Tahoma" w:cs="Tahoma"/>
      <w:sz w:val="16"/>
      <w:szCs w:val="16"/>
    </w:rPr>
  </w:style>
  <w:style w:type="character" w:styleId="GevolgdeHyperlink">
    <w:name w:val="FollowedHyperlink"/>
    <w:basedOn w:val="Standaardalinea-lettertype"/>
    <w:uiPriority w:val="99"/>
    <w:semiHidden/>
    <w:unhideWhenUsed/>
    <w:rsid w:val="007D6BB0"/>
    <w:rPr>
      <w:color w:val="800080" w:themeColor="followedHyperlink"/>
      <w:u w:val="single"/>
    </w:rPr>
  </w:style>
  <w:style w:type="character" w:styleId="Verwijzingopmerking">
    <w:name w:val="annotation reference"/>
    <w:basedOn w:val="Standaardalinea-lettertype"/>
    <w:uiPriority w:val="99"/>
    <w:semiHidden/>
    <w:unhideWhenUsed/>
    <w:rsid w:val="00960C08"/>
    <w:rPr>
      <w:sz w:val="16"/>
      <w:szCs w:val="16"/>
    </w:rPr>
  </w:style>
  <w:style w:type="paragraph" w:styleId="Tekstopmerking">
    <w:name w:val="annotation text"/>
    <w:basedOn w:val="Standaard"/>
    <w:link w:val="TekstopmerkingChar"/>
    <w:uiPriority w:val="99"/>
    <w:semiHidden/>
    <w:unhideWhenUsed/>
    <w:rsid w:val="00960C0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60C08"/>
    <w:rPr>
      <w:sz w:val="20"/>
      <w:szCs w:val="20"/>
    </w:rPr>
  </w:style>
  <w:style w:type="paragraph" w:styleId="Onderwerpvanopmerking">
    <w:name w:val="annotation subject"/>
    <w:basedOn w:val="Tekstopmerking"/>
    <w:next w:val="Tekstopmerking"/>
    <w:link w:val="OnderwerpvanopmerkingChar"/>
    <w:uiPriority w:val="99"/>
    <w:semiHidden/>
    <w:unhideWhenUsed/>
    <w:rsid w:val="00960C08"/>
    <w:rPr>
      <w:b/>
      <w:bCs/>
    </w:rPr>
  </w:style>
  <w:style w:type="character" w:customStyle="1" w:styleId="OnderwerpvanopmerkingChar">
    <w:name w:val="Onderwerp van opmerking Char"/>
    <w:basedOn w:val="TekstopmerkingChar"/>
    <w:link w:val="Onderwerpvanopmerking"/>
    <w:uiPriority w:val="99"/>
    <w:semiHidden/>
    <w:rsid w:val="00960C08"/>
    <w:rPr>
      <w:b/>
      <w:bCs/>
      <w:sz w:val="20"/>
      <w:szCs w:val="20"/>
    </w:rPr>
  </w:style>
  <w:style w:type="paragraph" w:customStyle="1" w:styleId="Default">
    <w:name w:val="Default"/>
    <w:rsid w:val="00F77498"/>
    <w:pPr>
      <w:autoSpaceDE w:val="0"/>
      <w:autoSpaceDN w:val="0"/>
      <w:adjustRightInd w:val="0"/>
      <w:spacing w:after="0" w:line="240" w:lineRule="auto"/>
    </w:pPr>
    <w:rPr>
      <w:rFonts w:ascii="Tahoma" w:hAnsi="Tahoma" w:cs="Tahoma"/>
      <w:color w:val="000000"/>
      <w:sz w:val="24"/>
      <w:szCs w:val="24"/>
    </w:rPr>
  </w:style>
  <w:style w:type="paragraph" w:styleId="Voetnoottekst">
    <w:name w:val="footnote text"/>
    <w:basedOn w:val="Standaard"/>
    <w:link w:val="VoetnoottekstChar"/>
    <w:uiPriority w:val="99"/>
    <w:semiHidden/>
    <w:unhideWhenUsed/>
    <w:rsid w:val="006215C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215CF"/>
    <w:rPr>
      <w:sz w:val="20"/>
      <w:szCs w:val="20"/>
    </w:rPr>
  </w:style>
  <w:style w:type="character" w:styleId="Voetnootmarkering">
    <w:name w:val="footnote reference"/>
    <w:basedOn w:val="Standaardalinea-lettertype"/>
    <w:uiPriority w:val="99"/>
    <w:semiHidden/>
    <w:unhideWhenUsed/>
    <w:rsid w:val="006215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5222">
      <w:bodyDiv w:val="1"/>
      <w:marLeft w:val="0"/>
      <w:marRight w:val="0"/>
      <w:marTop w:val="0"/>
      <w:marBottom w:val="0"/>
      <w:divBdr>
        <w:top w:val="none" w:sz="0" w:space="0" w:color="auto"/>
        <w:left w:val="none" w:sz="0" w:space="0" w:color="auto"/>
        <w:bottom w:val="none" w:sz="0" w:space="0" w:color="auto"/>
        <w:right w:val="none" w:sz="0" w:space="0" w:color="auto"/>
      </w:divBdr>
      <w:divsChild>
        <w:div w:id="1139106803">
          <w:marLeft w:val="0"/>
          <w:marRight w:val="0"/>
          <w:marTop w:val="0"/>
          <w:marBottom w:val="0"/>
          <w:divBdr>
            <w:top w:val="none" w:sz="0" w:space="0" w:color="auto"/>
            <w:left w:val="none" w:sz="0" w:space="0" w:color="auto"/>
            <w:bottom w:val="none" w:sz="0" w:space="0" w:color="auto"/>
            <w:right w:val="none" w:sz="0" w:space="0" w:color="auto"/>
          </w:divBdr>
          <w:divsChild>
            <w:div w:id="1493369077">
              <w:marLeft w:val="0"/>
              <w:marRight w:val="0"/>
              <w:marTop w:val="0"/>
              <w:marBottom w:val="0"/>
              <w:divBdr>
                <w:top w:val="none" w:sz="0" w:space="0" w:color="auto"/>
                <w:left w:val="none" w:sz="0" w:space="0" w:color="auto"/>
                <w:bottom w:val="none" w:sz="0" w:space="0" w:color="auto"/>
                <w:right w:val="none" w:sz="0" w:space="0" w:color="auto"/>
              </w:divBdr>
              <w:divsChild>
                <w:div w:id="31343823">
                  <w:marLeft w:val="0"/>
                  <w:marRight w:val="0"/>
                  <w:marTop w:val="0"/>
                  <w:marBottom w:val="0"/>
                  <w:divBdr>
                    <w:top w:val="none" w:sz="0" w:space="0" w:color="auto"/>
                    <w:left w:val="none" w:sz="0" w:space="0" w:color="auto"/>
                    <w:bottom w:val="none" w:sz="0" w:space="0" w:color="auto"/>
                    <w:right w:val="none" w:sz="0" w:space="0" w:color="auto"/>
                  </w:divBdr>
                  <w:divsChild>
                    <w:div w:id="339935505">
                      <w:marLeft w:val="0"/>
                      <w:marRight w:val="0"/>
                      <w:marTop w:val="0"/>
                      <w:marBottom w:val="0"/>
                      <w:divBdr>
                        <w:top w:val="none" w:sz="0" w:space="0" w:color="auto"/>
                        <w:left w:val="none" w:sz="0" w:space="0" w:color="auto"/>
                        <w:bottom w:val="none" w:sz="0" w:space="0" w:color="auto"/>
                        <w:right w:val="none" w:sz="0" w:space="0" w:color="auto"/>
                      </w:divBdr>
                      <w:divsChild>
                        <w:div w:id="449975465">
                          <w:marLeft w:val="0"/>
                          <w:marRight w:val="0"/>
                          <w:marTop w:val="0"/>
                          <w:marBottom w:val="0"/>
                          <w:divBdr>
                            <w:top w:val="none" w:sz="0" w:space="0" w:color="auto"/>
                            <w:left w:val="none" w:sz="0" w:space="0" w:color="auto"/>
                            <w:bottom w:val="none" w:sz="0" w:space="0" w:color="auto"/>
                            <w:right w:val="none" w:sz="0" w:space="0" w:color="auto"/>
                          </w:divBdr>
                          <w:divsChild>
                            <w:div w:id="1462529282">
                              <w:marLeft w:val="0"/>
                              <w:marRight w:val="0"/>
                              <w:marTop w:val="0"/>
                              <w:marBottom w:val="0"/>
                              <w:divBdr>
                                <w:top w:val="none" w:sz="0" w:space="0" w:color="auto"/>
                                <w:left w:val="none" w:sz="0" w:space="0" w:color="auto"/>
                                <w:bottom w:val="none" w:sz="0" w:space="0" w:color="auto"/>
                                <w:right w:val="none" w:sz="0" w:space="0" w:color="auto"/>
                              </w:divBdr>
                              <w:divsChild>
                                <w:div w:id="250435599">
                                  <w:marLeft w:val="0"/>
                                  <w:marRight w:val="0"/>
                                  <w:marTop w:val="0"/>
                                  <w:marBottom w:val="0"/>
                                  <w:divBdr>
                                    <w:top w:val="none" w:sz="0" w:space="0" w:color="auto"/>
                                    <w:left w:val="none" w:sz="0" w:space="0" w:color="auto"/>
                                    <w:bottom w:val="none" w:sz="0" w:space="0" w:color="auto"/>
                                    <w:right w:val="none" w:sz="0" w:space="0" w:color="auto"/>
                                  </w:divBdr>
                                  <w:divsChild>
                                    <w:div w:id="1148135297">
                                      <w:marLeft w:val="0"/>
                                      <w:marRight w:val="0"/>
                                      <w:marTop w:val="0"/>
                                      <w:marBottom w:val="0"/>
                                      <w:divBdr>
                                        <w:top w:val="none" w:sz="0" w:space="0" w:color="auto"/>
                                        <w:left w:val="none" w:sz="0" w:space="0" w:color="auto"/>
                                        <w:bottom w:val="none" w:sz="0" w:space="0" w:color="auto"/>
                                        <w:right w:val="none" w:sz="0" w:space="0" w:color="auto"/>
                                      </w:divBdr>
                                      <w:divsChild>
                                        <w:div w:id="976491123">
                                          <w:marLeft w:val="0"/>
                                          <w:marRight w:val="0"/>
                                          <w:marTop w:val="0"/>
                                          <w:marBottom w:val="0"/>
                                          <w:divBdr>
                                            <w:top w:val="none" w:sz="0" w:space="0" w:color="auto"/>
                                            <w:left w:val="none" w:sz="0" w:space="0" w:color="auto"/>
                                            <w:bottom w:val="none" w:sz="0" w:space="0" w:color="auto"/>
                                            <w:right w:val="none" w:sz="0" w:space="0" w:color="auto"/>
                                          </w:divBdr>
                                          <w:divsChild>
                                            <w:div w:id="653682593">
                                              <w:marLeft w:val="0"/>
                                              <w:marRight w:val="0"/>
                                              <w:marTop w:val="0"/>
                                              <w:marBottom w:val="0"/>
                                              <w:divBdr>
                                                <w:top w:val="none" w:sz="0" w:space="0" w:color="auto"/>
                                                <w:left w:val="none" w:sz="0" w:space="0" w:color="auto"/>
                                                <w:bottom w:val="none" w:sz="0" w:space="0" w:color="auto"/>
                                                <w:right w:val="none" w:sz="0" w:space="0" w:color="auto"/>
                                              </w:divBdr>
                                              <w:divsChild>
                                                <w:div w:id="1044406880">
                                                  <w:marLeft w:val="0"/>
                                                  <w:marRight w:val="0"/>
                                                  <w:marTop w:val="0"/>
                                                  <w:marBottom w:val="0"/>
                                                  <w:divBdr>
                                                    <w:top w:val="none" w:sz="0" w:space="0" w:color="auto"/>
                                                    <w:left w:val="none" w:sz="0" w:space="0" w:color="auto"/>
                                                    <w:bottom w:val="none" w:sz="0" w:space="0" w:color="auto"/>
                                                    <w:right w:val="none" w:sz="0" w:space="0" w:color="auto"/>
                                                  </w:divBdr>
                                                  <w:divsChild>
                                                    <w:div w:id="10767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874996">
      <w:bodyDiv w:val="1"/>
      <w:marLeft w:val="0"/>
      <w:marRight w:val="0"/>
      <w:marTop w:val="0"/>
      <w:marBottom w:val="0"/>
      <w:divBdr>
        <w:top w:val="none" w:sz="0" w:space="0" w:color="auto"/>
        <w:left w:val="none" w:sz="0" w:space="0" w:color="auto"/>
        <w:bottom w:val="none" w:sz="0" w:space="0" w:color="auto"/>
        <w:right w:val="none" w:sz="0" w:space="0" w:color="auto"/>
      </w:divBdr>
      <w:divsChild>
        <w:div w:id="1749225950">
          <w:marLeft w:val="0"/>
          <w:marRight w:val="0"/>
          <w:marTop w:val="0"/>
          <w:marBottom w:val="0"/>
          <w:divBdr>
            <w:top w:val="none" w:sz="0" w:space="0" w:color="auto"/>
            <w:left w:val="none" w:sz="0" w:space="0" w:color="auto"/>
            <w:bottom w:val="none" w:sz="0" w:space="0" w:color="auto"/>
            <w:right w:val="none" w:sz="0" w:space="0" w:color="auto"/>
          </w:divBdr>
          <w:divsChild>
            <w:div w:id="2130397815">
              <w:marLeft w:val="0"/>
              <w:marRight w:val="0"/>
              <w:marTop w:val="0"/>
              <w:marBottom w:val="0"/>
              <w:divBdr>
                <w:top w:val="none" w:sz="0" w:space="0" w:color="auto"/>
                <w:left w:val="none" w:sz="0" w:space="0" w:color="auto"/>
                <w:bottom w:val="none" w:sz="0" w:space="0" w:color="auto"/>
                <w:right w:val="none" w:sz="0" w:space="0" w:color="auto"/>
              </w:divBdr>
              <w:divsChild>
                <w:div w:id="1996493969">
                  <w:marLeft w:val="0"/>
                  <w:marRight w:val="0"/>
                  <w:marTop w:val="0"/>
                  <w:marBottom w:val="0"/>
                  <w:divBdr>
                    <w:top w:val="none" w:sz="0" w:space="0" w:color="auto"/>
                    <w:left w:val="none" w:sz="0" w:space="0" w:color="auto"/>
                    <w:bottom w:val="none" w:sz="0" w:space="0" w:color="auto"/>
                    <w:right w:val="none" w:sz="0" w:space="0" w:color="auto"/>
                  </w:divBdr>
                  <w:divsChild>
                    <w:div w:id="539325014">
                      <w:marLeft w:val="0"/>
                      <w:marRight w:val="0"/>
                      <w:marTop w:val="0"/>
                      <w:marBottom w:val="0"/>
                      <w:divBdr>
                        <w:top w:val="none" w:sz="0" w:space="0" w:color="auto"/>
                        <w:left w:val="none" w:sz="0" w:space="0" w:color="auto"/>
                        <w:bottom w:val="none" w:sz="0" w:space="0" w:color="auto"/>
                        <w:right w:val="none" w:sz="0" w:space="0" w:color="auto"/>
                      </w:divBdr>
                      <w:divsChild>
                        <w:div w:id="793447175">
                          <w:marLeft w:val="0"/>
                          <w:marRight w:val="0"/>
                          <w:marTop w:val="0"/>
                          <w:marBottom w:val="0"/>
                          <w:divBdr>
                            <w:top w:val="none" w:sz="0" w:space="0" w:color="auto"/>
                            <w:left w:val="none" w:sz="0" w:space="0" w:color="auto"/>
                            <w:bottom w:val="none" w:sz="0" w:space="0" w:color="auto"/>
                            <w:right w:val="none" w:sz="0" w:space="0" w:color="auto"/>
                          </w:divBdr>
                          <w:divsChild>
                            <w:div w:id="1748183881">
                              <w:marLeft w:val="0"/>
                              <w:marRight w:val="0"/>
                              <w:marTop w:val="0"/>
                              <w:marBottom w:val="0"/>
                              <w:divBdr>
                                <w:top w:val="none" w:sz="0" w:space="0" w:color="auto"/>
                                <w:left w:val="none" w:sz="0" w:space="0" w:color="auto"/>
                                <w:bottom w:val="none" w:sz="0" w:space="0" w:color="auto"/>
                                <w:right w:val="none" w:sz="0" w:space="0" w:color="auto"/>
                              </w:divBdr>
                              <w:divsChild>
                                <w:div w:id="712921176">
                                  <w:marLeft w:val="0"/>
                                  <w:marRight w:val="0"/>
                                  <w:marTop w:val="0"/>
                                  <w:marBottom w:val="0"/>
                                  <w:divBdr>
                                    <w:top w:val="none" w:sz="0" w:space="0" w:color="auto"/>
                                    <w:left w:val="none" w:sz="0" w:space="0" w:color="auto"/>
                                    <w:bottom w:val="none" w:sz="0" w:space="0" w:color="auto"/>
                                    <w:right w:val="none" w:sz="0" w:space="0" w:color="auto"/>
                                  </w:divBdr>
                                  <w:divsChild>
                                    <w:div w:id="1024284686">
                                      <w:marLeft w:val="0"/>
                                      <w:marRight w:val="0"/>
                                      <w:marTop w:val="0"/>
                                      <w:marBottom w:val="0"/>
                                      <w:divBdr>
                                        <w:top w:val="none" w:sz="0" w:space="0" w:color="auto"/>
                                        <w:left w:val="none" w:sz="0" w:space="0" w:color="auto"/>
                                        <w:bottom w:val="none" w:sz="0" w:space="0" w:color="auto"/>
                                        <w:right w:val="none" w:sz="0" w:space="0" w:color="auto"/>
                                      </w:divBdr>
                                      <w:divsChild>
                                        <w:div w:id="77142266">
                                          <w:marLeft w:val="0"/>
                                          <w:marRight w:val="0"/>
                                          <w:marTop w:val="0"/>
                                          <w:marBottom w:val="0"/>
                                          <w:divBdr>
                                            <w:top w:val="none" w:sz="0" w:space="0" w:color="auto"/>
                                            <w:left w:val="none" w:sz="0" w:space="0" w:color="auto"/>
                                            <w:bottom w:val="none" w:sz="0" w:space="0" w:color="auto"/>
                                            <w:right w:val="none" w:sz="0" w:space="0" w:color="auto"/>
                                          </w:divBdr>
                                          <w:divsChild>
                                            <w:div w:id="1275017280">
                                              <w:marLeft w:val="0"/>
                                              <w:marRight w:val="0"/>
                                              <w:marTop w:val="0"/>
                                              <w:marBottom w:val="0"/>
                                              <w:divBdr>
                                                <w:top w:val="none" w:sz="0" w:space="0" w:color="auto"/>
                                                <w:left w:val="none" w:sz="0" w:space="0" w:color="auto"/>
                                                <w:bottom w:val="none" w:sz="0" w:space="0" w:color="auto"/>
                                                <w:right w:val="none" w:sz="0" w:space="0" w:color="auto"/>
                                              </w:divBdr>
                                              <w:divsChild>
                                                <w:div w:id="1120688186">
                                                  <w:marLeft w:val="0"/>
                                                  <w:marRight w:val="0"/>
                                                  <w:marTop w:val="0"/>
                                                  <w:marBottom w:val="0"/>
                                                  <w:divBdr>
                                                    <w:top w:val="none" w:sz="0" w:space="0" w:color="auto"/>
                                                    <w:left w:val="none" w:sz="0" w:space="0" w:color="auto"/>
                                                    <w:bottom w:val="none" w:sz="0" w:space="0" w:color="auto"/>
                                                    <w:right w:val="none" w:sz="0" w:space="0" w:color="auto"/>
                                                  </w:divBdr>
                                                  <w:divsChild>
                                                    <w:div w:id="2164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7788482">
      <w:bodyDiv w:val="1"/>
      <w:marLeft w:val="0"/>
      <w:marRight w:val="0"/>
      <w:marTop w:val="0"/>
      <w:marBottom w:val="0"/>
      <w:divBdr>
        <w:top w:val="none" w:sz="0" w:space="0" w:color="auto"/>
        <w:left w:val="none" w:sz="0" w:space="0" w:color="auto"/>
        <w:bottom w:val="none" w:sz="0" w:space="0" w:color="auto"/>
        <w:right w:val="none" w:sz="0" w:space="0" w:color="auto"/>
      </w:divBdr>
      <w:divsChild>
        <w:div w:id="1169979858">
          <w:marLeft w:val="0"/>
          <w:marRight w:val="0"/>
          <w:marTop w:val="0"/>
          <w:marBottom w:val="0"/>
          <w:divBdr>
            <w:top w:val="none" w:sz="0" w:space="0" w:color="auto"/>
            <w:left w:val="none" w:sz="0" w:space="0" w:color="auto"/>
            <w:bottom w:val="none" w:sz="0" w:space="0" w:color="auto"/>
            <w:right w:val="none" w:sz="0" w:space="0" w:color="auto"/>
          </w:divBdr>
          <w:divsChild>
            <w:div w:id="504705593">
              <w:marLeft w:val="0"/>
              <w:marRight w:val="0"/>
              <w:marTop w:val="0"/>
              <w:marBottom w:val="0"/>
              <w:divBdr>
                <w:top w:val="none" w:sz="0" w:space="0" w:color="auto"/>
                <w:left w:val="none" w:sz="0" w:space="0" w:color="auto"/>
                <w:bottom w:val="none" w:sz="0" w:space="0" w:color="auto"/>
                <w:right w:val="none" w:sz="0" w:space="0" w:color="auto"/>
              </w:divBdr>
              <w:divsChild>
                <w:div w:id="1732457139">
                  <w:marLeft w:val="0"/>
                  <w:marRight w:val="0"/>
                  <w:marTop w:val="0"/>
                  <w:marBottom w:val="0"/>
                  <w:divBdr>
                    <w:top w:val="none" w:sz="0" w:space="0" w:color="auto"/>
                    <w:left w:val="none" w:sz="0" w:space="0" w:color="auto"/>
                    <w:bottom w:val="none" w:sz="0" w:space="0" w:color="auto"/>
                    <w:right w:val="none" w:sz="0" w:space="0" w:color="auto"/>
                  </w:divBdr>
                  <w:divsChild>
                    <w:div w:id="685442978">
                      <w:marLeft w:val="0"/>
                      <w:marRight w:val="0"/>
                      <w:marTop w:val="0"/>
                      <w:marBottom w:val="0"/>
                      <w:divBdr>
                        <w:top w:val="none" w:sz="0" w:space="0" w:color="auto"/>
                        <w:left w:val="none" w:sz="0" w:space="0" w:color="auto"/>
                        <w:bottom w:val="none" w:sz="0" w:space="0" w:color="auto"/>
                        <w:right w:val="none" w:sz="0" w:space="0" w:color="auto"/>
                      </w:divBdr>
                      <w:divsChild>
                        <w:div w:id="24134231">
                          <w:marLeft w:val="0"/>
                          <w:marRight w:val="0"/>
                          <w:marTop w:val="0"/>
                          <w:marBottom w:val="0"/>
                          <w:divBdr>
                            <w:top w:val="none" w:sz="0" w:space="0" w:color="auto"/>
                            <w:left w:val="none" w:sz="0" w:space="0" w:color="auto"/>
                            <w:bottom w:val="none" w:sz="0" w:space="0" w:color="auto"/>
                            <w:right w:val="none" w:sz="0" w:space="0" w:color="auto"/>
                          </w:divBdr>
                          <w:divsChild>
                            <w:div w:id="1853452689">
                              <w:marLeft w:val="0"/>
                              <w:marRight w:val="0"/>
                              <w:marTop w:val="0"/>
                              <w:marBottom w:val="0"/>
                              <w:divBdr>
                                <w:top w:val="none" w:sz="0" w:space="0" w:color="auto"/>
                                <w:left w:val="none" w:sz="0" w:space="0" w:color="auto"/>
                                <w:bottom w:val="none" w:sz="0" w:space="0" w:color="auto"/>
                                <w:right w:val="none" w:sz="0" w:space="0" w:color="auto"/>
                              </w:divBdr>
                              <w:divsChild>
                                <w:div w:id="151147168">
                                  <w:marLeft w:val="0"/>
                                  <w:marRight w:val="0"/>
                                  <w:marTop w:val="0"/>
                                  <w:marBottom w:val="0"/>
                                  <w:divBdr>
                                    <w:top w:val="none" w:sz="0" w:space="0" w:color="auto"/>
                                    <w:left w:val="none" w:sz="0" w:space="0" w:color="auto"/>
                                    <w:bottom w:val="none" w:sz="0" w:space="0" w:color="auto"/>
                                    <w:right w:val="none" w:sz="0" w:space="0" w:color="auto"/>
                                  </w:divBdr>
                                  <w:divsChild>
                                    <w:div w:id="8796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435759">
      <w:bodyDiv w:val="1"/>
      <w:marLeft w:val="0"/>
      <w:marRight w:val="0"/>
      <w:marTop w:val="0"/>
      <w:marBottom w:val="0"/>
      <w:divBdr>
        <w:top w:val="none" w:sz="0" w:space="0" w:color="auto"/>
        <w:left w:val="none" w:sz="0" w:space="0" w:color="auto"/>
        <w:bottom w:val="none" w:sz="0" w:space="0" w:color="auto"/>
        <w:right w:val="none" w:sz="0" w:space="0" w:color="auto"/>
      </w:divBdr>
      <w:divsChild>
        <w:div w:id="1014695493">
          <w:marLeft w:val="0"/>
          <w:marRight w:val="0"/>
          <w:marTop w:val="0"/>
          <w:marBottom w:val="0"/>
          <w:divBdr>
            <w:top w:val="none" w:sz="0" w:space="0" w:color="auto"/>
            <w:left w:val="none" w:sz="0" w:space="0" w:color="auto"/>
            <w:bottom w:val="none" w:sz="0" w:space="0" w:color="auto"/>
            <w:right w:val="none" w:sz="0" w:space="0" w:color="auto"/>
          </w:divBdr>
          <w:divsChild>
            <w:div w:id="654532272">
              <w:marLeft w:val="75"/>
              <w:marRight w:val="0"/>
              <w:marTop w:val="0"/>
              <w:marBottom w:val="0"/>
              <w:divBdr>
                <w:top w:val="none" w:sz="0" w:space="0" w:color="auto"/>
                <w:left w:val="none" w:sz="0" w:space="0" w:color="auto"/>
                <w:bottom w:val="none" w:sz="0" w:space="0" w:color="auto"/>
                <w:right w:val="none" w:sz="0" w:space="0" w:color="auto"/>
              </w:divBdr>
              <w:divsChild>
                <w:div w:id="392628329">
                  <w:marLeft w:val="0"/>
                  <w:marRight w:val="0"/>
                  <w:marTop w:val="270"/>
                  <w:marBottom w:val="0"/>
                  <w:divBdr>
                    <w:top w:val="none" w:sz="0" w:space="0" w:color="auto"/>
                    <w:left w:val="none" w:sz="0" w:space="0" w:color="auto"/>
                    <w:bottom w:val="none" w:sz="0" w:space="0" w:color="auto"/>
                    <w:right w:val="none" w:sz="0" w:space="0" w:color="auto"/>
                  </w:divBdr>
                  <w:divsChild>
                    <w:div w:id="1675493440">
                      <w:marLeft w:val="-105"/>
                      <w:marRight w:val="0"/>
                      <w:marTop w:val="0"/>
                      <w:marBottom w:val="0"/>
                      <w:divBdr>
                        <w:top w:val="none" w:sz="0" w:space="0" w:color="auto"/>
                        <w:left w:val="none" w:sz="0" w:space="0" w:color="auto"/>
                        <w:bottom w:val="none" w:sz="0" w:space="0" w:color="auto"/>
                        <w:right w:val="none" w:sz="0" w:space="0" w:color="auto"/>
                      </w:divBdr>
                      <w:divsChild>
                        <w:div w:id="1712000364">
                          <w:marLeft w:val="0"/>
                          <w:marRight w:val="0"/>
                          <w:marTop w:val="0"/>
                          <w:marBottom w:val="0"/>
                          <w:divBdr>
                            <w:top w:val="single" w:sz="6" w:space="8" w:color="CCCCCC"/>
                            <w:left w:val="single" w:sz="6" w:space="8" w:color="CCCCCC"/>
                            <w:bottom w:val="single" w:sz="6" w:space="8" w:color="CCCCCC"/>
                            <w:right w:val="single" w:sz="6" w:space="8" w:color="CCCCCC"/>
                          </w:divBdr>
                          <w:divsChild>
                            <w:div w:id="930167201">
                              <w:marLeft w:val="0"/>
                              <w:marRight w:val="0"/>
                              <w:marTop w:val="0"/>
                              <w:marBottom w:val="0"/>
                              <w:divBdr>
                                <w:top w:val="none" w:sz="0" w:space="0" w:color="auto"/>
                                <w:left w:val="none" w:sz="0" w:space="0" w:color="auto"/>
                                <w:bottom w:val="none" w:sz="0" w:space="0" w:color="auto"/>
                                <w:right w:val="none" w:sz="0" w:space="0" w:color="auto"/>
                              </w:divBdr>
                              <w:divsChild>
                                <w:div w:id="607860341">
                                  <w:marLeft w:val="0"/>
                                  <w:marRight w:val="0"/>
                                  <w:marTop w:val="0"/>
                                  <w:marBottom w:val="0"/>
                                  <w:divBdr>
                                    <w:top w:val="none" w:sz="0" w:space="0" w:color="auto"/>
                                    <w:left w:val="none" w:sz="0" w:space="0" w:color="auto"/>
                                    <w:bottom w:val="none" w:sz="0" w:space="0" w:color="auto"/>
                                    <w:right w:val="none" w:sz="0" w:space="0" w:color="auto"/>
                                  </w:divBdr>
                                  <w:divsChild>
                                    <w:div w:id="1555316795">
                                      <w:marLeft w:val="0"/>
                                      <w:marRight w:val="0"/>
                                      <w:marTop w:val="0"/>
                                      <w:marBottom w:val="0"/>
                                      <w:divBdr>
                                        <w:top w:val="none" w:sz="0" w:space="0" w:color="auto"/>
                                        <w:left w:val="none" w:sz="0" w:space="0" w:color="auto"/>
                                        <w:bottom w:val="none" w:sz="0" w:space="0" w:color="auto"/>
                                        <w:right w:val="none" w:sz="0" w:space="0" w:color="auto"/>
                                      </w:divBdr>
                                      <w:divsChild>
                                        <w:div w:id="1658336385">
                                          <w:marLeft w:val="0"/>
                                          <w:marRight w:val="0"/>
                                          <w:marTop w:val="0"/>
                                          <w:marBottom w:val="0"/>
                                          <w:divBdr>
                                            <w:top w:val="none" w:sz="0" w:space="0" w:color="auto"/>
                                            <w:left w:val="none" w:sz="0" w:space="0" w:color="auto"/>
                                            <w:bottom w:val="none" w:sz="0" w:space="0" w:color="auto"/>
                                            <w:right w:val="none" w:sz="0" w:space="0" w:color="auto"/>
                                          </w:divBdr>
                                          <w:divsChild>
                                            <w:div w:id="1586260612">
                                              <w:marLeft w:val="0"/>
                                              <w:marRight w:val="0"/>
                                              <w:marTop w:val="0"/>
                                              <w:marBottom w:val="0"/>
                                              <w:divBdr>
                                                <w:top w:val="none" w:sz="0" w:space="0" w:color="auto"/>
                                                <w:left w:val="none" w:sz="0" w:space="0" w:color="auto"/>
                                                <w:bottom w:val="none" w:sz="0" w:space="0" w:color="auto"/>
                                                <w:right w:val="none" w:sz="0" w:space="0" w:color="auto"/>
                                              </w:divBdr>
                                              <w:divsChild>
                                                <w:div w:id="1559776787">
                                                  <w:marLeft w:val="0"/>
                                                  <w:marRight w:val="0"/>
                                                  <w:marTop w:val="0"/>
                                                  <w:marBottom w:val="0"/>
                                                  <w:divBdr>
                                                    <w:top w:val="none" w:sz="0" w:space="0" w:color="auto"/>
                                                    <w:left w:val="none" w:sz="0" w:space="0" w:color="auto"/>
                                                    <w:bottom w:val="none" w:sz="0" w:space="0" w:color="auto"/>
                                                    <w:right w:val="none" w:sz="0" w:space="0" w:color="auto"/>
                                                  </w:divBdr>
                                                  <w:divsChild>
                                                    <w:div w:id="4348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9687573">
      <w:bodyDiv w:val="1"/>
      <w:marLeft w:val="0"/>
      <w:marRight w:val="0"/>
      <w:marTop w:val="0"/>
      <w:marBottom w:val="0"/>
      <w:divBdr>
        <w:top w:val="none" w:sz="0" w:space="0" w:color="auto"/>
        <w:left w:val="none" w:sz="0" w:space="0" w:color="auto"/>
        <w:bottom w:val="none" w:sz="0" w:space="0" w:color="auto"/>
        <w:right w:val="none" w:sz="0" w:space="0" w:color="auto"/>
      </w:divBdr>
      <w:divsChild>
        <w:div w:id="1298029510">
          <w:marLeft w:val="0"/>
          <w:marRight w:val="0"/>
          <w:marTop w:val="0"/>
          <w:marBottom w:val="0"/>
          <w:divBdr>
            <w:top w:val="none" w:sz="0" w:space="0" w:color="auto"/>
            <w:left w:val="none" w:sz="0" w:space="0" w:color="auto"/>
            <w:bottom w:val="none" w:sz="0" w:space="0" w:color="auto"/>
            <w:right w:val="none" w:sz="0" w:space="0" w:color="auto"/>
          </w:divBdr>
          <w:divsChild>
            <w:div w:id="175927332">
              <w:marLeft w:val="0"/>
              <w:marRight w:val="0"/>
              <w:marTop w:val="0"/>
              <w:marBottom w:val="0"/>
              <w:divBdr>
                <w:top w:val="none" w:sz="0" w:space="0" w:color="auto"/>
                <w:left w:val="none" w:sz="0" w:space="0" w:color="auto"/>
                <w:bottom w:val="none" w:sz="0" w:space="0" w:color="auto"/>
                <w:right w:val="none" w:sz="0" w:space="0" w:color="auto"/>
              </w:divBdr>
              <w:divsChild>
                <w:div w:id="379406251">
                  <w:marLeft w:val="0"/>
                  <w:marRight w:val="0"/>
                  <w:marTop w:val="0"/>
                  <w:marBottom w:val="0"/>
                  <w:divBdr>
                    <w:top w:val="none" w:sz="0" w:space="0" w:color="auto"/>
                    <w:left w:val="none" w:sz="0" w:space="0" w:color="auto"/>
                    <w:bottom w:val="none" w:sz="0" w:space="0" w:color="auto"/>
                    <w:right w:val="none" w:sz="0" w:space="0" w:color="auto"/>
                  </w:divBdr>
                  <w:divsChild>
                    <w:div w:id="6299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justice.just.fgov.be/cgi_loi/change_lg.pl?language=fr&amp;la=F&amp;cn=2015021606&amp;table_name=lo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xUriServ/LexUriServ.do?uri=OJ:L:2013:165:0063:0079:FR: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lmed@economie.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CC7CFA81BDB468085F3DB90158A1A" ma:contentTypeVersion="44" ma:contentTypeDescription="Create a new document." ma:contentTypeScope="" ma:versionID="fbb29e943d82dd2da153ad829b929c1c">
  <xsd:schema xmlns:xsd="http://www.w3.org/2001/XMLSchema" xmlns:xs="http://www.w3.org/2001/XMLSchema" xmlns:p="http://schemas.microsoft.com/office/2006/metadata/properties" xmlns:ns1="http://schemas.microsoft.com/sharepoint/v3" xmlns:ns2="dcc59489-0a2c-4b5b-8ff2-85670fb65879" xmlns:ns3="720a1626-4308-4bf3-8335-53c67172d006" targetNamespace="http://schemas.microsoft.com/office/2006/metadata/properties" ma:root="true" ma:fieldsID="8531b50451f7dbeab3409caa96cc7425" ns1:_="" ns2:_="" ns3:_="">
    <xsd:import namespace="http://schemas.microsoft.com/sharepoint/v3"/>
    <xsd:import namespace="dcc59489-0a2c-4b5b-8ff2-85670fb65879"/>
    <xsd:import namespace="720a1626-4308-4bf3-8335-53c67172d006"/>
    <xsd:element name="properties">
      <xsd:complexType>
        <xsd:sequence>
          <xsd:element name="documentManagement">
            <xsd:complexType>
              <xsd:all>
                <xsd:element ref="ns2:Versie"/>
                <xsd:element ref="ns2:Type_x0020_document"/>
                <xsd:element ref="ns2:Directie"/>
                <xsd:element ref="ns2:Nummer" minOccurs="0"/>
                <xsd:element ref="ns2:Taal"/>
                <xsd:element ref="ns2:Thema" minOccurs="0"/>
                <xsd:element ref="ns2:Onderwerp_x0020_E7_x0020__x002d__x0020_Sujet_x0020_E7" minOccurs="0"/>
                <xsd:element ref="ns2:Datum" minOccurs="0"/>
                <xsd:element ref="ns2:Auteur" minOccurs="0"/>
                <xsd:element ref="ns2:Rollen_x003f_" minOccurs="0"/>
                <xsd:element ref="ns2:Integrations" minOccurs="0"/>
                <xsd:element ref="ns2:MediaServiceMetadata" minOccurs="0"/>
                <xsd:element ref="ns2:MediaServiceFastMetadata" minOccurs="0"/>
                <xsd:element ref="ns2:MediaServiceAutoKeyPoints" minOccurs="0"/>
                <xsd:element ref="ns2:MediaServiceKeyPoints" minOccurs="0"/>
                <xsd:element ref="ns2:Todo_x0020__x002d__x0020_docs" minOccurs="0"/>
                <xsd:element ref="ns3:SharedWithUsers" minOccurs="0"/>
                <xsd:element ref="ns3:SharedWithDetails" minOccurs="0"/>
                <xsd:element ref="ns2:Datum_x0020_V1" minOccurs="0"/>
                <xsd:element ref="ns2:Categorie" minOccurs="0"/>
                <xsd:element ref="ns3:TaxKeywordTaxHTField" minOccurs="0"/>
                <xsd:element ref="ns3:TaxCatchAll" minOccurs="0"/>
                <xsd:element ref="ns1:AverageRating" minOccurs="0"/>
                <xsd:element ref="ns1:RatingCount" minOccurs="0"/>
                <xsd:element ref="ns1:RatedBy" minOccurs="0"/>
                <xsd:element ref="ns1:Ratings" minOccurs="0"/>
                <xsd:element ref="ns1:LikesCount" minOccurs="0"/>
                <xsd:element ref="ns1:LikedBy" minOccurs="0"/>
                <xsd:element ref="ns2:Doelpublic_x0020__x002d__x0020_Public_x0020_c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31" nillable="true" ma:displayName="Classificatie (0-5)" ma:decimals="2" ma:description="Gemiddelde waarde van alle classificaties die zijn ingediend" ma:internalName="AverageRating" ma:readOnly="true">
      <xsd:simpleType>
        <xsd:restriction base="dms:Number"/>
      </xsd:simpleType>
    </xsd:element>
    <xsd:element name="RatingCount" ma:index="32" nillable="true" ma:displayName="Aantal classificaties" ma:decimals="0" ma:description="Aantal ingediende classificaties" ma:internalName="RatingCount" ma:readOnly="true">
      <xsd:simpleType>
        <xsd:restriction base="dms:Number"/>
      </xsd:simpleType>
    </xsd:element>
    <xsd:element name="RatedBy" ma:index="33" nillable="true" ma:displayName="Beoordeeld door" ma:description="Gebruikers hebben het item beoordeeld."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4" nillable="true" ma:displayName="Gebruikersbeoordelingen" ma:description="Gebruikersbeoordelingen voor het item" ma:hidden="true" ma:internalName="Ratings">
      <xsd:simpleType>
        <xsd:restriction base="dms:Note"/>
      </xsd:simpleType>
    </xsd:element>
    <xsd:element name="LikesCount" ma:index="35" nillable="true" ma:displayName="Aantal Leuk" ma:internalName="LikesCount">
      <xsd:simpleType>
        <xsd:restriction base="dms:Unknown"/>
      </xsd:simpleType>
    </xsd:element>
    <xsd:element name="LikedBy" ma:index="36" nillable="true" ma:displayName="Leuk gevonden doo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c59489-0a2c-4b5b-8ff2-85670fb65879" elementFormDefault="qualified">
    <xsd:import namespace="http://schemas.microsoft.com/office/2006/documentManagement/types"/>
    <xsd:import namespace="http://schemas.microsoft.com/office/infopath/2007/PartnerControls"/>
    <xsd:element name="Versie" ma:index="8" ma:displayName="Versie" ma:internalName="Versie" ma:readOnly="false">
      <xsd:simpleType>
        <xsd:restriction base="dms:Text">
          <xsd:maxLength value="255"/>
        </xsd:restriction>
      </xsd:simpleType>
    </xsd:element>
    <xsd:element name="Type_x0020_document" ma:index="9" ma:displayName="Type document" ma:format="Dropdown" ma:internalName="Type_x0020_document" ma:readOnly="false">
      <xsd:simpleType>
        <xsd:restriction base="dms:Choice">
          <xsd:enumeration value="&quot;0&quot; - Reglementering en normen"/>
          <xsd:enumeration value="&quot;1&quot; - Organigrammen, doelstellingen, procescartografie"/>
          <xsd:enumeration value="&quot;2&quot; - Richtlijnen van derden"/>
          <xsd:enumeration value="&quot;3&quot; - Processchama's volgens de BPMN norm"/>
          <xsd:enumeration value="&quot;4&quot; - Instructies van ons voor derden"/>
          <xsd:enumeration value="&quot;5A&quot; - Procesbeschrijvingen"/>
          <xsd:enumeration value="&quot;5B&quot; - Werkinstructies &gt; gedetailleerde beschrijving van een actie van een proces"/>
          <xsd:enumeration value="&quot;5C&quot; - Interne instructies &gt; de rest"/>
          <xsd:enumeration value="&quot;6&quot; - Formulieren of templates"/>
          <xsd:enumeration value="&quot;7&quot; - Lijsten = overzicht van belangrijke data"/>
          <xsd:enumeration value="&quot;8&quot; - Documentatie zoals handleidingen en info"/>
        </xsd:restriction>
      </xsd:simpleType>
    </xsd:element>
    <xsd:element name="Directie" ma:index="10" ma:displayName="Directie" ma:format="Dropdown" ma:internalName="Directie" ma:readOnly="false">
      <xsd:simpleType>
        <xsd:restriction base="dms:Choice">
          <xsd:enumeration value="D1"/>
          <xsd:enumeration value="D2"/>
          <xsd:enumeration value="D3"/>
          <xsd:enumeration value="D4"/>
          <xsd:enumeration value="D5"/>
          <xsd:enumeration value="INCO"/>
          <xsd:enumeration value="EXACT"/>
          <xsd:enumeration value="COC"/>
          <xsd:enumeration value="DG"/>
          <xsd:enumeration value="C1-INTERNET"/>
          <xsd:enumeration value="AFD C"/>
          <xsd:enumeration value="C2-CONSUM"/>
          <xsd:enumeration value="C3-LABEL"/>
          <xsd:enumeration value="C4-FIN"/>
          <xsd:enumeration value="C5-SAFE"/>
          <xsd:enumeration value="C6-FRAUDE"/>
          <xsd:enumeration value="C7-AUT"/>
          <xsd:enumeration value="C8-B2B"/>
        </xsd:restriction>
      </xsd:simpleType>
    </xsd:element>
    <xsd:element name="Nummer" ma:index="11" nillable="true" ma:displayName="Nummer" ma:internalName="Nummer" ma:readOnly="false">
      <xsd:simpleType>
        <xsd:restriction base="dms:Text">
          <xsd:maxLength value="255"/>
        </xsd:restriction>
      </xsd:simpleType>
    </xsd:element>
    <xsd:element name="Taal" ma:index="12" ma:displayName="Taal" ma:format="Dropdown" ma:internalName="Taal" ma:readOnly="false">
      <xsd:simpleType>
        <xsd:restriction base="dms:Choice">
          <xsd:enumeration value="NL"/>
          <xsd:enumeration value="FR"/>
          <xsd:enumeration value="NL/FR"/>
          <xsd:enumeration value="DE"/>
          <xsd:enumeration value="EN"/>
        </xsd:restriction>
      </xsd:simpleType>
    </xsd:element>
    <xsd:element name="Thema" ma:index="13" nillable="true" ma:displayName="Thema" ma:format="Dropdown" ma:internalName="Thema" ma:readOnly="false">
      <xsd:simpleType>
        <xsd:restriction base="dms:Choice">
          <xsd:enumeration value="Audits gekwalificeerde entiteiten"/>
          <xsd:enumeration value="ADR"/>
          <xsd:enumeration value="Analyse &amp; Intelligence"/>
          <xsd:enumeration value="Interpretatie"/>
          <xsd:enumeration value="Opleiding en documentatie"/>
          <xsd:enumeration value="Controles"/>
          <xsd:enumeration value="Coördinatie ICCF"/>
          <xsd:enumeration value="Auteursrechten"/>
          <xsd:enumeration value="Sanctionering"/>
          <xsd:enumeration value="Internationale samenwerking"/>
          <xsd:enumeration value="Controleactiviteiten"/>
          <xsd:enumeration value="Controleactiviteiten - communicatie"/>
          <xsd:enumeration value="Meldpunt"/>
          <xsd:enumeration value="Guidance"/>
          <xsd:enumeration value="Belmed"/>
          <xsd:enumeration value="IEC"/>
          <xsd:enumeration value="Massafraude"/>
          <xsd:enumeration value="Algemeen beheer"/>
          <xsd:enumeration value="Algemene onderzoeken"/>
          <xsd:enumeration value="Audits entités qualifiées"/>
          <xsd:enumeration value="ADR"/>
          <xsd:enumeration value="Analyse &amp; Intelligence"/>
          <xsd:enumeration value="Interprétation"/>
          <xsd:enumeration value="Formation et documentation"/>
          <xsd:enumeration value="Contrôles"/>
          <xsd:enumeration value="Coordination CICF"/>
          <xsd:enumeration value="Droits d'auteur"/>
          <xsd:enumeration value="Sanctions"/>
          <xsd:enumeration value="Coopération internationale"/>
          <xsd:enumeration value="Activités de controle"/>
          <xsd:enumeration value="Activités de controle - Communication"/>
          <xsd:enumeration value="Point de contact"/>
          <xsd:enumeration value="Guidance"/>
          <xsd:enumeration value="Belmed"/>
          <xsd:enumeration value="CEI"/>
          <xsd:enumeration value="Fraude en masse"/>
          <xsd:enumeration value="Gestion générale"/>
          <xsd:enumeration value="Enquêtes générales"/>
          <xsd:enumeration value="Kwaliteit"/>
          <xsd:enumeration value="Qualité"/>
        </xsd:restriction>
      </xsd:simpleType>
    </xsd:element>
    <xsd:element name="Onderwerp_x0020_E7_x0020__x002d__x0020_Sujet_x0020_E7" ma:index="14" nillable="true" ma:displayName="Onderwerp E7 - Sujet E7" ma:format="Dropdown" ma:internalName="Onderwerp_x0020_E7_x0020__x002d__x0020_Sujet_x0020_E7" ma:readOnly="false">
      <xsd:simpleType>
        <xsd:restriction base="dms:Choice">
          <xsd:enumeration value="Internet"/>
          <xsd:enumeration value="Non-Food"/>
          <xsd:enumeration value="Food"/>
          <xsd:enumeration value="Zonnebanken - Bancs solaires"/>
          <xsd:enumeration value="E7M"/>
          <xsd:enumeration value="Kwaliteit - Qualité"/>
          <xsd:enumeration value="INT"/>
          <xsd:enumeration value="Auteursrechten - Droit d'auteur"/>
          <xsd:enumeration value="AO-EG"/>
          <xsd:enumeration value="Parlementaire Vragen - Question Parlementaire"/>
          <xsd:enumeration value="Uitvoeren controles - Exécuter des contrôles"/>
          <xsd:enumeration value="Verhoor - Audition"/>
          <xsd:enumeration value="Zending - Mission"/>
          <xsd:enumeration value="Dienstvergadering - Réunion de service"/>
          <xsd:enumeration value="APS"/>
          <xsd:enumeration value="Vertalen - Traduire"/>
          <xsd:enumeration value="Belmed"/>
          <xsd:enumeration value="Instructienota - Nôte d'instruction"/>
          <xsd:enumeration value="IEC-CEI"/>
          <xsd:enumeration value="HR"/>
          <xsd:enumeration value="Vergaderingen - Réunions"/>
          <xsd:enumeration value="KBO-BCE"/>
          <xsd:enumeration value="Internationale samenwerking- Coopération internationale"/>
          <xsd:enumeration value="Meldpunt- Point de contact"/>
          <xsd:enumeration value="Opleidingen - Formation"/>
          <xsd:enumeration value="Bestuursovereenkomst - Contrat d'administration"/>
          <xsd:enumeration value="Waarschuwing - Avertissement"/>
          <xsd:enumeration value="Monstername-Echantillonage"/>
          <xsd:enumeration value="Witwas-Blanchiment"/>
          <xsd:enumeration value="Protocollen-Des protocoles"/>
          <xsd:enumeration value="OLAF"/>
          <xsd:enumeration value="Proces verbaal - Procès verbal"/>
          <xsd:enumeration value="Waarschuwing - Avertissement"/>
          <xsd:enumeration value="Actieplan - Plan d'action"/>
          <xsd:enumeration value="Kwaliteitshandboek - Manuel de qualité"/>
          <xsd:enumeration value="Crisisdraaiboek - Scenario de crise"/>
          <xsd:enumeration value="Identificatieverzoeken - Demandes d'identifications"/>
          <xsd:enumeration value="Wetgeving - Législation"/>
          <xsd:enumeration value="In beslagname - Saisie"/>
          <xsd:enumeration value="Airbus"/>
          <xsd:enumeration value="audits ADR"/>
          <xsd:enumeration value="Personeel - Personnel"/>
          <xsd:enumeration value="Juridische omkadering- Encadrement juridique"/>
          <xsd:enumeration value="FAPETRO"/>
          <xsd:enumeration value="OGP-OPJ"/>
          <xsd:enumeration value="Guidance"/>
          <xsd:enumeration value="Namaak - Contrefaçon"/>
          <xsd:enumeration value="ERIS"/>
          <xsd:enumeration value="Huisstijl - Style maison"/>
          <xsd:enumeration value="Parket - Parquets"/>
          <xsd:enumeration value="Toegangsrechten - Droits d'accès"/>
          <xsd:enumeration value="Secretariaat - Secrétariat"/>
          <xsd:enumeration value="Management"/>
          <xsd:enumeration value="ICT"/>
          <xsd:enumeration value="Vergoedingen - Indemnités"/>
          <xsd:enumeration value="Vordering tot staking - Action en cessation"/>
          <xsd:enumeration value="Compensatiedossiers - Dossiers de compensation"/>
          <xsd:enumeration value="B2B"/>
          <xsd:enumeration value="Bedrijvencentra - Centres d'affaires"/>
          <xsd:enumeration value="Mystery shopping"/>
        </xsd:restriction>
      </xsd:simpleType>
    </xsd:element>
    <xsd:element name="Datum" ma:index="15" nillable="true" ma:displayName="Datum" ma:default="[today]" ma:format="DateOnly" ma:internalName="Datum" ma:readOnly="false">
      <xsd:simpleType>
        <xsd:restriction base="dms:DateTime"/>
      </xsd:simpleType>
    </xsd:element>
    <xsd:element name="Auteur" ma:index="16" nillable="true" ma:displayName="Auteur" ma:list="UserInfo" ma:SharePointGroup="0" ma:internalName="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ollen_x003f_" ma:index="17" nillable="true" ma:displayName="Rollen?" ma:default="0" ma:internalName="Rollen_x003f_" ma:readOnly="false">
      <xsd:simpleType>
        <xsd:restriction base="dms:Boolean"/>
      </xsd:simpleType>
    </xsd:element>
    <xsd:element name="Integrations" ma:index="18" nillable="true" ma:displayName="Integrations" ma:internalName="Integrations" ma:readOnly="false">
      <xsd:complexType>
        <xsd:complexContent>
          <xsd:extension base="dms:MultiChoice">
            <xsd:sequence>
              <xsd:element name="Value" maxOccurs="unbounded" minOccurs="0" nillable="true">
                <xsd:simpleType>
                  <xsd:restriction base="dms:Choice">
                    <xsd:enumeration value="ERIS"/>
                    <xsd:enumeration value="E7M"/>
                    <xsd:enumeration value="Phoenix"/>
                  </xsd:restriction>
                </xsd:simpleType>
              </xsd:element>
            </xsd:sequence>
          </xsd:extension>
        </xsd:complexContent>
      </xsd:complex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Todo_x0020__x002d__x0020_docs" ma:index="23" nillable="true" ma:displayName="Todo - docs" ma:internalName="Todo_x0020__x002d__x0020_docs">
      <xsd:simpleType>
        <xsd:restriction base="dms:Note">
          <xsd:maxLength value="255"/>
        </xsd:restriction>
      </xsd:simpleType>
    </xsd:element>
    <xsd:element name="Datum_x0020_V1" ma:index="26" nillable="true" ma:displayName="Datum V1" ma:format="DateOnly" ma:internalName="Datum_x0020_V1">
      <xsd:simpleType>
        <xsd:restriction base="dms:DateTime"/>
      </xsd:simpleType>
    </xsd:element>
    <xsd:element name="Categorie" ma:index="27" nillable="true" ma:displayName="Categorie" ma:format="Dropdown" ma:internalName="Categorie">
      <xsd:simpleType>
        <xsd:restriction base="dms:Choice">
          <xsd:enumeration value="Algemene informatie"/>
          <xsd:enumeration value="Controles (algemeen)"/>
          <xsd:enumeration value="Gespecialiseerde onderzoeken"/>
        </xsd:restriction>
      </xsd:simpleType>
    </xsd:element>
    <xsd:element name="Doelpublic_x0020__x002d__x0020_Public_x0020_cible" ma:index="37" nillable="true" ma:displayName="Doelpublic - Public cible" ma:default="ALL" ma:internalName="Doelpublic_x0020__x002d__x0020_Public_x0020_cible">
      <xsd:complexType>
        <xsd:complexContent>
          <xsd:extension base="dms:MultiChoice">
            <xsd:sequence>
              <xsd:element name="Value" maxOccurs="unbounded" minOccurs="0" nillable="true">
                <xsd:simpleType>
                  <xsd:restriction base="dms:Choice">
                    <xsd:enumeration value="ALL"/>
                    <xsd:enumeration value="CONTROLE"/>
                    <xsd:enumeration value="DIR"/>
                    <xsd:enumeration value="COC"/>
                    <xsd:enumeration value="INCO"/>
                    <xsd:enumeration value="EXACT"/>
                    <xsd:enumeration value="MELDPUNT"/>
                    <xsd:enumeration value="APS"/>
                    <xsd:enumeration value="C0"/>
                    <xsd:enumeration value="C1"/>
                    <xsd:enumeration value="C2"/>
                    <xsd:enumeration value="C3"/>
                    <xsd:enumeration value="C3"/>
                    <xsd:enumeration value="C5"/>
                    <xsd:enumeration value="C6"/>
                    <xsd:enumeration value="C7"/>
                    <xsd:enumeration value="D1"/>
                    <xsd:enumeration value="D2"/>
                    <xsd:enumeration value="D3"/>
                    <xsd:enumeration value="D4"/>
                    <xsd:enumeration value="D5"/>
                    <xsd:enumeration value="D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a1626-4308-4bf3-8335-53c67172d006" elementFormDefault="qualified">
    <xsd:import namespace="http://schemas.microsoft.com/office/2006/documentManagement/types"/>
    <xsd:import namespace="http://schemas.microsoft.com/office/infopath/2007/PartnerControls"/>
    <xsd:element name="SharedWithUsers" ma:index="2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Gedeeld met details" ma:internalName="SharedWithDetails" ma:readOnly="true">
      <xsd:simpleType>
        <xsd:restriction base="dms:Note">
          <xsd:maxLength value="255"/>
        </xsd:restriction>
      </xsd:simpleType>
    </xsd:element>
    <xsd:element name="TaxKeywordTaxHTField" ma:index="29" nillable="true" ma:taxonomy="true" ma:internalName="TaxKeywordTaxHTField" ma:taxonomyFieldName="TaxKeyword" ma:displayName="Ondernemingstrefwoorden" ma:fieldId="{23f27201-bee3-471e-b2e7-b64fd8b7ca38}" ma:taxonomyMulti="true" ma:sspId="3677b756-bb6c-42c0-a500-a3c5d40b597f" ma:termSetId="00000000-0000-0000-0000-000000000000" ma:anchorId="00000000-0000-0000-0000-000000000000" ma:open="true" ma:isKeyword="true">
      <xsd:complexType>
        <xsd:sequence>
          <xsd:element ref="pc:Terms" minOccurs="0" maxOccurs="1"/>
        </xsd:sequence>
      </xsd:complexType>
    </xsd:element>
    <xsd:element name="TaxCatchAll" ma:index="30" nillable="true" ma:displayName="Taxonomy Catch All Column" ma:hidden="true" ma:list="{059347a4-fdd0-49ed-823d-9cfe9fac0a89}" ma:internalName="TaxCatchAll" ma:showField="CatchAllData" ma:web="720a1626-4308-4bf3-8335-53c67172d0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llen_x003f_ xmlns="dcc59489-0a2c-4b5b-8ff2-85670fb65879">false</Rollen_x003f_>
    <Integrations xmlns="dcc59489-0a2c-4b5b-8ff2-85670fb65879"/>
    <TaxKeywordTaxHTField xmlns="720a1626-4308-4bf3-8335-53c67172d006">
      <Terms xmlns="http://schemas.microsoft.com/office/infopath/2007/PartnerControls"/>
    </TaxKeywordTaxHTField>
    <Type_x0020_document xmlns="dcc59489-0a2c-4b5b-8ff2-85670fb65879">"6" - Formulieren of templates</Type_x0020_document>
    <LikesCount xmlns="http://schemas.microsoft.com/sharepoint/v3" xsi:nil="true"/>
    <Directie xmlns="dcc59489-0a2c-4b5b-8ff2-85670fb65879">EXACT</Directie>
    <Versie xmlns="dcc59489-0a2c-4b5b-8ff2-85670fb65879">V1</Versie>
    <Datum_x0020_V1 xmlns="dcc59489-0a2c-4b5b-8ff2-85670fb65879">2021-03-01T23:00:00+00:00</Datum_x0020_V1>
    <Ratings xmlns="http://schemas.microsoft.com/sharepoint/v3" xsi:nil="true"/>
    <Onderwerp_x0020_E7_x0020__x002d__x0020_Sujet_x0020_E7 xmlns="dcc59489-0a2c-4b5b-8ff2-85670fb65879">Belmed</Onderwerp_x0020_E7_x0020__x002d__x0020_Sujet_x0020_E7>
    <LikedBy xmlns="http://schemas.microsoft.com/sharepoint/v3">
      <UserInfo>
        <DisplayName/>
        <AccountId xsi:nil="true"/>
        <AccountType/>
      </UserInfo>
    </LikedBy>
    <Thema xmlns="dcc59489-0a2c-4b5b-8ff2-85670fb65879">Belmed</Thema>
    <Auteur xmlns="dcc59489-0a2c-4b5b-8ff2-85670fb65879">
      <UserInfo>
        <DisplayName>Brigitte Vandecavey (FOD Economie - SPF Economie)</DisplayName>
        <AccountId>31</AccountId>
        <AccountType/>
      </UserInfo>
    </Auteur>
    <Todo_x0020__x002d__x0020_docs xmlns="dcc59489-0a2c-4b5b-8ff2-85670fb65879" xsi:nil="true"/>
    <Taal xmlns="dcc59489-0a2c-4b5b-8ff2-85670fb65879">FR</Taal>
    <Doelpublic_x0020__x002d__x0020_Public_x0020_cible xmlns="dcc59489-0a2c-4b5b-8ff2-85670fb65879">
      <Value>EXACT</Value>
    </Doelpublic_x0020__x002d__x0020_Public_x0020_cible>
    <Datum xmlns="dcc59489-0a2c-4b5b-8ff2-85670fb65879">2021-03-01T23:00:00+00:00</Datum>
    <Nummer xmlns="dcc59489-0a2c-4b5b-8ff2-85670fb65879">6-007</Nummer>
    <TaxCatchAll xmlns="720a1626-4308-4bf3-8335-53c67172d006"/>
    <Categorie xmlns="dcc59489-0a2c-4b5b-8ff2-85670fb65879"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8BD5C7F-44F9-4103-9DFF-27EFF4EDE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c59489-0a2c-4b5b-8ff2-85670fb65879"/>
    <ds:schemaRef ds:uri="720a1626-4308-4bf3-8335-53c67172d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2ACF57-F7A4-4ADE-8277-A11013782522}">
  <ds:schemaRefs>
    <ds:schemaRef ds:uri="http://schemas.openxmlformats.org/officeDocument/2006/bibliography"/>
  </ds:schemaRefs>
</ds:datastoreItem>
</file>

<file path=customXml/itemProps3.xml><?xml version="1.0" encoding="utf-8"?>
<ds:datastoreItem xmlns:ds="http://schemas.openxmlformats.org/officeDocument/2006/customXml" ds:itemID="{6919AD16-1D8F-4A2B-A122-BFA8AB66B035}">
  <ds:schemaRefs>
    <ds:schemaRef ds:uri="http://schemas.microsoft.com/sharepoint/v3/contenttype/forms"/>
  </ds:schemaRefs>
</ds:datastoreItem>
</file>

<file path=customXml/itemProps4.xml><?xml version="1.0" encoding="utf-8"?>
<ds:datastoreItem xmlns:ds="http://schemas.openxmlformats.org/officeDocument/2006/customXml" ds:itemID="{0D635739-253F-4D62-9444-482572983B76}">
  <ds:schemaRefs>
    <ds:schemaRef ds:uri="http://purl.org/dc/terms/"/>
    <ds:schemaRef ds:uri="http://schemas.microsoft.com/sharepoint/v3"/>
    <ds:schemaRef ds:uri="720a1626-4308-4bf3-8335-53c67172d006"/>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dcc59489-0a2c-4b5b-8ff2-85670fb6587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2898</Words>
  <Characters>15941</Characters>
  <Application>Microsoft Office Word</Application>
  <DocSecurity>0</DocSecurity>
  <Lines>132</Lines>
  <Paragraphs>37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Protocole Belmed FR</vt:lpstr>
      <vt:lpstr/>
    </vt:vector>
  </TitlesOfParts>
  <Company>SPF/FOD Economie</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Belmed FR</dc:title>
  <dc:creator>KOMBADJIAN Mona</dc:creator>
  <cp:keywords/>
  <cp:lastModifiedBy>Alfons Van Dijck (FOD Economie - SPF Economie)</cp:lastModifiedBy>
  <cp:revision>3</cp:revision>
  <cp:lastPrinted>2019-10-10T11:43:00Z</cp:lastPrinted>
  <dcterms:created xsi:type="dcterms:W3CDTF">2022-06-27T10:38:00Z</dcterms:created>
  <dcterms:modified xsi:type="dcterms:W3CDTF">2022-06-27T12:31:00Z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0x01010020FCC7CFA81BDB468085F3DB90158A1A</vt:lpwstr>
  </property>
  <property fmtid="{D5CDD505-2E9C-101B-9397-08002B2CF9AE}" pid="3" name="TaxKeyword">
    <vt:lpwstr/>
  </property>
</Properties>
</file>