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  <w:gridCol w:w="7"/>
      </w:tblGrid>
      <w:tr w:rsidR="00D34418" w:rsidTr="009D31AE">
        <w:trPr>
          <w:gridAfter w:val="1"/>
          <w:wAfter w:w="7" w:type="dxa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18" w:rsidRDefault="00D34418" w:rsidP="009D3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Notification d’un accident électrique à la Direction générale de l'Energie</w:t>
            </w:r>
          </w:p>
          <w:p w:rsidR="00D34418" w:rsidRDefault="002732D8" w:rsidP="009D31AE">
            <w:pPr>
              <w:jc w:val="center"/>
            </w:pPr>
            <w:r>
              <w:rPr>
                <w:b/>
                <w:bCs/>
              </w:rPr>
              <w:t>Section 9.1.1.</w:t>
            </w:r>
            <w:r w:rsidR="00D344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des Livres 1, 2 et 3 et section 9.1.2. du Livre 1</w:t>
            </w:r>
          </w:p>
          <w:p w:rsidR="002732D8" w:rsidRDefault="00D34418" w:rsidP="002732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fr-BE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90170</wp:posOffset>
                  </wp:positionV>
                  <wp:extent cx="1522730" cy="394335"/>
                  <wp:effectExtent l="0" t="0" r="1270" b="5715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394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sz w:val="16"/>
                <w:szCs w:val="16"/>
              </w:rPr>
              <w:t>Réf : Doc. Accident électrique (version 0</w:t>
            </w:r>
            <w:r w:rsidR="002732D8">
              <w:rPr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 w:rsidR="002732D8">
              <w:rPr>
                <w:b/>
                <w:bCs/>
                <w:i/>
                <w:iCs/>
                <w:sz w:val="16"/>
                <w:szCs w:val="16"/>
              </w:rPr>
              <w:t>06/2020</w:t>
            </w:r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2732D8" w:rsidRPr="002732D8" w:rsidRDefault="002732D8" w:rsidP="002732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Livres 1, 2 et 3 approuvé par l’AR du 8/09/2019</w:t>
            </w:r>
            <w:bookmarkStart w:id="0" w:name="_GoBack"/>
            <w:bookmarkEnd w:id="0"/>
          </w:p>
        </w:tc>
      </w:tr>
      <w:tr w:rsidR="00D34418" w:rsidTr="009D31AE">
        <w:trPr>
          <w:gridAfter w:val="1"/>
          <w:wAfter w:w="7" w:type="dxa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18" w:rsidRDefault="00D34418" w:rsidP="009D31AE">
            <w:pPr>
              <w:pStyle w:val="TableContents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Réservé à l'Administration :</w:t>
            </w:r>
          </w:p>
          <w:p w:rsidR="00D34418" w:rsidRDefault="00D34418" w:rsidP="009D31AE">
            <w:pPr>
              <w:pStyle w:val="TableContents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Date de réception de la notification 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9173906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0"/>
                    <w:szCs w:val="20"/>
                  </w:rPr>
                  <w:t>…………………………………………...</w:t>
                </w:r>
              </w:sdtContent>
            </w:sdt>
          </w:p>
          <w:p w:rsidR="00D34418" w:rsidRDefault="00D34418" w:rsidP="009D31AE">
            <w:pPr>
              <w:pStyle w:val="TableContents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Numéro de dossier interne 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8150290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0"/>
                    <w:szCs w:val="20"/>
                  </w:rPr>
                  <w:t>………………………………………………....</w:t>
                </w:r>
              </w:sdtContent>
            </w:sdt>
          </w:p>
        </w:tc>
      </w:tr>
      <w:tr w:rsidR="00D34418" w:rsidTr="009D31AE">
        <w:tc>
          <w:tcPr>
            <w:tcW w:w="9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 Données générales 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69"/>
              <w:gridCol w:w="5075"/>
            </w:tblGrid>
            <w:tr w:rsidR="00D34418" w:rsidTr="009D31AE">
              <w:tc>
                <w:tcPr>
                  <w:tcW w:w="44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Date et heure de l'accident</w:t>
                  </w:r>
                </w:p>
              </w:tc>
              <w:tc>
                <w:tcPr>
                  <w:tcW w:w="50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-1541193487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……………………….....</w:t>
                      </w:r>
                    </w:p>
                  </w:sdtContent>
                </w:sdt>
              </w:tc>
            </w:tr>
            <w:tr w:rsidR="00D34418" w:rsidTr="009D31AE">
              <w:tc>
                <w:tcPr>
                  <w:tcW w:w="446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Adresse du lieu de l'accident</w:t>
                  </w:r>
                </w:p>
                <w:p w:rsidR="00D34418" w:rsidRDefault="00D34418" w:rsidP="009D31AE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7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-1178889214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……………………………….....</w:t>
                      </w:r>
                    </w:p>
                  </w:sdtContent>
                </w:sdt>
              </w:tc>
            </w:tr>
            <w:tr w:rsidR="00D34418" w:rsidTr="009D31AE">
              <w:tc>
                <w:tcPr>
                  <w:tcW w:w="446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D34418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Nom et adresse du propriétaire/gestionnaire/ exploitant de l'installation électrique</w:t>
                  </w:r>
                </w:p>
              </w:tc>
              <w:tc>
                <w:tcPr>
                  <w:tcW w:w="507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2089188386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…………………………………………..</w:t>
                      </w:r>
                    </w:p>
                  </w:sdtContent>
                </w:sdt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 Données du déclarant </w:t>
            </w:r>
          </w:p>
          <w:tbl>
            <w:tblPr>
              <w:tblW w:w="0" w:type="auto"/>
              <w:tblInd w:w="1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70"/>
              <w:gridCol w:w="5055"/>
            </w:tblGrid>
            <w:tr w:rsidR="00D34418" w:rsidTr="009D31AE">
              <w:tc>
                <w:tcPr>
                  <w:tcW w:w="4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Nom et prénom</w:t>
                  </w: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Si travailleur, précisez le nom de l'employeur</w:t>
                  </w:r>
                </w:p>
              </w:tc>
              <w:tc>
                <w:tcPr>
                  <w:tcW w:w="50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-1964192768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………………………………………...</w:t>
                      </w:r>
                    </w:p>
                  </w:sdtContent>
                </w:sdt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D34418" w:rsidTr="009D31AE">
              <w:tc>
                <w:tcPr>
                  <w:tcW w:w="4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D34418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Téléphone/e-mail</w:t>
                  </w:r>
                </w:p>
              </w:tc>
              <w:tc>
                <w:tcPr>
                  <w:tcW w:w="50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1910725293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</w:sdtContent>
                </w:sdt>
              </w:tc>
            </w:tr>
          </w:tbl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b/>
                <w:bCs/>
                <w:color w:val="FF3333"/>
                <w:sz w:val="4"/>
                <w:szCs w:val="4"/>
              </w:rPr>
            </w:pP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b/>
                <w:bCs/>
                <w:sz w:val="4"/>
                <w:szCs w:val="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 Données sur les travaux réalisés lors de l'accident</w:t>
            </w: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55"/>
              <w:gridCol w:w="4789"/>
            </w:tblGrid>
            <w:tr w:rsidR="00D34418" w:rsidTr="009D31AE">
              <w:tc>
                <w:tcPr>
                  <w:tcW w:w="47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Travaux électriques sous tension</w:t>
                  </w:r>
                </w:p>
              </w:tc>
              <w:tc>
                <w:tcPr>
                  <w:tcW w:w="47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0B3939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-1647574502"/>
                      <w:placeholder>
                        <w:docPart w:val="8430FF8657FF4943A617C4C26757667F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Travaux électriques hors tension</w:t>
                  </w:r>
                </w:p>
              </w:tc>
              <w:tc>
                <w:tcPr>
                  <w:tcW w:w="478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-368921549"/>
                      <w:placeholder>
                        <w:docPart w:val="FD30C5601CEE4CF6934BD4E17D6C9F42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Travaux non électriques au voisinage d'une installation électrique</w:t>
                  </w:r>
                </w:p>
              </w:tc>
              <w:tc>
                <w:tcPr>
                  <w:tcW w:w="478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527143951"/>
                      <w:placeholder>
                        <w:docPart w:val="0641EE579DDD47EFBA80DF0C04134A9F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Si autres travaux</w:t>
                  </w:r>
                </w:p>
              </w:tc>
              <w:tc>
                <w:tcPr>
                  <w:tcW w:w="478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1999605369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……………………………………….....</w:t>
                      </w:r>
                    </w:p>
                  </w:sdtContent>
                </w:sdt>
              </w:tc>
            </w:tr>
            <w:tr w:rsidR="00D34418" w:rsidTr="009D31AE">
              <w:tc>
                <w:tcPr>
                  <w:tcW w:w="4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Brève description de l'activité (nature des travaux)</w:t>
                  </w:r>
                </w:p>
              </w:tc>
              <w:tc>
                <w:tcPr>
                  <w:tcW w:w="478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375899153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</w:sdtContent>
                </w:sdt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0B3939" w:rsidRDefault="000B3939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b/>
                <w:bCs/>
                <w:sz w:val="4"/>
                <w:szCs w:val="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4. Données sur l'installation </w:t>
            </w: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7"/>
              <w:gridCol w:w="4772"/>
            </w:tblGrid>
            <w:tr w:rsidR="00D34418" w:rsidTr="009D31AE">
              <w:tc>
                <w:tcPr>
                  <w:tcW w:w="47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▫  Description de l'installation (installation intérieure d'une habitation, cabine haute tension publique ou privée, ligne aérienne ou souterraine de distribution du réseau public...)</w:t>
                  </w:r>
                </w:p>
                <w:p w:rsidR="00D34418" w:rsidRDefault="00D34418" w:rsidP="005964BF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▫  Si l’accident concerne une machine ou un appareil électrique, précisez le type </w:t>
                  </w:r>
                </w:p>
              </w:tc>
              <w:tc>
                <w:tcPr>
                  <w:tcW w:w="4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436563123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………………………………………………...</w:t>
                      </w:r>
                    </w:p>
                  </w:sdtContent>
                </w:sdt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Valeur de la tension </w:t>
                  </w: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1741210104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……………………………………………...</w:t>
                      </w:r>
                    </w:p>
                  </w:sdtContent>
                </w:sdt>
              </w:tc>
            </w:tr>
          </w:tbl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5. </w:t>
            </w:r>
            <w:r w:rsidR="005964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Causes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de l'accident et manquements 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7"/>
              <w:gridCol w:w="4772"/>
            </w:tblGrid>
            <w:tr w:rsidR="00D34418" w:rsidTr="009D31AE">
              <w:tc>
                <w:tcPr>
                  <w:tcW w:w="47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D34418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Non-respect des règles d'or (hors tension)</w:t>
                  </w:r>
                </w:p>
              </w:tc>
              <w:tc>
                <w:tcPr>
                  <w:tcW w:w="4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-1912226575"/>
                      <w:placeholder>
                        <w:docPart w:val="B05B77664AB749A691C18B080CC6464D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D34418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Non-port des EPI</w:t>
                  </w: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-228930388"/>
                      <w:placeholder>
                        <w:docPart w:val="630FCA61E3B841FC95B290551BF8E574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D34418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lastRenderedPageBreak/>
                    <w:t>Schémas/plans pas mis à jour ou absents</w:t>
                  </w: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-2036179379"/>
                      <w:placeholder>
                        <w:docPart w:val="7D205DD652874F72AC3143D16117F38C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Marquage absent ou erroné</w:t>
                  </w: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1135295800"/>
                      <w:placeholder>
                        <w:docPart w:val="FCC4D0A446F34781A2A6128A29E79E59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Absence d'instructions ou instructions incomplètes</w:t>
                  </w: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-226292993"/>
                      <w:placeholder>
                        <w:docPart w:val="9C13798AE8B749DC9F8A1253C88859A0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D34418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Plan des canalisations souterraines pas mis à jour ou absent</w:t>
                  </w: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-1382394483"/>
                      <w:placeholder>
                        <w:docPart w:val="173361DB8D3D43D89416E877164B7524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Non-respect des distances minimales de sécurité</w:t>
                  </w: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1763577036"/>
                      <w:placeholder>
                        <w:docPart w:val="CD2968CB5B214D3D9D769AFF834E5FB4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Travail sous tension non autorisé</w:t>
                  </w: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1285161127"/>
                      <w:placeholder>
                        <w:docPart w:val="62A4F0DFB447426F80572E0433298107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Utilisation d'appareils défectueux ou non conformes ou non adaptés</w:t>
                  </w: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1325164542"/>
                      <w:placeholder>
                        <w:docPart w:val="B3532D12C31A491E8B179D079B50550A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Travailleur(s) non BA4 ou BA5 </w:t>
                  </w: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34418" w:rsidRDefault="002732D8" w:rsidP="009D31AE">
                  <w:pPr>
                    <w:pStyle w:val="TableContents"/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hoix oui - non"/>
                      <w:tag w:val="Choix oui - non"/>
                      <w:id w:val="2118704461"/>
                      <w:placeholder>
                        <w:docPart w:val="2D503F8106644D31B7358692F4579186"/>
                      </w:placeholder>
                      <w:showingPlcHdr/>
                      <w:dropDownList>
                        <w:listItem w:displayText="oui - non" w:value="oui-non"/>
                        <w:listItem w:displayText="oui" w:value="oui"/>
                        <w:listItem w:displayText="non" w:value="non"/>
                      </w:dropDownList>
                    </w:sdtPr>
                    <w:sdtEndPr/>
                    <w:sdtContent>
                      <w:r w:rsidR="000B3939">
                        <w:rPr>
                          <w:rStyle w:val="Textedelespacerserv"/>
                        </w:rPr>
                        <w:t>ou</w:t>
                      </w:r>
                      <w:r w:rsidR="000B3939" w:rsidRPr="00554CF6">
                        <w:rPr>
                          <w:rStyle w:val="Textedelespacerserv"/>
                        </w:rPr>
                        <w:t>i</w:t>
                      </w:r>
                      <w:r w:rsidR="000B3939">
                        <w:rPr>
                          <w:rStyle w:val="Textedelespacerserv"/>
                        </w:rPr>
                        <w:t xml:space="preserve"> - non</w:t>
                      </w:r>
                    </w:sdtContent>
                  </w:sdt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Autre</w:t>
                  </w:r>
                  <w:r w:rsidR="005964B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circonstance</w:t>
                  </w:r>
                  <w:r w:rsidR="005964B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783776979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………………………………………....</w:t>
                      </w:r>
                    </w:p>
                  </w:sdtContent>
                </w:sdt>
                <w:p w:rsidR="00D34418" w:rsidRDefault="00D34418" w:rsidP="009D31AE">
                  <w:pPr>
                    <w:pStyle w:val="TableContents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34418" w:rsidTr="009D31AE"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5964BF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Brève description des </w:t>
                  </w:r>
                  <w:r w:rsidR="005964B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circonstances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qui ont conduit à l'accident</w:t>
                  </w:r>
                </w:p>
              </w:tc>
              <w:tc>
                <w:tcPr>
                  <w:tcW w:w="47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-71900180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………………………………………....</w:t>
                      </w:r>
                    </w:p>
                  </w:sdtContent>
                </w:sdt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 Conséquences de l'accident</w:t>
            </w:r>
          </w:p>
          <w:tbl>
            <w:tblPr>
              <w:tblW w:w="954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14"/>
              <w:gridCol w:w="2515"/>
              <w:gridCol w:w="2515"/>
            </w:tblGrid>
            <w:tr w:rsidR="00D34418" w:rsidTr="005964BF">
              <w:tc>
                <w:tcPr>
                  <w:tcW w:w="45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Dégâts matériels</w:t>
                  </w:r>
                </w:p>
              </w:tc>
              <w:tc>
                <w:tcPr>
                  <w:tcW w:w="5030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877433671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………………………………………….…</w:t>
                      </w:r>
                    </w:p>
                  </w:sdtContent>
                </w:sdt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5964BF" w:rsidTr="005964BF">
              <w:tc>
                <w:tcPr>
                  <w:tcW w:w="45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964BF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Nombre de victimes</w:t>
                  </w:r>
                </w:p>
              </w:tc>
              <w:tc>
                <w:tcPr>
                  <w:tcW w:w="25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964BF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5964BF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Légèrement blessé</w:t>
                  </w:r>
                </w:p>
                <w:p w:rsidR="005964BF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5964BF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Grièvement blessé</w:t>
                  </w:r>
                </w:p>
                <w:p w:rsidR="005964BF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5964BF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Blessé</w:t>
                  </w:r>
                </w:p>
              </w:tc>
              <w:tc>
                <w:tcPr>
                  <w:tcW w:w="25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964BF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-820269792"/>
                    <w:placeholder>
                      <w:docPart w:val="CC4FFD35C22C43348CA2AA5829EB2F83"/>
                    </w:placeholder>
                  </w:sdtPr>
                  <w:sdtEndPr/>
                  <w:sdtContent>
                    <w:p w:rsidR="005964BF" w:rsidRDefault="005964BF" w:rsidP="005964BF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…………………………………..….</w:t>
                      </w:r>
                    </w:p>
                  </w:sdtContent>
                </w:sdt>
                <w:p w:rsidR="005964BF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-1824805388"/>
                    <w:placeholder>
                      <w:docPart w:val="6D8B7E2B5F2248059E84AF064FC716A8"/>
                    </w:placeholder>
                  </w:sdtPr>
                  <w:sdtEndPr/>
                  <w:sdtContent>
                    <w:p w:rsidR="005964BF" w:rsidRDefault="005964BF" w:rsidP="005964BF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…………………………………..….</w:t>
                      </w:r>
                    </w:p>
                  </w:sdtContent>
                </w:sdt>
                <w:p w:rsidR="005964BF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-823994"/>
                    <w:placeholder>
                      <w:docPart w:val="66FE401C9D2B49ECBAA44F04C7B4A52B"/>
                    </w:placeholder>
                  </w:sdtPr>
                  <w:sdtEndPr/>
                  <w:sdtContent>
                    <w:p w:rsidR="005964BF" w:rsidRDefault="005964BF" w:rsidP="005964BF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…………………………………..….</w:t>
                      </w:r>
                    </w:p>
                  </w:sdtContent>
                </w:sdt>
                <w:p w:rsidR="005964BF" w:rsidRDefault="005964BF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7. Mesures 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94"/>
              <w:gridCol w:w="6350"/>
            </w:tblGrid>
            <w:tr w:rsidR="00D34418" w:rsidTr="009D31AE">
              <w:tc>
                <w:tcPr>
                  <w:tcW w:w="319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Mesures éventuelles prises après l'accident</w:t>
                  </w:r>
                </w:p>
              </w:tc>
              <w:tc>
                <w:tcPr>
                  <w:tcW w:w="63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id w:val="-1139959098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D34418" w:rsidRDefault="00D34418" w:rsidP="009D31AE">
                      <w:pPr>
                        <w:pStyle w:val="TableContents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……………………………………..….</w:t>
                      </w:r>
                    </w:p>
                  </w:sdtContent>
                </w:sdt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D34418" w:rsidRDefault="00D34418" w:rsidP="009D31AE">
                  <w:pPr>
                    <w:pStyle w:val="TableContents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Adresse d'envoi  </w:t>
            </w: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Direction générale de l'Energie (</w:t>
            </w:r>
            <w:r w:rsidR="006C4309">
              <w:rPr>
                <w:rFonts w:ascii="Calibri" w:eastAsia="Times New Roman" w:hAnsi="Calibri" w:cs="Calibri"/>
                <w:sz w:val="20"/>
                <w:szCs w:val="20"/>
              </w:rPr>
              <w:t>Haute surveillance des infrastructures et des produits énergétiques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Boulevard du Roi Albert II 16 </w:t>
            </w:r>
          </w:p>
          <w:p w:rsidR="00D34418" w:rsidRDefault="00D34418" w:rsidP="009D31AE">
            <w:pPr>
              <w:pStyle w:val="TableContents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1000 Bruxelles</w:t>
            </w:r>
          </w:p>
          <w:p w:rsidR="00C21F02" w:rsidRDefault="00D34418" w:rsidP="009D31AE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  <w:t>gas.elec@economie.fgov.be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</w:t>
            </w:r>
          </w:p>
          <w:p w:rsidR="00C21F02" w:rsidRDefault="00C21F02" w:rsidP="009D31AE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C21F02" w:rsidRPr="0017247E" w:rsidRDefault="00C21F02" w:rsidP="00C21F02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  <w:lang w:val="fr-FR"/>
              </w:rPr>
            </w:pPr>
            <w:r w:rsidRPr="0017247E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  <w:lang w:val="fr-FR"/>
              </w:rPr>
              <w:t xml:space="preserve">Remarque : </w:t>
            </w:r>
          </w:p>
          <w:p w:rsidR="00C21F02" w:rsidRPr="0017247E" w:rsidRDefault="00C21F02" w:rsidP="00C21F02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  <w:lang w:val="fr-FR"/>
              </w:rPr>
            </w:pPr>
          </w:p>
          <w:p w:rsidR="00C21F02" w:rsidRPr="0017247E" w:rsidRDefault="00C21F02" w:rsidP="00B3645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7247E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Le SPF Economie traite vos données à caractère personnel collectées dans le cadre de ce formulaire conformément au règlement européen 2016/679 du Parlement européen et du Conseil du 27 avril 2016 relatif à la protection des personnes physiques à l'égard du traitement des données à caractère personnel et à la libre circulation de ces données (RGPD). Le SPF Economie ne traite pas plus de données que strictement nécessaire. </w:t>
            </w:r>
          </w:p>
          <w:p w:rsidR="00C21F02" w:rsidRPr="0017247E" w:rsidRDefault="00C21F02" w:rsidP="00B3645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D34418" w:rsidRPr="00C21F02" w:rsidRDefault="00C21F02" w:rsidP="00B36452">
            <w:pPr>
              <w:jc w:val="both"/>
              <w:rPr>
                <w:b/>
                <w:color w:val="FF0000"/>
                <w:sz w:val="18"/>
                <w:szCs w:val="18"/>
                <w:lang w:val="fr-FR"/>
              </w:rPr>
            </w:pPr>
            <w:r w:rsidRPr="0017247E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Vous avez des droits concernant les données personnelles qu’utilise le SPF Economie : accès, rectification, opposition et effacement. Pour exercer vos droits ou pour toute question sur le traitement de vos données, vous pouvez prendre contact avec notre délégué à la protection des données par courriel à l’adresse dpo@economie.fgov.be ou par courrier à l’adresse : Service public fédéral Economie, P.M.E., Classes moyennes et Energie, Data Protection Officer - Bureau du Président, Rue du Progrès 50, 1210 Bruxelles.</w:t>
            </w:r>
            <w:r w:rsidR="00D34418" w:rsidRPr="00C21F02">
              <w:rPr>
                <w:rFonts w:ascii="Calibri" w:eastAsia="Times New Roman" w:hAnsi="Calibri" w:cs="Calibri"/>
                <w:sz w:val="22"/>
                <w:szCs w:val="22"/>
              </w:rPr>
              <w:t xml:space="preserve">    </w:t>
            </w:r>
          </w:p>
        </w:tc>
      </w:tr>
    </w:tbl>
    <w:p w:rsidR="00C46162" w:rsidRPr="00D34418" w:rsidRDefault="00C46162" w:rsidP="00D34418"/>
    <w:sectPr w:rsidR="00C46162" w:rsidRPr="00D3441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40"/>
    <w:rsid w:val="000B3939"/>
    <w:rsid w:val="0017247E"/>
    <w:rsid w:val="002732D8"/>
    <w:rsid w:val="002C1FD3"/>
    <w:rsid w:val="003F07E2"/>
    <w:rsid w:val="005964BF"/>
    <w:rsid w:val="00681067"/>
    <w:rsid w:val="006C4309"/>
    <w:rsid w:val="00720DE9"/>
    <w:rsid w:val="007D09AF"/>
    <w:rsid w:val="007F3590"/>
    <w:rsid w:val="00907F39"/>
    <w:rsid w:val="009B1240"/>
    <w:rsid w:val="009C6401"/>
    <w:rsid w:val="00AE1C19"/>
    <w:rsid w:val="00B36452"/>
    <w:rsid w:val="00C21F02"/>
    <w:rsid w:val="00C46162"/>
    <w:rsid w:val="00D34418"/>
    <w:rsid w:val="00F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DF9E"/>
  <w15:docId w15:val="{94E3888E-B26D-40E6-8339-E566837D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1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34418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441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418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character" w:styleId="Textedelespacerserv">
    <w:name w:val="Placeholder Text"/>
    <w:basedOn w:val="Policepardfaut"/>
    <w:uiPriority w:val="99"/>
    <w:semiHidden/>
    <w:rsid w:val="000B3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60B21B-542F-4B0C-9B88-1717AB342EEB}"/>
      </w:docPartPr>
      <w:docPartBody>
        <w:p w:rsidR="00982023" w:rsidRDefault="004B1EC1">
          <w:r w:rsidRPr="00554CF6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8430FF8657FF4943A617C4C267576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97996-154C-41ED-ACFF-B6A8B9CA88BD}"/>
      </w:docPartPr>
      <w:docPartBody>
        <w:p w:rsidR="00982023" w:rsidRDefault="004B1EC1" w:rsidP="004B1EC1">
          <w:pPr>
            <w:pStyle w:val="8430FF8657FF4943A617C4C26757667F1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FD30C5601CEE4CF6934BD4E17D6C9F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2D551-765C-481D-B2F6-2AEFED59E40B}"/>
      </w:docPartPr>
      <w:docPartBody>
        <w:p w:rsidR="00982023" w:rsidRDefault="004B1EC1" w:rsidP="004B1EC1">
          <w:pPr>
            <w:pStyle w:val="FD30C5601CEE4CF6934BD4E17D6C9F42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0641EE579DDD47EFBA80DF0C04134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78FC78-46B2-4287-B132-552B2D36ED77}"/>
      </w:docPartPr>
      <w:docPartBody>
        <w:p w:rsidR="00982023" w:rsidRDefault="004B1EC1" w:rsidP="004B1EC1">
          <w:pPr>
            <w:pStyle w:val="0641EE579DDD47EFBA80DF0C04134A9F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B05B77664AB749A691C18B080CC64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B5A56-EB45-45F5-9D75-F7882BAAAF9E}"/>
      </w:docPartPr>
      <w:docPartBody>
        <w:p w:rsidR="00982023" w:rsidRDefault="004B1EC1" w:rsidP="004B1EC1">
          <w:pPr>
            <w:pStyle w:val="B05B77664AB749A691C18B080CC6464D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630FCA61E3B841FC95B290551BF8E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73616-7BA7-4035-A91D-41B056855233}"/>
      </w:docPartPr>
      <w:docPartBody>
        <w:p w:rsidR="00982023" w:rsidRDefault="004B1EC1" w:rsidP="004B1EC1">
          <w:pPr>
            <w:pStyle w:val="630FCA61E3B841FC95B290551BF8E574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7D205DD652874F72AC3143D16117F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1D035-63D6-4A6F-9988-F15DCCC2A5D9}"/>
      </w:docPartPr>
      <w:docPartBody>
        <w:p w:rsidR="00982023" w:rsidRDefault="004B1EC1" w:rsidP="004B1EC1">
          <w:pPr>
            <w:pStyle w:val="7D205DD652874F72AC3143D16117F38C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FCC4D0A446F34781A2A6128A29E79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252E7-5662-4D2B-AB26-38E5D61BFD21}"/>
      </w:docPartPr>
      <w:docPartBody>
        <w:p w:rsidR="00982023" w:rsidRDefault="004B1EC1" w:rsidP="004B1EC1">
          <w:pPr>
            <w:pStyle w:val="FCC4D0A446F34781A2A6128A29E79E59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9C13798AE8B749DC9F8A1253C8885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8E384-735E-47DE-B719-933FF4167E6B}"/>
      </w:docPartPr>
      <w:docPartBody>
        <w:p w:rsidR="00982023" w:rsidRDefault="004B1EC1" w:rsidP="004B1EC1">
          <w:pPr>
            <w:pStyle w:val="9C13798AE8B749DC9F8A1253C88859A0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173361DB8D3D43D89416E877164B7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A88F7-9CDA-4972-88AF-CEFAB9CD1E53}"/>
      </w:docPartPr>
      <w:docPartBody>
        <w:p w:rsidR="00982023" w:rsidRDefault="004B1EC1" w:rsidP="004B1EC1">
          <w:pPr>
            <w:pStyle w:val="173361DB8D3D43D89416E877164B7524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CD2968CB5B214D3D9D769AFF834E5F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2EB40-9030-4BE5-BC7C-0E8D537A4067}"/>
      </w:docPartPr>
      <w:docPartBody>
        <w:p w:rsidR="00982023" w:rsidRDefault="004B1EC1" w:rsidP="004B1EC1">
          <w:pPr>
            <w:pStyle w:val="CD2968CB5B214D3D9D769AFF834E5FB4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62A4F0DFB447426F80572E0433298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74D11-B180-43BF-95DF-0E7F8866F90D}"/>
      </w:docPartPr>
      <w:docPartBody>
        <w:p w:rsidR="00982023" w:rsidRDefault="004B1EC1" w:rsidP="004B1EC1">
          <w:pPr>
            <w:pStyle w:val="62A4F0DFB447426F80572E0433298107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B3532D12C31A491E8B179D079B505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B779D-203F-4F21-880C-12AA5DD2E4EE}"/>
      </w:docPartPr>
      <w:docPartBody>
        <w:p w:rsidR="00982023" w:rsidRDefault="004B1EC1" w:rsidP="004B1EC1">
          <w:pPr>
            <w:pStyle w:val="B3532D12C31A491E8B179D079B50550A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2D503F8106644D31B7358692F45791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85C22-2DBD-40DA-B01D-190F30D618C6}"/>
      </w:docPartPr>
      <w:docPartBody>
        <w:p w:rsidR="00982023" w:rsidRDefault="004B1EC1" w:rsidP="004B1EC1">
          <w:pPr>
            <w:pStyle w:val="2D503F8106644D31B7358692F4579186"/>
          </w:pPr>
          <w:r>
            <w:rPr>
              <w:rStyle w:val="Textedelespacerserv"/>
            </w:rPr>
            <w:t>ou</w:t>
          </w:r>
          <w:r w:rsidRPr="00554CF6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 - non</w:t>
          </w:r>
        </w:p>
      </w:docPartBody>
    </w:docPart>
    <w:docPart>
      <w:docPartPr>
        <w:name w:val="CC4FFD35C22C43348CA2AA5829EB2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4C820-5AA9-4D76-9CC1-2BC43A5E7B6C}"/>
      </w:docPartPr>
      <w:docPartBody>
        <w:p w:rsidR="00244FCF" w:rsidRDefault="00F12179" w:rsidP="00F12179">
          <w:pPr>
            <w:pStyle w:val="CC4FFD35C22C43348CA2AA5829EB2F83"/>
          </w:pPr>
          <w:r w:rsidRPr="00554CF6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6D8B7E2B5F2248059E84AF064FC71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9A1FA-8F12-46D3-B011-2BF8DBE10ADF}"/>
      </w:docPartPr>
      <w:docPartBody>
        <w:p w:rsidR="00244FCF" w:rsidRDefault="00F12179" w:rsidP="00F12179">
          <w:pPr>
            <w:pStyle w:val="6D8B7E2B5F2248059E84AF064FC716A8"/>
          </w:pPr>
          <w:r w:rsidRPr="00554CF6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66FE401C9D2B49ECBAA44F04C7B4A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A86C1-C78C-4A8A-815B-01547603D84C}"/>
      </w:docPartPr>
      <w:docPartBody>
        <w:p w:rsidR="00244FCF" w:rsidRDefault="00F12179" w:rsidP="00F12179">
          <w:pPr>
            <w:pStyle w:val="66FE401C9D2B49ECBAA44F04C7B4A52B"/>
          </w:pPr>
          <w:r w:rsidRPr="00554CF6"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C1"/>
    <w:rsid w:val="00140E69"/>
    <w:rsid w:val="00244FCF"/>
    <w:rsid w:val="00252C8D"/>
    <w:rsid w:val="004B1EC1"/>
    <w:rsid w:val="0078238C"/>
    <w:rsid w:val="00982023"/>
    <w:rsid w:val="00A31B8D"/>
    <w:rsid w:val="00AB5B2E"/>
    <w:rsid w:val="00B712BD"/>
    <w:rsid w:val="00D133E5"/>
    <w:rsid w:val="00F1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2179"/>
    <w:rPr>
      <w:color w:val="808080"/>
    </w:rPr>
  </w:style>
  <w:style w:type="paragraph" w:customStyle="1" w:styleId="8430FF8657FF4943A617C4C26757667F">
    <w:name w:val="8430FF8657FF4943A617C4C26757667F"/>
    <w:rsid w:val="004B1E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fr-BE" w:eastAsia="hi-IN" w:bidi="hi-IN"/>
    </w:rPr>
  </w:style>
  <w:style w:type="paragraph" w:customStyle="1" w:styleId="8430FF8657FF4943A617C4C26757667F1">
    <w:name w:val="8430FF8657FF4943A617C4C26757667F1"/>
    <w:rsid w:val="004B1E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fr-BE" w:eastAsia="hi-IN" w:bidi="hi-IN"/>
    </w:rPr>
  </w:style>
  <w:style w:type="paragraph" w:customStyle="1" w:styleId="FD30C5601CEE4CF6934BD4E17D6C9F42">
    <w:name w:val="FD30C5601CEE4CF6934BD4E17D6C9F42"/>
    <w:rsid w:val="004B1EC1"/>
  </w:style>
  <w:style w:type="paragraph" w:customStyle="1" w:styleId="0641EE579DDD47EFBA80DF0C04134A9F">
    <w:name w:val="0641EE579DDD47EFBA80DF0C04134A9F"/>
    <w:rsid w:val="004B1EC1"/>
  </w:style>
  <w:style w:type="paragraph" w:customStyle="1" w:styleId="B05B77664AB749A691C18B080CC6464D">
    <w:name w:val="B05B77664AB749A691C18B080CC6464D"/>
    <w:rsid w:val="004B1EC1"/>
  </w:style>
  <w:style w:type="paragraph" w:customStyle="1" w:styleId="630FCA61E3B841FC95B290551BF8E574">
    <w:name w:val="630FCA61E3B841FC95B290551BF8E574"/>
    <w:rsid w:val="004B1EC1"/>
  </w:style>
  <w:style w:type="paragraph" w:customStyle="1" w:styleId="7D205DD652874F72AC3143D16117F38C">
    <w:name w:val="7D205DD652874F72AC3143D16117F38C"/>
    <w:rsid w:val="004B1EC1"/>
  </w:style>
  <w:style w:type="paragraph" w:customStyle="1" w:styleId="FCC4D0A446F34781A2A6128A29E79E59">
    <w:name w:val="FCC4D0A446F34781A2A6128A29E79E59"/>
    <w:rsid w:val="004B1EC1"/>
  </w:style>
  <w:style w:type="paragraph" w:customStyle="1" w:styleId="9C13798AE8B749DC9F8A1253C88859A0">
    <w:name w:val="9C13798AE8B749DC9F8A1253C88859A0"/>
    <w:rsid w:val="004B1EC1"/>
  </w:style>
  <w:style w:type="paragraph" w:customStyle="1" w:styleId="173361DB8D3D43D89416E877164B7524">
    <w:name w:val="173361DB8D3D43D89416E877164B7524"/>
    <w:rsid w:val="004B1EC1"/>
  </w:style>
  <w:style w:type="paragraph" w:customStyle="1" w:styleId="CD2968CB5B214D3D9D769AFF834E5FB4">
    <w:name w:val="CD2968CB5B214D3D9D769AFF834E5FB4"/>
    <w:rsid w:val="004B1EC1"/>
  </w:style>
  <w:style w:type="paragraph" w:customStyle="1" w:styleId="62A4F0DFB447426F80572E0433298107">
    <w:name w:val="62A4F0DFB447426F80572E0433298107"/>
    <w:rsid w:val="004B1EC1"/>
  </w:style>
  <w:style w:type="paragraph" w:customStyle="1" w:styleId="B3532D12C31A491E8B179D079B50550A">
    <w:name w:val="B3532D12C31A491E8B179D079B50550A"/>
    <w:rsid w:val="004B1EC1"/>
  </w:style>
  <w:style w:type="paragraph" w:customStyle="1" w:styleId="2D503F8106644D31B7358692F4579186">
    <w:name w:val="2D503F8106644D31B7358692F4579186"/>
    <w:rsid w:val="004B1EC1"/>
  </w:style>
  <w:style w:type="paragraph" w:customStyle="1" w:styleId="CC4FFD35C22C43348CA2AA5829EB2F83">
    <w:name w:val="CC4FFD35C22C43348CA2AA5829EB2F83"/>
    <w:rsid w:val="00F12179"/>
    <w:rPr>
      <w:lang w:val="fr-BE" w:eastAsia="fr-BE"/>
    </w:rPr>
  </w:style>
  <w:style w:type="paragraph" w:customStyle="1" w:styleId="6D8B7E2B5F2248059E84AF064FC716A8">
    <w:name w:val="6D8B7E2B5F2248059E84AF064FC716A8"/>
    <w:rsid w:val="00F12179"/>
    <w:rPr>
      <w:lang w:val="fr-BE" w:eastAsia="fr-BE"/>
    </w:rPr>
  </w:style>
  <w:style w:type="paragraph" w:customStyle="1" w:styleId="66FE401C9D2B49ECBAA44F04C7B4A52B">
    <w:name w:val="66FE401C9D2B49ECBAA44F04C7B4A52B"/>
    <w:rsid w:val="00F12179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1765-7E7A-4AFE-B39D-2AE0447E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 Katty</dc:creator>
  <cp:lastModifiedBy>Vincent Rogge (FOD Economie - SPF Economie)</cp:lastModifiedBy>
  <cp:revision>12</cp:revision>
  <cp:lastPrinted>2019-10-17T12:19:00Z</cp:lastPrinted>
  <dcterms:created xsi:type="dcterms:W3CDTF">2018-09-11T06:33:00Z</dcterms:created>
  <dcterms:modified xsi:type="dcterms:W3CDTF">2020-03-14T23:19:00Z</dcterms:modified>
</cp:coreProperties>
</file>