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C36" w:rsidRPr="00E475E0" w:rsidRDefault="006B7C36" w:rsidP="006B7C36">
      <w:pPr>
        <w:pStyle w:val="Kop2"/>
        <w:numPr>
          <w:ilvl w:val="0"/>
          <w:numId w:val="0"/>
        </w:numPr>
      </w:pPr>
      <w:bookmarkStart w:id="0" w:name="_GoBack"/>
      <w:bookmarkEnd w:id="0"/>
      <w:r w:rsidRPr="00E475E0">
        <w:t xml:space="preserve">Modelbrief: pakketreis – verhoging van de prijs door de reisorganisator ná boeking van de reis </w:t>
      </w:r>
    </w:p>
    <w:p w:rsidR="006B7C36" w:rsidRPr="00A4261C" w:rsidRDefault="006B7C36" w:rsidP="006B7C36">
      <w:pPr>
        <w:spacing w:before="100" w:beforeAutospacing="1" w:after="100" w:afterAutospacing="1"/>
        <w:contextualSpacing/>
        <w:jc w:val="left"/>
        <w:outlineLvl w:val="1"/>
        <w:rPr>
          <w:rFonts w:eastAsia="Times New Roman" w:cstheme="minorHAnsi"/>
          <w:color w:val="FF0000"/>
        </w:rPr>
      </w:pPr>
      <w:bookmarkStart w:id="1" w:name="_Toc65447244"/>
      <w:bookmarkStart w:id="2" w:name="_Toc65666245"/>
      <w:r w:rsidRPr="00A4261C">
        <w:rPr>
          <w:rFonts w:eastAsia="Times New Roman" w:cstheme="minorHAnsi"/>
          <w:b/>
          <w:bCs/>
        </w:rPr>
        <w:t>Afzender</w:t>
      </w:r>
      <w:r w:rsidRPr="00A4261C">
        <w:rPr>
          <w:rFonts w:eastAsia="Times New Roman" w:cstheme="minorHAnsi"/>
          <w:b/>
          <w:bCs/>
        </w:rPr>
        <w:br/>
      </w:r>
      <w:r w:rsidRPr="00A4261C">
        <w:rPr>
          <w:rFonts w:eastAsia="Times New Roman" w:cstheme="minorHAnsi"/>
          <w:color w:val="FF0000"/>
        </w:rPr>
        <w:t>[Naam]</w:t>
      </w:r>
      <w:r w:rsidRPr="00A4261C">
        <w:rPr>
          <w:rFonts w:eastAsia="Times New Roman" w:cstheme="minorHAnsi"/>
          <w:color w:val="FF0000"/>
        </w:rPr>
        <w:br/>
        <w:t>[Adres]</w:t>
      </w:r>
      <w:r w:rsidRPr="00A4261C">
        <w:rPr>
          <w:rFonts w:eastAsia="Times New Roman" w:cstheme="minorHAnsi"/>
          <w:color w:val="FF0000"/>
        </w:rPr>
        <w:br/>
        <w:t>[Postcode en woonplaats]</w:t>
      </w:r>
      <w:r w:rsidRPr="00A4261C">
        <w:rPr>
          <w:rFonts w:eastAsia="Times New Roman" w:cstheme="minorHAnsi"/>
          <w:color w:val="FF0000"/>
        </w:rPr>
        <w:br/>
        <w:t>[E-mail]</w:t>
      </w:r>
      <w:bookmarkEnd w:id="1"/>
      <w:bookmarkEnd w:id="2"/>
      <w:r w:rsidRPr="00A4261C">
        <w:rPr>
          <w:rFonts w:eastAsia="Times New Roman" w:cstheme="minorHAnsi"/>
          <w:color w:val="FF0000"/>
        </w:rPr>
        <w:t xml:space="preserve"> </w:t>
      </w:r>
    </w:p>
    <w:p w:rsidR="006B7C36" w:rsidRPr="00A4261C" w:rsidRDefault="006B7C36" w:rsidP="006B7C36">
      <w:pPr>
        <w:spacing w:before="100" w:beforeAutospacing="1" w:after="100" w:afterAutospacing="1"/>
        <w:contextualSpacing/>
        <w:jc w:val="left"/>
        <w:outlineLvl w:val="1"/>
        <w:rPr>
          <w:rFonts w:eastAsia="Times New Roman" w:cstheme="minorHAnsi"/>
          <w:color w:val="FF0000"/>
        </w:rPr>
      </w:pPr>
      <w:bookmarkStart w:id="3" w:name="_Toc65447245"/>
      <w:bookmarkStart w:id="4" w:name="_Toc65666246"/>
      <w:r w:rsidRPr="00A4261C">
        <w:rPr>
          <w:rFonts w:eastAsia="Times New Roman" w:cstheme="minorHAnsi"/>
          <w:color w:val="FF0000"/>
        </w:rPr>
        <w:t>[Telefoon]</w:t>
      </w:r>
      <w:bookmarkEnd w:id="3"/>
      <w:bookmarkEnd w:id="4"/>
    </w:p>
    <w:p w:rsidR="006B7C36" w:rsidRPr="00A4261C" w:rsidRDefault="006B7C36" w:rsidP="006B7C36">
      <w:pPr>
        <w:spacing w:before="100" w:beforeAutospacing="1" w:after="100" w:afterAutospacing="1"/>
        <w:contextualSpacing/>
        <w:jc w:val="left"/>
        <w:outlineLvl w:val="1"/>
        <w:rPr>
          <w:rFonts w:eastAsia="Times New Roman" w:cstheme="minorHAnsi"/>
          <w:color w:val="002060"/>
        </w:rPr>
      </w:pPr>
    </w:p>
    <w:p w:rsidR="006B7C36" w:rsidRPr="00A4261C" w:rsidRDefault="006B7C36" w:rsidP="006B7C36">
      <w:pPr>
        <w:spacing w:before="100" w:beforeAutospacing="1" w:after="100" w:afterAutospacing="1"/>
        <w:contextualSpacing/>
        <w:jc w:val="left"/>
        <w:outlineLvl w:val="1"/>
        <w:rPr>
          <w:rFonts w:eastAsia="Times New Roman" w:cstheme="minorHAnsi"/>
          <w:color w:val="FF0000"/>
        </w:rPr>
      </w:pPr>
      <w:bookmarkStart w:id="5" w:name="_Toc65447246"/>
      <w:bookmarkStart w:id="6" w:name="_Toc65666247"/>
      <w:r w:rsidRPr="00A4261C">
        <w:rPr>
          <w:rFonts w:eastAsia="Times New Roman" w:cstheme="minorHAnsi"/>
          <w:b/>
          <w:bCs/>
        </w:rPr>
        <w:t xml:space="preserve">Aan </w:t>
      </w:r>
      <w:r w:rsidRPr="00A4261C">
        <w:rPr>
          <w:rFonts w:eastAsia="Times New Roman" w:cstheme="minorHAnsi"/>
          <w:color w:val="FF0000"/>
        </w:rPr>
        <w:t xml:space="preserve">[Naam </w:t>
      </w:r>
      <w:r w:rsidR="00205E9A">
        <w:rPr>
          <w:rFonts w:eastAsia="Times New Roman" w:cstheme="minorHAnsi"/>
          <w:color w:val="FF0000"/>
        </w:rPr>
        <w:t>r</w:t>
      </w:r>
      <w:r w:rsidRPr="00A4261C">
        <w:rPr>
          <w:rFonts w:eastAsia="Times New Roman" w:cstheme="minorHAnsi"/>
          <w:color w:val="FF0000"/>
        </w:rPr>
        <w:t>eisonderneming]</w:t>
      </w:r>
      <w:r w:rsidRPr="00A4261C">
        <w:rPr>
          <w:rFonts w:eastAsia="Times New Roman" w:cstheme="minorHAnsi"/>
          <w:color w:val="FF0000"/>
        </w:rPr>
        <w:br/>
      </w:r>
      <w:r w:rsidRPr="00A4261C">
        <w:rPr>
          <w:rFonts w:eastAsia="Times New Roman" w:cstheme="minorHAnsi"/>
        </w:rPr>
        <w:t xml:space="preserve">Klantendienst </w:t>
      </w:r>
      <w:r w:rsidRPr="00A4261C">
        <w:rPr>
          <w:rFonts w:eastAsia="Times New Roman" w:cstheme="minorHAnsi"/>
          <w:color w:val="FF0000"/>
        </w:rPr>
        <w:br/>
        <w:t>[Adres]</w:t>
      </w:r>
      <w:r w:rsidRPr="00A4261C">
        <w:rPr>
          <w:rFonts w:eastAsia="Times New Roman" w:cstheme="minorHAnsi"/>
          <w:color w:val="FF0000"/>
        </w:rPr>
        <w:br/>
        <w:t>[Postcode en plaats]</w:t>
      </w:r>
      <w:bookmarkEnd w:id="5"/>
      <w:bookmarkEnd w:id="6"/>
    </w:p>
    <w:p w:rsidR="006B7C36" w:rsidRPr="00A4261C" w:rsidRDefault="006B7C36" w:rsidP="006B7C36">
      <w:pPr>
        <w:spacing w:before="100" w:beforeAutospacing="1" w:after="100" w:afterAutospacing="1"/>
        <w:contextualSpacing/>
        <w:jc w:val="left"/>
        <w:outlineLvl w:val="1"/>
        <w:rPr>
          <w:rFonts w:eastAsia="Times New Roman" w:cstheme="minorHAnsi"/>
          <w:color w:val="FF0000"/>
        </w:rPr>
      </w:pPr>
    </w:p>
    <w:p w:rsidR="006B7C36" w:rsidRPr="00A4261C" w:rsidRDefault="006B7C36" w:rsidP="006B7C36">
      <w:pPr>
        <w:spacing w:before="100" w:beforeAutospacing="1" w:after="100" w:afterAutospacing="1"/>
        <w:contextualSpacing/>
        <w:jc w:val="left"/>
        <w:rPr>
          <w:rFonts w:eastAsia="Times New Roman" w:cstheme="minorHAnsi"/>
          <w:color w:val="FF0000"/>
        </w:rPr>
      </w:pPr>
      <w:r w:rsidRPr="00A4261C">
        <w:rPr>
          <w:rFonts w:eastAsia="Times New Roman" w:cstheme="minorHAnsi"/>
          <w:color w:val="FF0000"/>
        </w:rPr>
        <w:t>[Woonplaats, datum]</w:t>
      </w:r>
    </w:p>
    <w:p w:rsidR="006B7C36" w:rsidRPr="00A4261C" w:rsidRDefault="006B7C36" w:rsidP="006B7C36">
      <w:pPr>
        <w:spacing w:before="100" w:beforeAutospacing="1" w:after="100" w:afterAutospacing="1"/>
        <w:contextualSpacing/>
        <w:rPr>
          <w:rFonts w:eastAsia="Times New Roman" w:cstheme="minorHAnsi"/>
          <w:color w:val="002060"/>
        </w:rPr>
      </w:pPr>
    </w:p>
    <w:p w:rsidR="006B7C36" w:rsidRPr="00A4261C" w:rsidRDefault="006B7C36" w:rsidP="006B7C36">
      <w:pPr>
        <w:spacing w:before="100" w:beforeAutospacing="1" w:after="100" w:afterAutospacing="1"/>
        <w:contextualSpacing/>
        <w:rPr>
          <w:rFonts w:eastAsia="Times New Roman" w:cstheme="minorHAnsi"/>
          <w:b/>
          <w:color w:val="FF0000"/>
        </w:rPr>
      </w:pPr>
      <w:r w:rsidRPr="00A4261C">
        <w:rPr>
          <w:rFonts w:eastAsia="Times New Roman" w:cstheme="minorHAnsi"/>
          <w:b/>
        </w:rPr>
        <w:t xml:space="preserve">Uw referentie: </w:t>
      </w:r>
      <w:r w:rsidRPr="00A4261C">
        <w:rPr>
          <w:rFonts w:eastAsia="Times New Roman" w:cstheme="minorHAnsi"/>
          <w:b/>
          <w:color w:val="FF0000"/>
        </w:rPr>
        <w:t>[boekingsnummer van uw pakketreis]</w:t>
      </w:r>
    </w:p>
    <w:p w:rsidR="006B7C36" w:rsidRPr="00A4261C" w:rsidRDefault="006B7C36" w:rsidP="006B7C36">
      <w:pPr>
        <w:spacing w:before="100" w:beforeAutospacing="1" w:after="100" w:afterAutospacing="1"/>
        <w:contextualSpacing/>
        <w:rPr>
          <w:rFonts w:eastAsia="Times New Roman" w:cstheme="minorHAnsi"/>
          <w:b/>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Geachte mevrouw, geachte heer,</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 xml:space="preserve">Ik heb op </w:t>
      </w:r>
      <w:r w:rsidRPr="00A4261C">
        <w:rPr>
          <w:rFonts w:eastAsia="Times New Roman" w:cstheme="minorHAnsi"/>
          <w:color w:val="FF0000"/>
        </w:rPr>
        <w:t xml:space="preserve">[boekingsdatum] </w:t>
      </w:r>
      <w:r w:rsidRPr="00A4261C">
        <w:rPr>
          <w:rFonts w:eastAsia="Times New Roman" w:cstheme="minorHAnsi"/>
        </w:rPr>
        <w:t xml:space="preserve">een pakketreis naar </w:t>
      </w:r>
      <w:r w:rsidRPr="00A4261C">
        <w:rPr>
          <w:rFonts w:eastAsia="Times New Roman" w:cstheme="minorHAnsi"/>
          <w:color w:val="FF0000"/>
        </w:rPr>
        <w:t xml:space="preserve">[bestemming] </w:t>
      </w:r>
      <w:r w:rsidRPr="00A4261C">
        <w:rPr>
          <w:rFonts w:eastAsia="Times New Roman" w:cstheme="minorHAnsi"/>
        </w:rPr>
        <w:t xml:space="preserve">geboekt onder boekingsnummer </w:t>
      </w:r>
      <w:r w:rsidRPr="00A4261C">
        <w:rPr>
          <w:rFonts w:eastAsia="Times New Roman" w:cstheme="minorHAnsi"/>
          <w:color w:val="FF0000"/>
        </w:rPr>
        <w:t xml:space="preserve">[boekingsnummer], </w:t>
      </w:r>
      <w:r w:rsidRPr="00A4261C">
        <w:rPr>
          <w:rFonts w:eastAsia="Times New Roman" w:cstheme="minorHAnsi"/>
        </w:rPr>
        <w:t xml:space="preserve">met vertrek voorzien op </w:t>
      </w:r>
      <w:r w:rsidRPr="00A4261C">
        <w:rPr>
          <w:rFonts w:eastAsia="Times New Roman" w:cstheme="minorHAnsi"/>
          <w:color w:val="FF0000"/>
        </w:rPr>
        <w:t xml:space="preserve">[vertrekdatum] </w:t>
      </w:r>
      <w:r w:rsidRPr="00A4261C">
        <w:rPr>
          <w:rFonts w:eastAsia="Times New Roman" w:cstheme="minorHAnsi"/>
        </w:rPr>
        <w:t>en d</w:t>
      </w:r>
      <w:r w:rsidR="00205E9A">
        <w:rPr>
          <w:rFonts w:eastAsia="Times New Roman" w:cstheme="minorHAnsi"/>
        </w:rPr>
        <w:t>a</w:t>
      </w:r>
      <w:r w:rsidRPr="00A4261C">
        <w:rPr>
          <w:rFonts w:eastAsia="Times New Roman" w:cstheme="minorHAnsi"/>
        </w:rPr>
        <w:t xml:space="preserve">t voor de som van </w:t>
      </w:r>
      <w:r w:rsidRPr="00A4261C">
        <w:rPr>
          <w:rFonts w:eastAsia="Times New Roman" w:cstheme="minorHAnsi"/>
          <w:color w:val="FF0000"/>
        </w:rPr>
        <w:t xml:space="preserve">[bedrag reissom]. </w:t>
      </w:r>
      <w:r w:rsidRPr="00A4261C">
        <w:rPr>
          <w:rFonts w:eastAsia="Times New Roman" w:cstheme="minorHAnsi"/>
        </w:rPr>
        <w:t>Ik heb voor d</w:t>
      </w:r>
      <w:r w:rsidR="00205E9A">
        <w:rPr>
          <w:rFonts w:eastAsia="Times New Roman" w:cstheme="minorHAnsi"/>
        </w:rPr>
        <w:t>i</w:t>
      </w:r>
      <w:r w:rsidRPr="00A4261C">
        <w:rPr>
          <w:rFonts w:eastAsia="Times New Roman" w:cstheme="minorHAnsi"/>
        </w:rPr>
        <w:t xml:space="preserve">e pakketreis reeds een bedrag van </w:t>
      </w:r>
      <w:r w:rsidRPr="00A4261C">
        <w:rPr>
          <w:rFonts w:eastAsia="Times New Roman" w:cstheme="minorHAnsi"/>
          <w:color w:val="FF0000"/>
        </w:rPr>
        <w:t xml:space="preserve">[reeds betaalde bedrag] </w:t>
      </w:r>
      <w:r w:rsidRPr="00A4261C">
        <w:rPr>
          <w:rFonts w:eastAsia="Times New Roman" w:cstheme="minorHAnsi"/>
        </w:rPr>
        <w:t xml:space="preserve">betaald.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 xml:space="preserve">Op </w:t>
      </w:r>
      <w:r w:rsidRPr="00A4261C">
        <w:rPr>
          <w:rFonts w:eastAsia="Times New Roman" w:cstheme="minorHAnsi"/>
          <w:color w:val="FF0000"/>
        </w:rPr>
        <w:t xml:space="preserve">[datum kennisgeving] </w:t>
      </w:r>
      <w:r w:rsidRPr="00A4261C">
        <w:rPr>
          <w:rFonts w:eastAsia="Times New Roman" w:cstheme="minorHAnsi"/>
        </w:rPr>
        <w:t xml:space="preserve">deelt u mij een verhoging van de prijs mee met </w:t>
      </w:r>
      <w:r w:rsidRPr="00A4261C">
        <w:rPr>
          <w:rFonts w:eastAsia="Times New Roman" w:cstheme="minorHAnsi"/>
          <w:color w:val="FF0000"/>
        </w:rPr>
        <w:t xml:space="preserve">[bedrag verhoging].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Volgens de wet Pakketreizen (art. 19 tot 23) mag de prijs na de boeking van de reis enkel nog verhoogd worden als:</w:t>
      </w:r>
    </w:p>
    <w:p w:rsidR="006B7C36" w:rsidRPr="00A4261C" w:rsidRDefault="006B7C36" w:rsidP="006B7C36">
      <w:pPr>
        <w:pStyle w:val="Lijstalinea"/>
        <w:numPr>
          <w:ilvl w:val="0"/>
          <w:numId w:val="2"/>
        </w:numPr>
        <w:spacing w:before="100" w:beforeAutospacing="1" w:after="100" w:afterAutospacing="1"/>
        <w:rPr>
          <w:rFonts w:eastAsia="Times New Roman" w:cstheme="minorHAnsi"/>
        </w:rPr>
      </w:pPr>
      <w:r w:rsidRPr="00A4261C">
        <w:rPr>
          <w:rFonts w:eastAsia="Times New Roman" w:cstheme="minorHAnsi"/>
        </w:rPr>
        <w:t>prijsherzieningen uitdrukkelijk zijn voorzien in de pakketreisovereenkomst;</w:t>
      </w:r>
    </w:p>
    <w:p w:rsidR="006B7C36" w:rsidRPr="00A4261C" w:rsidRDefault="006B7C36" w:rsidP="006B7C36">
      <w:pPr>
        <w:pStyle w:val="Lijstalinea"/>
        <w:numPr>
          <w:ilvl w:val="0"/>
          <w:numId w:val="2"/>
        </w:numPr>
        <w:spacing w:before="100" w:beforeAutospacing="1" w:after="100" w:afterAutospacing="1"/>
        <w:rPr>
          <w:rFonts w:eastAsia="Times New Roman" w:cstheme="minorHAnsi"/>
        </w:rPr>
      </w:pPr>
      <w:r w:rsidRPr="00A4261C">
        <w:rPr>
          <w:rFonts w:eastAsia="Times New Roman" w:cstheme="minorHAnsi"/>
        </w:rPr>
        <w:t xml:space="preserve">de pakketreisovereenkomst </w:t>
      </w:r>
      <w:r w:rsidR="00E639F8">
        <w:rPr>
          <w:rFonts w:eastAsia="Times New Roman" w:cstheme="minorHAnsi"/>
        </w:rPr>
        <w:t>vermeldt</w:t>
      </w:r>
      <w:r w:rsidRPr="00A4261C">
        <w:rPr>
          <w:rFonts w:eastAsia="Times New Roman" w:cstheme="minorHAnsi"/>
        </w:rPr>
        <w:t xml:space="preserve"> hoe de prijsherziening word</w:t>
      </w:r>
      <w:r w:rsidR="00E639F8">
        <w:rPr>
          <w:rFonts w:eastAsia="Times New Roman" w:cstheme="minorHAnsi"/>
        </w:rPr>
        <w:t>t</w:t>
      </w:r>
      <w:r w:rsidRPr="00A4261C">
        <w:rPr>
          <w:rFonts w:eastAsia="Times New Roman" w:cstheme="minorHAnsi"/>
        </w:rPr>
        <w:t xml:space="preserve"> berekend;</w:t>
      </w:r>
    </w:p>
    <w:p w:rsidR="006B7C36" w:rsidRPr="00A4261C" w:rsidRDefault="006B7C36" w:rsidP="006B7C36">
      <w:pPr>
        <w:pStyle w:val="Lijstalinea"/>
        <w:numPr>
          <w:ilvl w:val="0"/>
          <w:numId w:val="2"/>
        </w:numPr>
        <w:spacing w:before="100" w:beforeAutospacing="1" w:after="100" w:afterAutospacing="1"/>
        <w:rPr>
          <w:rFonts w:eastAsia="Times New Roman" w:cstheme="minorHAnsi"/>
        </w:rPr>
      </w:pPr>
      <w:r w:rsidRPr="00A4261C">
        <w:rPr>
          <w:rFonts w:eastAsia="Times New Roman" w:cstheme="minorHAnsi"/>
        </w:rPr>
        <w:t>de pakketreisovereenkomst vermeldt dat de reiziger eveneens recht heeft op prijsvermindering;</w:t>
      </w:r>
    </w:p>
    <w:p w:rsidR="00E639F8" w:rsidRDefault="006B7C36" w:rsidP="006B7C36">
      <w:pPr>
        <w:pStyle w:val="Lijstalinea"/>
        <w:numPr>
          <w:ilvl w:val="0"/>
          <w:numId w:val="2"/>
        </w:numPr>
        <w:spacing w:before="100" w:beforeAutospacing="1" w:after="100" w:afterAutospacing="1"/>
        <w:rPr>
          <w:rFonts w:eastAsia="Times New Roman" w:cstheme="minorHAnsi"/>
        </w:rPr>
      </w:pPr>
      <w:r w:rsidRPr="00A4261C">
        <w:rPr>
          <w:rFonts w:eastAsia="Times New Roman" w:cstheme="minorHAnsi"/>
        </w:rPr>
        <w:t>de verhoging het rechtstreeks</w:t>
      </w:r>
      <w:r w:rsidR="00E639F8">
        <w:rPr>
          <w:rFonts w:eastAsia="Times New Roman" w:cstheme="minorHAnsi"/>
        </w:rPr>
        <w:t>e</w:t>
      </w:r>
      <w:r w:rsidRPr="00A4261C">
        <w:rPr>
          <w:rFonts w:eastAsia="Times New Roman" w:cstheme="minorHAnsi"/>
        </w:rPr>
        <w:t xml:space="preserve"> gevolg is van veranderingen in </w:t>
      </w:r>
    </w:p>
    <w:p w:rsidR="00E639F8" w:rsidRDefault="006B7C36" w:rsidP="00E639F8">
      <w:pPr>
        <w:pStyle w:val="Lijstalinea"/>
        <w:numPr>
          <w:ilvl w:val="0"/>
          <w:numId w:val="4"/>
        </w:numPr>
        <w:spacing w:before="100" w:beforeAutospacing="1" w:after="100" w:afterAutospacing="1"/>
        <w:rPr>
          <w:rFonts w:eastAsia="Times New Roman" w:cstheme="minorHAnsi"/>
        </w:rPr>
      </w:pPr>
      <w:r w:rsidRPr="00A4261C">
        <w:rPr>
          <w:rFonts w:eastAsia="Times New Roman" w:cstheme="minorHAnsi"/>
        </w:rPr>
        <w:t xml:space="preserve">de prijs van passagiersvervoer </w:t>
      </w:r>
      <w:r w:rsidR="00E639F8">
        <w:rPr>
          <w:rFonts w:eastAsia="Times New Roman" w:cstheme="minorHAnsi"/>
        </w:rPr>
        <w:t>door</w:t>
      </w:r>
      <w:r w:rsidRPr="00A4261C">
        <w:rPr>
          <w:rFonts w:eastAsia="Times New Roman" w:cstheme="minorHAnsi"/>
        </w:rPr>
        <w:t xml:space="preserve"> de toegenomen kostprijs van brandstof of andere energiebronnen, of </w:t>
      </w:r>
    </w:p>
    <w:p w:rsidR="00E639F8" w:rsidRDefault="006B7C36" w:rsidP="00E639F8">
      <w:pPr>
        <w:pStyle w:val="Lijstalinea"/>
        <w:numPr>
          <w:ilvl w:val="0"/>
          <w:numId w:val="4"/>
        </w:numPr>
        <w:spacing w:before="100" w:beforeAutospacing="1" w:after="100" w:afterAutospacing="1"/>
        <w:rPr>
          <w:rFonts w:eastAsia="Times New Roman" w:cstheme="minorHAnsi"/>
        </w:rPr>
      </w:pPr>
      <w:r w:rsidRPr="00A4261C">
        <w:rPr>
          <w:rFonts w:eastAsia="Times New Roman" w:cstheme="minorHAnsi"/>
        </w:rPr>
        <w:t xml:space="preserve">belastingen of vergoedingen </w:t>
      </w:r>
      <w:r w:rsidR="00E639F8">
        <w:rPr>
          <w:rFonts w:eastAsia="Times New Roman" w:cstheme="minorHAnsi"/>
        </w:rPr>
        <w:t>voor</w:t>
      </w:r>
      <w:r w:rsidR="00E639F8" w:rsidRPr="00A4261C">
        <w:rPr>
          <w:rFonts w:eastAsia="Times New Roman" w:cstheme="minorHAnsi"/>
        </w:rPr>
        <w:t xml:space="preserve"> reisdiensten </w:t>
      </w:r>
      <w:r w:rsidRPr="00A4261C">
        <w:rPr>
          <w:rFonts w:eastAsia="Times New Roman" w:cstheme="minorHAnsi"/>
        </w:rPr>
        <w:t xml:space="preserve">in de overeenkomst, die worden geheven door </w:t>
      </w:r>
      <w:r w:rsidR="00E639F8" w:rsidRPr="00A4261C">
        <w:rPr>
          <w:rFonts w:eastAsia="Times New Roman" w:cstheme="minorHAnsi"/>
        </w:rPr>
        <w:t>derden</w:t>
      </w:r>
      <w:r w:rsidR="00E639F8">
        <w:rPr>
          <w:rFonts w:eastAsia="Times New Roman" w:cstheme="minorHAnsi"/>
        </w:rPr>
        <w:t xml:space="preserve"> die</w:t>
      </w:r>
      <w:r w:rsidR="00E639F8" w:rsidRPr="00A4261C">
        <w:rPr>
          <w:rFonts w:eastAsia="Times New Roman" w:cstheme="minorHAnsi"/>
        </w:rPr>
        <w:t xml:space="preserve"> </w:t>
      </w:r>
      <w:r w:rsidRPr="00A4261C">
        <w:rPr>
          <w:rFonts w:eastAsia="Times New Roman" w:cstheme="minorHAnsi"/>
        </w:rPr>
        <w:t>niet direct bij de uitvoering van de pakketreis betrokken</w:t>
      </w:r>
      <w:r w:rsidR="00E639F8">
        <w:rPr>
          <w:rFonts w:eastAsia="Times New Roman" w:cstheme="minorHAnsi"/>
        </w:rPr>
        <w:t xml:space="preserve"> zijn</w:t>
      </w:r>
      <w:r w:rsidRPr="00A4261C">
        <w:rPr>
          <w:rFonts w:eastAsia="Times New Roman" w:cstheme="minorHAnsi"/>
        </w:rPr>
        <w:t xml:space="preserve">, met inbegrip van toeristenbelastingen, landingsrechten en vertrek- of aankomstbelasting in havens en op vliegvelden, of </w:t>
      </w:r>
    </w:p>
    <w:p w:rsidR="006B7C36" w:rsidRPr="00A4261C" w:rsidRDefault="006B7C36" w:rsidP="00953D7C">
      <w:pPr>
        <w:pStyle w:val="Lijstalinea"/>
        <w:numPr>
          <w:ilvl w:val="0"/>
          <w:numId w:val="4"/>
        </w:numPr>
        <w:spacing w:before="100" w:beforeAutospacing="1" w:after="100" w:afterAutospacing="1"/>
        <w:rPr>
          <w:rFonts w:eastAsia="Times New Roman" w:cstheme="minorHAnsi"/>
        </w:rPr>
      </w:pPr>
      <w:r w:rsidRPr="00A4261C">
        <w:rPr>
          <w:rFonts w:eastAsia="Times New Roman" w:cstheme="minorHAnsi"/>
        </w:rPr>
        <w:t>de wisselkoersen die voor de pakketreis van belang zijn;</w:t>
      </w:r>
    </w:p>
    <w:p w:rsidR="006B7C36" w:rsidRPr="00A4261C" w:rsidRDefault="006B7C36" w:rsidP="006B7C36">
      <w:pPr>
        <w:pStyle w:val="Lijstalinea"/>
        <w:numPr>
          <w:ilvl w:val="0"/>
          <w:numId w:val="2"/>
        </w:numPr>
        <w:spacing w:before="100" w:beforeAutospacing="1" w:after="100" w:afterAutospacing="1"/>
        <w:rPr>
          <w:rFonts w:eastAsia="Times New Roman" w:cstheme="minorHAnsi"/>
        </w:rPr>
      </w:pPr>
      <w:r w:rsidRPr="00A4261C">
        <w:rPr>
          <w:rFonts w:eastAsia="Times New Roman" w:cstheme="minorHAnsi"/>
        </w:rPr>
        <w:t xml:space="preserve">de organisator de reiziger daarvan uiterlijk twintig dagen vóór het begin van de pakketreis via een duurzame gegevensdrager </w:t>
      </w:r>
      <w:r w:rsidR="00E639F8">
        <w:rPr>
          <w:rFonts w:eastAsia="Times New Roman" w:cstheme="minorHAnsi"/>
        </w:rPr>
        <w:t xml:space="preserve">(brief of e-mail- </w:t>
      </w:r>
      <w:r w:rsidRPr="00A4261C">
        <w:rPr>
          <w:rFonts w:eastAsia="Times New Roman" w:cstheme="minorHAnsi"/>
        </w:rPr>
        <w:t xml:space="preserve">en op een duidelijke en begrijpelijke manier </w:t>
      </w:r>
      <w:r w:rsidR="00E639F8">
        <w:rPr>
          <w:rFonts w:eastAsia="Times New Roman" w:cstheme="minorHAnsi"/>
        </w:rPr>
        <w:t>op de hoogte brengt</w:t>
      </w:r>
      <w:r w:rsidRPr="00A4261C">
        <w:rPr>
          <w:rFonts w:eastAsia="Times New Roman" w:cstheme="minorHAnsi"/>
        </w:rPr>
        <w:t>, met  motivering voor die prijsverhoging en een berekening.</w:t>
      </w: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 xml:space="preserve">Indien de prijsverhoging meer dan 8 % van de totaalprijs van de pakketreis bedraagt, zijn bovendien de artikelen 25 tot 28 van de </w:t>
      </w:r>
      <w:r w:rsidR="00E639F8">
        <w:rPr>
          <w:rFonts w:eastAsia="Times New Roman" w:cstheme="minorHAnsi"/>
        </w:rPr>
        <w:t>w</w:t>
      </w:r>
      <w:r w:rsidRPr="00A4261C">
        <w:rPr>
          <w:rFonts w:eastAsia="Times New Roman" w:cstheme="minorHAnsi"/>
        </w:rPr>
        <w:t>et Pakketreizen van toepassing.</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b/>
          <w:color w:val="002060"/>
        </w:rPr>
      </w:pPr>
      <w:r w:rsidRPr="00A4261C">
        <w:rPr>
          <w:rFonts w:eastAsia="Times New Roman" w:cstheme="minorHAnsi"/>
          <w:b/>
          <w:color w:val="FF0000"/>
        </w:rPr>
        <w:t>Kies uit één van de volgende opties</w:t>
      </w:r>
    </w:p>
    <w:p w:rsidR="006B7C36" w:rsidRPr="00A4261C" w:rsidRDefault="006B7C36" w:rsidP="006B7C36">
      <w:pPr>
        <w:spacing w:before="100" w:beforeAutospacing="1" w:after="100" w:afterAutospacing="1"/>
        <w:contextualSpacing/>
        <w:rPr>
          <w:rFonts w:eastAsia="Times New Roman" w:cstheme="minorHAnsi"/>
          <w:b/>
          <w:color w:val="002060"/>
        </w:rPr>
      </w:pPr>
    </w:p>
    <w:p w:rsidR="006B7C36" w:rsidRPr="00A4261C" w:rsidRDefault="006B7C36" w:rsidP="006B7C36">
      <w:pPr>
        <w:spacing w:before="100" w:beforeAutospacing="1" w:after="100" w:afterAutospacing="1"/>
        <w:contextualSpacing/>
        <w:rPr>
          <w:rFonts w:eastAsia="Times New Roman" w:cstheme="minorHAnsi"/>
          <w:b/>
          <w:i/>
          <w:color w:val="FF0000"/>
        </w:rPr>
      </w:pPr>
      <w:r w:rsidRPr="00A4261C">
        <w:rPr>
          <w:rFonts w:eastAsia="Times New Roman" w:cstheme="minorHAnsi"/>
          <w:b/>
          <w:i/>
          <w:color w:val="FF0000"/>
        </w:rPr>
        <w:t>OPTIE 1: U betwist de prijsverhoging zonder annulering van de reis</w:t>
      </w:r>
    </w:p>
    <w:p w:rsidR="006B7C36" w:rsidRPr="00A4261C" w:rsidRDefault="006B7C36" w:rsidP="006B7C36">
      <w:pPr>
        <w:spacing w:before="100" w:beforeAutospacing="1" w:after="100" w:afterAutospacing="1"/>
        <w:contextualSpacing/>
        <w:rPr>
          <w:rFonts w:eastAsia="Times New Roman" w:cstheme="minorHAnsi"/>
          <w:color w:val="002060"/>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 xml:space="preserve">Ik ben van mening dat de doorgevoerde prijsverhoging niet wettelijk is omdat </w:t>
      </w:r>
      <w:r w:rsidRPr="00A4261C">
        <w:rPr>
          <w:rFonts w:eastAsia="Times New Roman" w:cstheme="minorHAnsi"/>
          <w:color w:val="FF0000"/>
        </w:rPr>
        <w:t>[verklaar waarom de verhoging niet voldoet aan de hogervermelde voorwaarden]</w:t>
      </w:r>
      <w:r w:rsidRPr="00A4261C">
        <w:rPr>
          <w:rFonts w:eastAsia="Times New Roman" w:cstheme="minorHAnsi"/>
        </w:rPr>
        <w:t xml:space="preserve">. </w:t>
      </w:r>
      <w:r w:rsidRPr="00A4261C">
        <w:rPr>
          <w:rFonts w:eastAsia="Times New Roman" w:cstheme="minorHAnsi"/>
          <w:color w:val="FF0000"/>
        </w:rPr>
        <w:t xml:space="preserve">Bijvoorbeeld: </w:t>
      </w:r>
    </w:p>
    <w:p w:rsidR="006B7C36" w:rsidRPr="00A4261C" w:rsidRDefault="006B7C36" w:rsidP="006B7C36">
      <w:pPr>
        <w:pStyle w:val="Lijstalinea"/>
        <w:numPr>
          <w:ilvl w:val="0"/>
          <w:numId w:val="3"/>
        </w:numPr>
        <w:spacing w:before="100" w:beforeAutospacing="1" w:after="100" w:afterAutospacing="1"/>
        <w:rPr>
          <w:rFonts w:eastAsia="Times New Roman" w:cstheme="minorHAnsi"/>
          <w:color w:val="FF0000"/>
        </w:rPr>
      </w:pPr>
      <w:r w:rsidRPr="00A4261C">
        <w:rPr>
          <w:rFonts w:eastAsia="Times New Roman" w:cstheme="minorHAnsi"/>
          <w:color w:val="FF0000"/>
        </w:rPr>
        <w:lastRenderedPageBreak/>
        <w:t>De pakketreisovereenkomst voorziet geen prijsherzieningen. Volgens de wet mag u na de boeking alleen nog uitzonderlijk de prijs herzien als die mogelijkheid expliciet is opgenomen in de pakketreisovereenkomst samen met de berekeningswijze ervan;</w:t>
      </w:r>
    </w:p>
    <w:p w:rsidR="00E639F8" w:rsidRDefault="006B7C36" w:rsidP="006B7C36">
      <w:pPr>
        <w:pStyle w:val="Lijstalinea"/>
        <w:numPr>
          <w:ilvl w:val="0"/>
          <w:numId w:val="3"/>
        </w:numPr>
        <w:spacing w:before="100" w:beforeAutospacing="1" w:after="100" w:afterAutospacing="1"/>
        <w:rPr>
          <w:rFonts w:eastAsia="Times New Roman" w:cstheme="minorHAnsi"/>
          <w:color w:val="FF0000"/>
        </w:rPr>
      </w:pPr>
      <w:r w:rsidRPr="00A4261C">
        <w:rPr>
          <w:rFonts w:eastAsia="Times New Roman" w:cstheme="minorHAnsi"/>
          <w:color w:val="FF0000"/>
        </w:rPr>
        <w:t>U rekent mij extra kosten aan die niet het rechtstreeks</w:t>
      </w:r>
      <w:r w:rsidR="00E639F8">
        <w:rPr>
          <w:rFonts w:eastAsia="Times New Roman" w:cstheme="minorHAnsi"/>
          <w:color w:val="FF0000"/>
        </w:rPr>
        <w:t>e</w:t>
      </w:r>
      <w:r w:rsidRPr="00A4261C">
        <w:rPr>
          <w:rFonts w:eastAsia="Times New Roman" w:cstheme="minorHAnsi"/>
          <w:color w:val="FF0000"/>
        </w:rPr>
        <w:t xml:space="preserve"> gevolg zijn van veranderingen in </w:t>
      </w:r>
    </w:p>
    <w:p w:rsidR="00E639F8" w:rsidRDefault="006B7C36" w:rsidP="00E639F8">
      <w:pPr>
        <w:pStyle w:val="Lijstalinea"/>
        <w:numPr>
          <w:ilvl w:val="0"/>
          <w:numId w:val="6"/>
        </w:numPr>
        <w:spacing w:before="100" w:beforeAutospacing="1" w:after="100" w:afterAutospacing="1"/>
        <w:rPr>
          <w:rFonts w:eastAsia="Times New Roman" w:cstheme="minorHAnsi"/>
          <w:color w:val="FF0000"/>
        </w:rPr>
      </w:pPr>
      <w:r w:rsidRPr="00A4261C">
        <w:rPr>
          <w:rFonts w:eastAsia="Times New Roman" w:cstheme="minorHAnsi"/>
          <w:color w:val="FF0000"/>
        </w:rPr>
        <w:t xml:space="preserve">de prijs van passagiersvervoer </w:t>
      </w:r>
      <w:r w:rsidR="00E639F8">
        <w:rPr>
          <w:rFonts w:eastAsia="Times New Roman" w:cstheme="minorHAnsi"/>
          <w:color w:val="FF0000"/>
        </w:rPr>
        <w:t xml:space="preserve">door </w:t>
      </w:r>
      <w:r w:rsidRPr="00A4261C">
        <w:rPr>
          <w:rFonts w:eastAsia="Times New Roman" w:cstheme="minorHAnsi"/>
          <w:color w:val="FF0000"/>
        </w:rPr>
        <w:t>de toegenomen kostprijs van brandstof of andere energiebronnen, of</w:t>
      </w:r>
    </w:p>
    <w:p w:rsidR="00E639F8" w:rsidRDefault="006B7C36" w:rsidP="00E639F8">
      <w:pPr>
        <w:pStyle w:val="Lijstalinea"/>
        <w:numPr>
          <w:ilvl w:val="0"/>
          <w:numId w:val="6"/>
        </w:numPr>
        <w:spacing w:before="100" w:beforeAutospacing="1" w:after="100" w:afterAutospacing="1"/>
        <w:rPr>
          <w:rFonts w:eastAsia="Times New Roman" w:cstheme="minorHAnsi"/>
          <w:color w:val="FF0000"/>
        </w:rPr>
      </w:pPr>
      <w:r w:rsidRPr="00A4261C">
        <w:rPr>
          <w:rFonts w:eastAsia="Times New Roman" w:cstheme="minorHAnsi"/>
          <w:color w:val="FF0000"/>
        </w:rPr>
        <w:t xml:space="preserve">belastingen of vergoedingen </w:t>
      </w:r>
      <w:r w:rsidR="00E639F8">
        <w:rPr>
          <w:rFonts w:eastAsia="Times New Roman" w:cstheme="minorHAnsi"/>
          <w:color w:val="FF0000"/>
        </w:rPr>
        <w:t>voor</w:t>
      </w:r>
      <w:r w:rsidR="00E639F8" w:rsidRPr="00A4261C">
        <w:rPr>
          <w:rFonts w:eastAsia="Times New Roman" w:cstheme="minorHAnsi"/>
          <w:color w:val="FF0000"/>
        </w:rPr>
        <w:t xml:space="preserve"> reisdiensten </w:t>
      </w:r>
      <w:r w:rsidRPr="00A4261C">
        <w:rPr>
          <w:rFonts w:eastAsia="Times New Roman" w:cstheme="minorHAnsi"/>
          <w:color w:val="FF0000"/>
        </w:rPr>
        <w:t xml:space="preserve">in de overeenkomst , die worden geheven door </w:t>
      </w:r>
      <w:r w:rsidR="00E639F8" w:rsidRPr="00A4261C">
        <w:rPr>
          <w:rFonts w:eastAsia="Times New Roman" w:cstheme="minorHAnsi"/>
          <w:color w:val="FF0000"/>
        </w:rPr>
        <w:t>derden</w:t>
      </w:r>
      <w:r w:rsidR="00E639F8">
        <w:rPr>
          <w:rFonts w:eastAsia="Times New Roman" w:cstheme="minorHAnsi"/>
          <w:color w:val="FF0000"/>
        </w:rPr>
        <w:t xml:space="preserve"> die</w:t>
      </w:r>
      <w:r w:rsidR="00E639F8" w:rsidRPr="00A4261C">
        <w:rPr>
          <w:rFonts w:eastAsia="Times New Roman" w:cstheme="minorHAnsi"/>
          <w:color w:val="FF0000"/>
        </w:rPr>
        <w:t xml:space="preserve"> </w:t>
      </w:r>
      <w:r w:rsidRPr="00A4261C">
        <w:rPr>
          <w:rFonts w:eastAsia="Times New Roman" w:cstheme="minorHAnsi"/>
          <w:color w:val="FF0000"/>
        </w:rPr>
        <w:t>niet direct bij de uitvoering van de pakketreis betrokken</w:t>
      </w:r>
      <w:r w:rsidR="00E639F8">
        <w:rPr>
          <w:rFonts w:eastAsia="Times New Roman" w:cstheme="minorHAnsi"/>
          <w:color w:val="FF0000"/>
        </w:rPr>
        <w:t xml:space="preserve"> zijn</w:t>
      </w:r>
      <w:r w:rsidRPr="00A4261C">
        <w:rPr>
          <w:rFonts w:eastAsia="Times New Roman" w:cstheme="minorHAnsi"/>
          <w:color w:val="FF0000"/>
        </w:rPr>
        <w:t xml:space="preserve">, met inbegrip van toeristenbelastingen, landingsrechten en vertrek- of aankomstbelasting in havens en op vliegvelden, of </w:t>
      </w:r>
    </w:p>
    <w:p w:rsidR="00E639F8" w:rsidRDefault="006B7C36" w:rsidP="00E639F8">
      <w:pPr>
        <w:pStyle w:val="Lijstalinea"/>
        <w:numPr>
          <w:ilvl w:val="0"/>
          <w:numId w:val="6"/>
        </w:numPr>
        <w:spacing w:before="100" w:beforeAutospacing="1" w:after="100" w:afterAutospacing="1"/>
        <w:rPr>
          <w:rFonts w:eastAsia="Times New Roman" w:cstheme="minorHAnsi"/>
          <w:color w:val="FF0000"/>
        </w:rPr>
      </w:pPr>
      <w:r w:rsidRPr="00A4261C">
        <w:rPr>
          <w:rFonts w:eastAsia="Times New Roman" w:cstheme="minorHAnsi"/>
          <w:color w:val="FF0000"/>
        </w:rPr>
        <w:t xml:space="preserve">de wisselkoersen die voor de pakketreis van belang zijn. </w:t>
      </w:r>
    </w:p>
    <w:p w:rsidR="006B7C36" w:rsidRPr="00953D7C" w:rsidRDefault="006B7C36" w:rsidP="00953D7C">
      <w:pPr>
        <w:spacing w:before="100" w:beforeAutospacing="1" w:after="100" w:afterAutospacing="1"/>
        <w:ind w:left="360"/>
        <w:rPr>
          <w:rFonts w:eastAsia="Times New Roman" w:cstheme="minorHAnsi"/>
          <w:color w:val="FF0000"/>
        </w:rPr>
      </w:pPr>
      <w:r w:rsidRPr="00953D7C">
        <w:rPr>
          <w:rFonts w:eastAsia="Times New Roman" w:cstheme="minorHAnsi"/>
          <w:color w:val="FF0000"/>
        </w:rPr>
        <w:t xml:space="preserve">Volgens de wet moeten prijsverhogingen </w:t>
      </w:r>
      <w:r w:rsidR="00E639F8">
        <w:rPr>
          <w:rFonts w:eastAsia="Times New Roman" w:cstheme="minorHAnsi"/>
          <w:color w:val="FF0000"/>
        </w:rPr>
        <w:t>daa</w:t>
      </w:r>
      <w:r w:rsidRPr="00953D7C">
        <w:rPr>
          <w:rFonts w:eastAsia="Times New Roman" w:cstheme="minorHAnsi"/>
          <w:color w:val="FF0000"/>
        </w:rPr>
        <w:t>rop betrekking hebben en zijn andere toeslagen verboden;</w:t>
      </w:r>
    </w:p>
    <w:p w:rsidR="006B7C36" w:rsidRPr="00A4261C" w:rsidRDefault="006B7C36" w:rsidP="006B7C36">
      <w:pPr>
        <w:pStyle w:val="Lijstalinea"/>
        <w:numPr>
          <w:ilvl w:val="0"/>
          <w:numId w:val="3"/>
        </w:numPr>
        <w:spacing w:before="100" w:beforeAutospacing="1" w:after="100" w:afterAutospacing="1"/>
        <w:rPr>
          <w:rFonts w:eastAsia="Times New Roman" w:cstheme="minorHAnsi"/>
          <w:color w:val="FF0000"/>
        </w:rPr>
      </w:pPr>
      <w:r w:rsidRPr="00A4261C">
        <w:rPr>
          <w:rFonts w:eastAsia="Times New Roman" w:cstheme="minorHAnsi"/>
          <w:color w:val="FF0000"/>
        </w:rPr>
        <w:t>U heeft mij de prijsherziening overgemaakt op minder dan 20 dagen voor de vertrekdatum. Volgens de wet moet u mij de prijsverhoging uiterlijk 20 dagen voor het begin van de pakketreis meedelen via een duurzame gegevensdrager en op een duidelijke en begrijpelijke manier samen met opgave van een motivering voor die prijsverhoging en een berekening;</w:t>
      </w:r>
    </w:p>
    <w:p w:rsidR="006B7C36" w:rsidRPr="00A4261C" w:rsidRDefault="006B7C36" w:rsidP="006B7C36">
      <w:pPr>
        <w:pStyle w:val="Lijstalinea"/>
        <w:numPr>
          <w:ilvl w:val="0"/>
          <w:numId w:val="3"/>
        </w:numPr>
        <w:spacing w:before="100" w:beforeAutospacing="1" w:after="100" w:afterAutospacing="1"/>
        <w:rPr>
          <w:rFonts w:eastAsia="Times New Roman" w:cstheme="minorHAnsi"/>
          <w:color w:val="FF0000"/>
        </w:rPr>
      </w:pPr>
      <w:r w:rsidRPr="00A4261C">
        <w:rPr>
          <w:rFonts w:eastAsia="Times New Roman" w:cstheme="minorHAnsi"/>
          <w:color w:val="FF0000"/>
        </w:rPr>
        <w:t>…</w:t>
      </w: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 xml:space="preserve">Aangezien de prijsverhoging niet wettelijk is, betwist ik die en vraag ik u om de bijkomende factuur te regulariseren met een creditnota voor het bedrag van de prijsverhoging.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 xml:space="preserve">Ik verwacht dus dat de reis gewoon doorgaat aan de bij de boeking overeengekomen prijs. Ik reken er ook op om de reisdocumenten tijdig te ontvangen.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Gelieve mij uw akkoord zo snel als mogelijk, en uiterlijk tegen [</w:t>
      </w:r>
      <w:r w:rsidRPr="00A4261C">
        <w:rPr>
          <w:rFonts w:eastAsia="Times New Roman" w:cstheme="minorHAnsi"/>
          <w:color w:val="FF0000"/>
        </w:rPr>
        <w:t>datum deadline</w:t>
      </w:r>
      <w:r w:rsidRPr="00A4261C">
        <w:rPr>
          <w:rFonts w:eastAsia="Times New Roman" w:cstheme="minorHAnsi"/>
        </w:rPr>
        <w:t xml:space="preserve">], per brief of per </w:t>
      </w:r>
      <w:r w:rsidR="00707561">
        <w:rPr>
          <w:rFonts w:eastAsia="Times New Roman" w:cstheme="minorHAnsi"/>
        </w:rPr>
        <w:t>e-</w:t>
      </w:r>
      <w:r w:rsidRPr="00A4261C">
        <w:rPr>
          <w:rFonts w:eastAsia="Times New Roman" w:cstheme="minorHAnsi"/>
        </w:rPr>
        <w:t>mail te bevestigen.</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b/>
          <w:i/>
          <w:color w:val="002060"/>
        </w:rPr>
      </w:pPr>
      <w:r w:rsidRPr="00A4261C">
        <w:rPr>
          <w:rFonts w:eastAsia="Times New Roman" w:cstheme="minorHAnsi"/>
          <w:b/>
          <w:i/>
          <w:color w:val="FF0000"/>
        </w:rPr>
        <w:t>OPTIE 2: U annuleert de reis omdat de prijsverhoging meer dan 8</w:t>
      </w:r>
      <w:r w:rsidR="00707561">
        <w:rPr>
          <w:rFonts w:eastAsia="Times New Roman" w:cstheme="minorHAnsi"/>
          <w:b/>
          <w:i/>
          <w:color w:val="FF0000"/>
        </w:rPr>
        <w:t xml:space="preserve"> </w:t>
      </w:r>
      <w:r w:rsidRPr="00A4261C">
        <w:rPr>
          <w:rFonts w:eastAsia="Times New Roman" w:cstheme="minorHAnsi"/>
          <w:b/>
          <w:i/>
          <w:color w:val="FF0000"/>
        </w:rPr>
        <w:t>% bedraagt</w:t>
      </w:r>
    </w:p>
    <w:p w:rsidR="006B7C36" w:rsidRPr="00A4261C" w:rsidRDefault="006B7C36" w:rsidP="006B7C36">
      <w:pPr>
        <w:spacing w:before="100" w:beforeAutospacing="1" w:after="100" w:afterAutospacing="1"/>
        <w:contextualSpacing/>
        <w:rPr>
          <w:rFonts w:eastAsia="Times New Roman" w:cstheme="minorHAnsi"/>
          <w:color w:val="002060"/>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 xml:space="preserve">U rekent mij een toeslag aan van </w:t>
      </w:r>
      <w:r w:rsidRPr="00A4261C">
        <w:rPr>
          <w:rFonts w:eastAsia="Times New Roman" w:cstheme="minorHAnsi"/>
          <w:color w:val="FF0000"/>
        </w:rPr>
        <w:t xml:space="preserve">[bedrag]. </w:t>
      </w:r>
      <w:r w:rsidRPr="00A4261C">
        <w:rPr>
          <w:rFonts w:eastAsia="Times New Roman" w:cstheme="minorHAnsi"/>
        </w:rPr>
        <w:t>D</w:t>
      </w:r>
      <w:r w:rsidR="00D25134">
        <w:rPr>
          <w:rFonts w:eastAsia="Times New Roman" w:cstheme="minorHAnsi"/>
        </w:rPr>
        <w:t>a</w:t>
      </w:r>
      <w:r w:rsidRPr="00A4261C">
        <w:rPr>
          <w:rFonts w:eastAsia="Times New Roman" w:cstheme="minorHAnsi"/>
        </w:rPr>
        <w:t xml:space="preserve">t is </w:t>
      </w:r>
      <w:r w:rsidRPr="00A4261C">
        <w:rPr>
          <w:rFonts w:eastAsia="Times New Roman" w:cstheme="minorHAnsi"/>
          <w:color w:val="FF0000"/>
        </w:rPr>
        <w:t xml:space="preserve">[%] </w:t>
      </w:r>
      <w:r w:rsidRPr="00A4261C">
        <w:rPr>
          <w:rFonts w:eastAsia="Times New Roman" w:cstheme="minorHAnsi"/>
        </w:rPr>
        <w:t xml:space="preserve">van de bij de boeking overeengekomen reissom.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Als de prijsverhoging meer bedraagt dan 8</w:t>
      </w:r>
      <w:r w:rsidR="00D25134">
        <w:rPr>
          <w:rFonts w:eastAsia="Times New Roman" w:cstheme="minorHAnsi"/>
        </w:rPr>
        <w:t xml:space="preserve"> </w:t>
      </w:r>
      <w:r w:rsidRPr="00A4261C">
        <w:rPr>
          <w:rFonts w:eastAsia="Times New Roman" w:cstheme="minorHAnsi"/>
        </w:rPr>
        <w:t xml:space="preserve">% van de reissom, heb ik het recht om de reis op te zeggen zonder kosten (art. 25, lid 1, 2°).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color w:val="FF0000"/>
        </w:rPr>
      </w:pPr>
      <w:r w:rsidRPr="00A4261C">
        <w:rPr>
          <w:rFonts w:eastAsia="Times New Roman" w:cstheme="minorHAnsi"/>
        </w:rPr>
        <w:t xml:space="preserve">Ik heb in dat geval ook recht op een passende schadevergoeding (art. 28 en 49). Ik begroot die op </w:t>
      </w:r>
      <w:r w:rsidRPr="00A4261C">
        <w:rPr>
          <w:rFonts w:eastAsia="Times New Roman" w:cstheme="minorHAnsi"/>
          <w:color w:val="FF0000"/>
        </w:rPr>
        <w:t xml:space="preserve">[raming schadevergoeding met motivering van het bedrag]. </w:t>
      </w:r>
      <w:r w:rsidRPr="00A4261C">
        <w:rPr>
          <w:rFonts w:eastAsia="Times New Roman" w:cstheme="minorHAnsi"/>
        </w:rPr>
        <w:t>Gelieve mij uw akkoord zo snel mogelijk, en uiterlijk tegen [</w:t>
      </w:r>
      <w:r w:rsidRPr="00A4261C">
        <w:rPr>
          <w:rFonts w:eastAsia="Times New Roman" w:cstheme="minorHAnsi"/>
          <w:color w:val="FF0000"/>
        </w:rPr>
        <w:t>datum deadline</w:t>
      </w:r>
      <w:r w:rsidRPr="00A4261C">
        <w:rPr>
          <w:rFonts w:eastAsia="Times New Roman" w:cstheme="minorHAnsi"/>
        </w:rPr>
        <w:t xml:space="preserve">], per brief of per </w:t>
      </w:r>
      <w:r w:rsidR="00D25134">
        <w:rPr>
          <w:rFonts w:eastAsia="Times New Roman" w:cstheme="minorHAnsi"/>
        </w:rPr>
        <w:t>e-</w:t>
      </w:r>
      <w:r w:rsidRPr="00A4261C">
        <w:rPr>
          <w:rFonts w:eastAsia="Times New Roman" w:cstheme="minorHAnsi"/>
        </w:rPr>
        <w:t xml:space="preserve">mail te bevestigen. Gaat u niet akkoord met mijn voorstel, dan verzoek ik u om mij zo spoedig mogelijk een tegenvoorstel over te maken.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Mag ik u vragen de door mij reeds betaalde reissom [</w:t>
      </w:r>
      <w:r w:rsidRPr="00A4261C">
        <w:rPr>
          <w:rFonts w:eastAsia="Times New Roman" w:cstheme="minorHAnsi"/>
          <w:color w:val="FF0000"/>
        </w:rPr>
        <w:t>bedrag</w:t>
      </w:r>
      <w:r w:rsidRPr="00A4261C">
        <w:rPr>
          <w:rFonts w:eastAsia="Times New Roman" w:cstheme="minorHAnsi"/>
        </w:rPr>
        <w:t>], verhoogd met de schadevergoeding [</w:t>
      </w:r>
      <w:r w:rsidRPr="00A4261C">
        <w:rPr>
          <w:rFonts w:eastAsia="Times New Roman" w:cstheme="minorHAnsi"/>
          <w:color w:val="FF0000"/>
        </w:rPr>
        <w:t>bedrag</w:t>
      </w:r>
      <w:r w:rsidRPr="00A4261C">
        <w:rPr>
          <w:rFonts w:eastAsia="Times New Roman" w:cstheme="minorHAnsi"/>
        </w:rPr>
        <w:t xml:space="preserve">] binnen de 14 dagen te betalen door overschrijving op mijn rekening </w:t>
      </w:r>
      <w:r w:rsidRPr="00A4261C">
        <w:rPr>
          <w:rFonts w:eastAsia="Times New Roman" w:cstheme="minorHAnsi"/>
          <w:color w:val="FF0000"/>
        </w:rPr>
        <w:t>[bankrekeningnummer].</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 xml:space="preserve">Ik hoop dat we alsnog tot een onderlinge regeling kunnen komen. </w:t>
      </w:r>
      <w:r w:rsidRPr="00A4261C">
        <w:rPr>
          <w:rFonts w:eastAsia="Times New Roman" w:cstheme="minorHAnsi"/>
          <w:bCs/>
        </w:rPr>
        <w:t>Indien er geen oplossing in de</w:t>
      </w:r>
      <w:r w:rsidR="00D25134">
        <w:rPr>
          <w:rFonts w:eastAsia="Times New Roman" w:cstheme="minorHAnsi"/>
          <w:bCs/>
        </w:rPr>
        <w:t>r</w:t>
      </w:r>
      <w:r w:rsidRPr="00A4261C">
        <w:rPr>
          <w:rFonts w:eastAsia="Times New Roman" w:cstheme="minorHAnsi"/>
          <w:bCs/>
        </w:rPr>
        <w:t xml:space="preserve"> minne mogelijk is, zal ik het dossier overmaken aan de bevoegde instantie voor buitengerechtelijke geschillenbeslechting, dan wel een vordering instellen voor de bevoegde rechtbank.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b/>
          <w:i/>
          <w:color w:val="FF0000"/>
        </w:rPr>
      </w:pPr>
      <w:r w:rsidRPr="00A4261C">
        <w:rPr>
          <w:rFonts w:eastAsia="Times New Roman" w:cstheme="minorHAnsi"/>
          <w:b/>
          <w:i/>
          <w:color w:val="FF0000"/>
        </w:rPr>
        <w:t>OPTIE 3: U aanvaardt de prijsverhoging (facultatief)</w:t>
      </w:r>
    </w:p>
    <w:p w:rsidR="006B7C36" w:rsidRPr="00A4261C" w:rsidRDefault="006B7C36" w:rsidP="006B7C36">
      <w:pPr>
        <w:spacing w:before="100" w:beforeAutospacing="1" w:after="100" w:afterAutospacing="1"/>
        <w:contextualSpacing/>
        <w:rPr>
          <w:rFonts w:eastAsia="Times New Roman" w:cstheme="minorHAnsi"/>
          <w:color w:val="002060"/>
        </w:rPr>
      </w:pPr>
    </w:p>
    <w:p w:rsidR="006B7C36" w:rsidRPr="00A4261C" w:rsidRDefault="006B7C36" w:rsidP="006B7C36">
      <w:pPr>
        <w:spacing w:before="100" w:beforeAutospacing="1" w:after="100" w:afterAutospacing="1"/>
        <w:contextualSpacing/>
        <w:rPr>
          <w:rFonts w:eastAsia="Times New Roman" w:cstheme="minorHAnsi"/>
        </w:rPr>
      </w:pPr>
      <w:r w:rsidRPr="00A4261C">
        <w:rPr>
          <w:rFonts w:eastAsia="Times New Roman" w:cstheme="minorHAnsi"/>
        </w:rPr>
        <w:t xml:space="preserve">Ik heb kennisgenomen van uw prijsverhoging. Ik wens de reis niet te annuleren en zal </w:t>
      </w:r>
      <w:r w:rsidR="00D25134">
        <w:rPr>
          <w:rFonts w:eastAsia="Times New Roman" w:cstheme="minorHAnsi"/>
        </w:rPr>
        <w:t>het</w:t>
      </w:r>
      <w:r w:rsidR="00D25134" w:rsidRPr="00A4261C">
        <w:rPr>
          <w:rFonts w:eastAsia="Times New Roman" w:cstheme="minorHAnsi"/>
        </w:rPr>
        <w:t xml:space="preserve"> </w:t>
      </w:r>
      <w:r w:rsidRPr="00A4261C">
        <w:rPr>
          <w:rFonts w:eastAsia="Times New Roman" w:cstheme="minorHAnsi"/>
        </w:rPr>
        <w:t xml:space="preserve">bedrag betalen zodat </w:t>
      </w:r>
      <w:r w:rsidR="00D25134">
        <w:rPr>
          <w:rFonts w:eastAsia="Times New Roman" w:cstheme="minorHAnsi"/>
        </w:rPr>
        <w:t>u me</w:t>
      </w:r>
      <w:r w:rsidRPr="00A4261C">
        <w:rPr>
          <w:rFonts w:eastAsia="Times New Roman" w:cstheme="minorHAnsi"/>
        </w:rPr>
        <w:t xml:space="preserve"> de nodige reisdocumenten</w:t>
      </w:r>
      <w:r w:rsidR="00D25134">
        <w:rPr>
          <w:rFonts w:eastAsia="Times New Roman" w:cstheme="minorHAnsi"/>
        </w:rPr>
        <w:t xml:space="preserve"> kunt bezorgen</w:t>
      </w:r>
      <w:r w:rsidRPr="00A4261C">
        <w:rPr>
          <w:rFonts w:eastAsia="Times New Roman" w:cstheme="minorHAnsi"/>
        </w:rPr>
        <w:t xml:space="preserve">. </w:t>
      </w:r>
    </w:p>
    <w:p w:rsidR="006B7C36" w:rsidRPr="00A4261C" w:rsidRDefault="006B7C36" w:rsidP="006B7C36">
      <w:pPr>
        <w:spacing w:before="100" w:beforeAutospacing="1" w:after="100" w:afterAutospacing="1"/>
        <w:contextualSpacing/>
        <w:rPr>
          <w:rFonts w:eastAsia="Times New Roman" w:cstheme="minorHAnsi"/>
          <w:color w:val="FF0000"/>
        </w:rPr>
      </w:pPr>
    </w:p>
    <w:p w:rsidR="006B7C36" w:rsidRPr="00A4261C" w:rsidRDefault="006B7C36" w:rsidP="006B7C36">
      <w:pPr>
        <w:spacing w:before="100" w:beforeAutospacing="1" w:after="100" w:afterAutospacing="1"/>
        <w:contextualSpacing/>
        <w:jc w:val="center"/>
        <w:rPr>
          <w:rFonts w:eastAsia="Times New Roman" w:cstheme="minorHAnsi"/>
        </w:rPr>
      </w:pPr>
      <w:r w:rsidRPr="00A4261C">
        <w:rPr>
          <w:rFonts w:eastAsia="Times New Roman" w:cstheme="minorHAnsi"/>
        </w:rPr>
        <w:t>***</w:t>
      </w:r>
    </w:p>
    <w:p w:rsidR="006B7C36" w:rsidRPr="00A4261C" w:rsidRDefault="006B7C36" w:rsidP="006B7C36">
      <w:pPr>
        <w:contextualSpacing/>
        <w:rPr>
          <w:rFonts w:cstheme="minorHAnsi"/>
        </w:rPr>
      </w:pPr>
      <w:r w:rsidRPr="00A4261C">
        <w:rPr>
          <w:rFonts w:cstheme="minorHAnsi"/>
        </w:rPr>
        <w:t xml:space="preserve">Onder voorbehoud van alle rechten en zonder enige nadelige erkentenis. </w:t>
      </w:r>
    </w:p>
    <w:p w:rsidR="006B7C36" w:rsidRPr="00A4261C" w:rsidRDefault="006B7C36" w:rsidP="006B7C36">
      <w:pPr>
        <w:spacing w:before="100" w:beforeAutospacing="1" w:after="100" w:afterAutospacing="1"/>
        <w:contextualSpacing/>
        <w:rPr>
          <w:rFonts w:eastAsia="Times New Roman" w:cstheme="minorHAnsi"/>
          <w:color w:val="002060"/>
        </w:rPr>
      </w:pPr>
    </w:p>
    <w:p w:rsidR="006B7C36" w:rsidRPr="00A4261C" w:rsidRDefault="006B7C36" w:rsidP="006B7C36">
      <w:pPr>
        <w:spacing w:before="100" w:beforeAutospacing="1" w:after="100" w:afterAutospacing="1"/>
        <w:contextualSpacing/>
        <w:outlineLvl w:val="1"/>
        <w:rPr>
          <w:rFonts w:eastAsia="Times New Roman" w:cstheme="minorHAnsi"/>
          <w:bCs/>
        </w:rPr>
      </w:pPr>
      <w:bookmarkStart w:id="7" w:name="_Toc65447247"/>
      <w:bookmarkStart w:id="8" w:name="_Toc65666248"/>
      <w:r w:rsidRPr="00A4261C">
        <w:rPr>
          <w:rFonts w:eastAsia="Times New Roman" w:cstheme="minorHAnsi"/>
          <w:bCs/>
        </w:rPr>
        <w:lastRenderedPageBreak/>
        <w:t>Met vriendelijke groeten,</w:t>
      </w:r>
      <w:bookmarkEnd w:id="7"/>
      <w:bookmarkEnd w:id="8"/>
    </w:p>
    <w:p w:rsidR="006B7C36" w:rsidRPr="00A4261C" w:rsidRDefault="006B7C36" w:rsidP="006B7C36">
      <w:pPr>
        <w:contextualSpacing/>
        <w:rPr>
          <w:rFonts w:eastAsia="Times New Roman" w:cstheme="minorHAnsi"/>
          <w:color w:val="FF0000"/>
          <w:lang w:eastAsia="fr-BE"/>
        </w:rPr>
      </w:pPr>
      <w:r w:rsidRPr="00A4261C">
        <w:rPr>
          <w:rFonts w:eastAsia="Times New Roman" w:cstheme="minorHAnsi"/>
          <w:color w:val="FF0000"/>
          <w:lang w:eastAsia="fr-BE"/>
        </w:rPr>
        <w:t>[handtekening]</w:t>
      </w:r>
    </w:p>
    <w:p w:rsidR="00D25134" w:rsidRDefault="00D25134">
      <w:pPr>
        <w:spacing w:before="0" w:after="160" w:line="259" w:lineRule="auto"/>
        <w:jc w:val="left"/>
      </w:pPr>
      <w:r>
        <w:br w:type="page"/>
      </w:r>
    </w:p>
    <w:p w:rsidR="006B7C36" w:rsidRPr="0012434C" w:rsidRDefault="006B7C36" w:rsidP="006B7C36"/>
    <w:p w:rsidR="006B7C36" w:rsidRPr="002707D4" w:rsidRDefault="006B7C36" w:rsidP="006B7C36">
      <w:pPr>
        <w:rPr>
          <w:sz w:val="28"/>
          <w:szCs w:val="28"/>
        </w:rPr>
      </w:pPr>
      <w:r w:rsidRPr="002707D4">
        <w:rPr>
          <w:sz w:val="28"/>
          <w:szCs w:val="28"/>
        </w:rPr>
        <w:t>Toelichting: wat zegt de wet?</w:t>
      </w:r>
    </w:p>
    <w:p w:rsidR="006B7C36" w:rsidRPr="0012434C" w:rsidRDefault="006B7C36" w:rsidP="006B7C36"/>
    <w:p w:rsidR="006B7C36" w:rsidRPr="002707D4" w:rsidRDefault="006B7C36" w:rsidP="006B7C36">
      <w:pPr>
        <w:contextualSpacing/>
        <w:jc w:val="left"/>
        <w:rPr>
          <w:rFonts w:eastAsia="Times New Roman" w:cstheme="minorHAnsi"/>
          <w:b/>
          <w:i/>
          <w:lang w:eastAsia="fr-BE"/>
        </w:rPr>
      </w:pPr>
      <w:r w:rsidRPr="002707D4">
        <w:rPr>
          <w:rFonts w:eastAsia="Times New Roman" w:cstheme="minorHAnsi"/>
          <w:b/>
          <w:i/>
          <w:lang w:eastAsia="fr-BE"/>
        </w:rPr>
        <w:t xml:space="preserve">Uittreksels uit de </w:t>
      </w:r>
      <w:hyperlink r:id="rId5" w:history="1">
        <w:r w:rsidRPr="002707D4">
          <w:rPr>
            <w:rStyle w:val="Hyperlink"/>
            <w:rFonts w:eastAsia="Times New Roman" w:cstheme="minorHAnsi"/>
            <w:b/>
            <w:i/>
            <w:lang w:eastAsia="fr-BE"/>
          </w:rPr>
          <w:t>Wet van 21 november 2017</w:t>
        </w:r>
      </w:hyperlink>
      <w:r w:rsidRPr="002707D4">
        <w:rPr>
          <w:rFonts w:eastAsia="Times New Roman" w:cstheme="minorHAnsi"/>
          <w:b/>
          <w:i/>
          <w:lang w:eastAsia="fr-BE"/>
        </w:rPr>
        <w:t xml:space="preserve"> betreffende de verkoop van pakketreizen, gekoppelde reisarrangementen en reisdiensten</w:t>
      </w:r>
    </w:p>
    <w:p w:rsidR="006B7C36" w:rsidRPr="002707D4" w:rsidRDefault="006B7C36" w:rsidP="006B7C36">
      <w:pPr>
        <w:contextualSpacing/>
        <w:jc w:val="left"/>
        <w:rPr>
          <w:rFonts w:eastAsia="Times New Roman" w:cstheme="minorHAnsi"/>
          <w:b/>
          <w:color w:val="44546A" w:themeColor="text2"/>
          <w:lang w:eastAsia="fr-BE"/>
        </w:rPr>
      </w:pPr>
    </w:p>
    <w:p w:rsidR="006B7C36" w:rsidRPr="002707D4" w:rsidRDefault="006B7C36" w:rsidP="006B7C36">
      <w:pPr>
        <w:contextualSpacing/>
        <w:jc w:val="left"/>
        <w:rPr>
          <w:rFonts w:eastAsia="Times New Roman" w:cstheme="minorHAnsi"/>
          <w:color w:val="44546A" w:themeColor="text2"/>
          <w:lang w:eastAsia="fr-BE"/>
        </w:rPr>
      </w:pPr>
      <w:r w:rsidRPr="002707D4">
        <w:rPr>
          <w:rFonts w:cstheme="minorHAnsi"/>
          <w:b/>
          <w:bCs/>
        </w:rPr>
        <w:t>HOOFDSTUK 1, </w:t>
      </w:r>
      <w:bookmarkStart w:id="9" w:name="LNK0013"/>
      <w:r w:rsidRPr="002707D4">
        <w:rPr>
          <w:rFonts w:cstheme="minorHAnsi"/>
          <w:b/>
          <w:bCs/>
        </w:rPr>
        <w:fldChar w:fldCharType="begin"/>
      </w:r>
      <w:r w:rsidRPr="002707D4">
        <w:rPr>
          <w:rFonts w:cstheme="minorHAnsi"/>
          <w:b/>
          <w:bCs/>
        </w:rPr>
        <w:instrText xml:space="preserve"> HYPERLINK "http://www.ejustice.just.fgov.be/cgi_loi/loi_a1.pl?language=nl&amp;la=N&amp;cn=2017112104&amp;table_name=wet&amp;&amp;caller=list&amp;N&amp;fromtab=wet&amp;tri=dd+AS+RANK&amp;rech=1&amp;numero=1&amp;sql=(text+contains+(''))" \l "LNKR0013" </w:instrText>
      </w:r>
      <w:r w:rsidRPr="002707D4">
        <w:rPr>
          <w:rFonts w:cstheme="minorHAnsi"/>
          <w:b/>
          <w:bCs/>
        </w:rPr>
        <w:fldChar w:fldCharType="separate"/>
      </w:r>
      <w:r w:rsidRPr="002707D4">
        <w:rPr>
          <w:rStyle w:val="Hyperlink"/>
          <w:rFonts w:cstheme="minorHAnsi"/>
          <w:b/>
          <w:bCs/>
        </w:rPr>
        <w:t>Afdeling 2.</w:t>
      </w:r>
      <w:r w:rsidRPr="002707D4">
        <w:rPr>
          <w:rFonts w:cstheme="minorHAnsi"/>
          <w:b/>
          <w:bCs/>
        </w:rPr>
        <w:fldChar w:fldCharType="end"/>
      </w:r>
      <w:bookmarkEnd w:id="9"/>
      <w:r w:rsidRPr="002707D4">
        <w:rPr>
          <w:rFonts w:cstheme="minorHAnsi"/>
          <w:b/>
          <w:bCs/>
        </w:rPr>
        <w:t xml:space="preserve"> - Prijswijziging</w:t>
      </w:r>
      <w:r w:rsidRPr="002707D4">
        <w:rPr>
          <w:rFonts w:cstheme="minorHAnsi"/>
          <w:bCs/>
        </w:rPr>
        <w:br/>
      </w:r>
      <w:r w:rsidRPr="002707D4">
        <w:rPr>
          <w:rFonts w:cstheme="minorHAnsi"/>
          <w:bCs/>
        </w:rPr>
        <w:br/>
        <w:t>  </w:t>
      </w:r>
      <w:bookmarkStart w:id="10" w:name="Art.19"/>
      <w:r w:rsidRPr="002707D4">
        <w:rPr>
          <w:rFonts w:cstheme="minorHAnsi"/>
          <w:bCs/>
        </w:rPr>
        <w:fldChar w:fldCharType="begin"/>
      </w:r>
      <w:r w:rsidRPr="002707D4">
        <w:rPr>
          <w:rFonts w:cstheme="minorHAnsi"/>
          <w:bCs/>
        </w:rPr>
        <w:instrText xml:space="preserve"> HYPERLINK "http://www.ejustice.just.fgov.be/cgi_loi/loi_a1.pl?language=nl&amp;la=N&amp;cn=2017112104&amp;table_name=wet&amp;&amp;caller=list&amp;N&amp;fromtab=wet&amp;tri=dd+AS+RANK&amp;rech=1&amp;numero=1&amp;sql=(text+contains+(''))" \l "Art.18" </w:instrText>
      </w:r>
      <w:r w:rsidRPr="002707D4">
        <w:rPr>
          <w:rFonts w:cstheme="minorHAnsi"/>
          <w:bCs/>
        </w:rPr>
        <w:fldChar w:fldCharType="separate"/>
      </w:r>
      <w:r w:rsidRPr="002707D4">
        <w:rPr>
          <w:rStyle w:val="Hyperlink"/>
          <w:rFonts w:cstheme="minorHAnsi"/>
          <w:bCs/>
        </w:rPr>
        <w:t>Art.</w:t>
      </w:r>
      <w:r w:rsidRPr="002707D4">
        <w:rPr>
          <w:rFonts w:cstheme="minorHAnsi"/>
          <w:bCs/>
        </w:rPr>
        <w:fldChar w:fldCharType="end"/>
      </w:r>
      <w:bookmarkEnd w:id="10"/>
      <w:r w:rsidRPr="002707D4">
        <w:rPr>
          <w:rFonts w:cstheme="minorHAnsi"/>
          <w:bCs/>
        </w:rPr>
        <w:t xml:space="preserve"> </w:t>
      </w:r>
      <w:hyperlink r:id="rId6" w:anchor="Art.20" w:history="1">
        <w:r w:rsidRPr="002707D4">
          <w:rPr>
            <w:rStyle w:val="Hyperlink"/>
            <w:rFonts w:cstheme="minorHAnsi"/>
            <w:bCs/>
          </w:rPr>
          <w:t>19</w:t>
        </w:r>
      </w:hyperlink>
      <w:r w:rsidRPr="002707D4">
        <w:rPr>
          <w:rFonts w:cstheme="minorHAnsi"/>
          <w:bCs/>
        </w:rPr>
        <w:t>. Na de sluiting van de pakketreisovereenkomst kunnen de prijzen alleen worden verhoogd indien de overeenkomst daar uitdrukkelijk in voorziet en vermeldt dat de reiziger op grond van artikel 22 recht heeft op een prijsvermindering. In dat geval wordt in de pakketreisovereenkomst aangegeven hoe de prijsherziening wordt berekend.</w:t>
      </w:r>
      <w:r w:rsidRPr="002707D4">
        <w:rPr>
          <w:rFonts w:cstheme="minorHAnsi"/>
          <w:bCs/>
        </w:rPr>
        <w:br/>
        <w:t>  Prijsverhogingen zijn alleen toegestaan als rechtstreeks gevolg van veranderingen in:</w:t>
      </w:r>
      <w:r w:rsidRPr="002707D4">
        <w:rPr>
          <w:rFonts w:cstheme="minorHAnsi"/>
          <w:bCs/>
        </w:rPr>
        <w:br/>
        <w:t>  1° de prijs van passagiersvervoer die is toe te schrijven aan de toegenomen kostprijs van brandstof of van andere energiebronnen, of</w:t>
      </w:r>
      <w:r w:rsidRPr="002707D4">
        <w:rPr>
          <w:rFonts w:cstheme="minorHAnsi"/>
          <w:bCs/>
        </w:rPr>
        <w:br/>
        <w:t>  2° de hoogte van belastingen of vergoedingen over de in de overeenkomst begrepen reisdiensten, die worden geheven door niet direct bij de uitvoering van de pakketreis betrokken derden, met inbegrip van toeristenbelastingen, landingsrechten en vertrek- of aankomstbelasting in havens en op vliegvelden, of</w:t>
      </w:r>
      <w:r w:rsidRPr="002707D4">
        <w:rPr>
          <w:rFonts w:cstheme="minorHAnsi"/>
          <w:bCs/>
        </w:rPr>
        <w:br/>
        <w:t>  3° de wisselkoersen die voor de pakketreis van belang zijn.</w:t>
      </w:r>
      <w:r w:rsidRPr="002707D4">
        <w:rPr>
          <w:rFonts w:cstheme="minorHAnsi"/>
          <w:bCs/>
        </w:rPr>
        <w:br/>
      </w:r>
      <w:r w:rsidRPr="002707D4">
        <w:rPr>
          <w:rFonts w:cstheme="minorHAnsi"/>
          <w:bCs/>
        </w:rPr>
        <w:br/>
        <w:t>  </w:t>
      </w:r>
      <w:bookmarkStart w:id="11" w:name="Art.20"/>
      <w:r w:rsidRPr="002707D4">
        <w:rPr>
          <w:rFonts w:cstheme="minorHAnsi"/>
          <w:bCs/>
        </w:rPr>
        <w:fldChar w:fldCharType="begin"/>
      </w:r>
      <w:r w:rsidRPr="002707D4">
        <w:rPr>
          <w:rFonts w:cstheme="minorHAnsi"/>
          <w:bCs/>
        </w:rPr>
        <w:instrText xml:space="preserve"> HYPERLINK "http://www.ejustice.just.fgov.be/cgi_loi/loi_a1.pl?language=nl&amp;la=N&amp;cn=2017112104&amp;table_name=wet&amp;&amp;caller=list&amp;N&amp;fromtab=wet&amp;tri=dd+AS+RANK&amp;rech=1&amp;numero=1&amp;sql=(text+contains+(''))" \l "Art.19" </w:instrText>
      </w:r>
      <w:r w:rsidRPr="002707D4">
        <w:rPr>
          <w:rFonts w:cstheme="minorHAnsi"/>
          <w:bCs/>
        </w:rPr>
        <w:fldChar w:fldCharType="separate"/>
      </w:r>
      <w:r w:rsidRPr="002707D4">
        <w:rPr>
          <w:rStyle w:val="Hyperlink"/>
          <w:rFonts w:cstheme="minorHAnsi"/>
          <w:bCs/>
        </w:rPr>
        <w:t>Art.</w:t>
      </w:r>
      <w:r w:rsidRPr="002707D4">
        <w:rPr>
          <w:rFonts w:cstheme="minorHAnsi"/>
          <w:bCs/>
        </w:rPr>
        <w:fldChar w:fldCharType="end"/>
      </w:r>
      <w:bookmarkEnd w:id="11"/>
      <w:r w:rsidRPr="002707D4">
        <w:rPr>
          <w:rFonts w:cstheme="minorHAnsi"/>
          <w:bCs/>
        </w:rPr>
        <w:t xml:space="preserve"> </w:t>
      </w:r>
      <w:hyperlink r:id="rId7" w:anchor="Art.21" w:history="1">
        <w:r w:rsidRPr="002707D4">
          <w:rPr>
            <w:rStyle w:val="Hyperlink"/>
            <w:rFonts w:cstheme="minorHAnsi"/>
            <w:bCs/>
          </w:rPr>
          <w:t>20</w:t>
        </w:r>
      </w:hyperlink>
      <w:r w:rsidRPr="002707D4">
        <w:rPr>
          <w:rFonts w:cstheme="minorHAnsi"/>
          <w:bCs/>
        </w:rPr>
        <w:t>. Indien de in artikel 19 bedoelde prijsverhoging meer dan 8 % van de totaalprijs van de pakketreis bedraagt, zijn de artikelen 25 tot 28 van toepassing.</w:t>
      </w:r>
      <w:r w:rsidRPr="002707D4">
        <w:rPr>
          <w:rFonts w:cstheme="minorHAnsi"/>
          <w:bCs/>
        </w:rPr>
        <w:br/>
      </w:r>
      <w:r w:rsidRPr="002707D4">
        <w:rPr>
          <w:rFonts w:cstheme="minorHAnsi"/>
          <w:bCs/>
        </w:rPr>
        <w:br/>
        <w:t>  </w:t>
      </w:r>
      <w:bookmarkStart w:id="12" w:name="Art.21"/>
      <w:r w:rsidRPr="002707D4">
        <w:rPr>
          <w:rFonts w:cstheme="minorHAnsi"/>
          <w:bCs/>
        </w:rPr>
        <w:fldChar w:fldCharType="begin"/>
      </w:r>
      <w:r w:rsidRPr="002707D4">
        <w:rPr>
          <w:rFonts w:cstheme="minorHAnsi"/>
          <w:bCs/>
        </w:rPr>
        <w:instrText xml:space="preserve"> HYPERLINK "http://www.ejustice.just.fgov.be/cgi_loi/loi_a1.pl?language=nl&amp;la=N&amp;cn=2017112104&amp;table_name=wet&amp;&amp;caller=list&amp;N&amp;fromtab=wet&amp;tri=dd+AS+RANK&amp;rech=1&amp;numero=1&amp;sql=(text+contains+(''))" \l "Art.20" </w:instrText>
      </w:r>
      <w:r w:rsidRPr="002707D4">
        <w:rPr>
          <w:rFonts w:cstheme="minorHAnsi"/>
          <w:bCs/>
        </w:rPr>
        <w:fldChar w:fldCharType="separate"/>
      </w:r>
      <w:r w:rsidRPr="002707D4">
        <w:rPr>
          <w:rStyle w:val="Hyperlink"/>
          <w:rFonts w:cstheme="minorHAnsi"/>
          <w:bCs/>
        </w:rPr>
        <w:t>Art.</w:t>
      </w:r>
      <w:r w:rsidRPr="002707D4">
        <w:rPr>
          <w:rFonts w:cstheme="minorHAnsi"/>
          <w:bCs/>
        </w:rPr>
        <w:fldChar w:fldCharType="end"/>
      </w:r>
      <w:bookmarkEnd w:id="12"/>
      <w:r w:rsidRPr="002707D4">
        <w:rPr>
          <w:rFonts w:cstheme="minorHAnsi"/>
          <w:bCs/>
        </w:rPr>
        <w:t xml:space="preserve"> </w:t>
      </w:r>
      <w:hyperlink r:id="rId8" w:anchor="Art.22" w:history="1">
        <w:r w:rsidRPr="002707D4">
          <w:rPr>
            <w:rStyle w:val="Hyperlink"/>
            <w:rFonts w:cstheme="minorHAnsi"/>
            <w:bCs/>
          </w:rPr>
          <w:t>21</w:t>
        </w:r>
      </w:hyperlink>
      <w:r w:rsidRPr="002707D4">
        <w:rPr>
          <w:rFonts w:cstheme="minorHAnsi"/>
          <w:bCs/>
        </w:rPr>
        <w:t>. Ongeacht de omvang ervan is een prijsverhoging alleen mogelijk indien de organisator de reiziger daarvan uiterlijk twintig dagen vóór het begin van de pakketreis via een duurzame gegevensdrager en op een duidelijke en begrijpelijke manier in kennis stelt, met opgave van een motivering voor die prijsverhoging en een berekening.</w:t>
      </w:r>
      <w:r w:rsidRPr="002707D4">
        <w:rPr>
          <w:rFonts w:cstheme="minorHAnsi"/>
          <w:bCs/>
        </w:rPr>
        <w:br/>
      </w:r>
      <w:r w:rsidRPr="002707D4">
        <w:rPr>
          <w:rFonts w:cstheme="minorHAnsi"/>
          <w:bCs/>
        </w:rPr>
        <w:br/>
        <w:t>  </w:t>
      </w:r>
      <w:bookmarkStart w:id="13" w:name="Art.22"/>
      <w:r w:rsidRPr="002707D4">
        <w:rPr>
          <w:rFonts w:cstheme="minorHAnsi"/>
          <w:bCs/>
        </w:rPr>
        <w:fldChar w:fldCharType="begin"/>
      </w:r>
      <w:r w:rsidRPr="002707D4">
        <w:rPr>
          <w:rFonts w:cstheme="minorHAnsi"/>
          <w:bCs/>
        </w:rPr>
        <w:instrText xml:space="preserve"> HYPERLINK "http://www.ejustice.just.fgov.be/cgi_loi/loi_a1.pl?language=nl&amp;la=N&amp;cn=2017112104&amp;table_name=wet&amp;&amp;caller=list&amp;N&amp;fromtab=wet&amp;tri=dd+AS+RANK&amp;rech=1&amp;numero=1&amp;sql=(text+contains+(''))" \l "Art.21" </w:instrText>
      </w:r>
      <w:r w:rsidRPr="002707D4">
        <w:rPr>
          <w:rFonts w:cstheme="minorHAnsi"/>
          <w:bCs/>
        </w:rPr>
        <w:fldChar w:fldCharType="separate"/>
      </w:r>
      <w:r w:rsidRPr="002707D4">
        <w:rPr>
          <w:rStyle w:val="Hyperlink"/>
          <w:rFonts w:cstheme="minorHAnsi"/>
          <w:bCs/>
        </w:rPr>
        <w:t>Art.</w:t>
      </w:r>
      <w:r w:rsidRPr="002707D4">
        <w:rPr>
          <w:rFonts w:cstheme="minorHAnsi"/>
          <w:bCs/>
        </w:rPr>
        <w:fldChar w:fldCharType="end"/>
      </w:r>
      <w:bookmarkEnd w:id="13"/>
      <w:r w:rsidRPr="002707D4">
        <w:rPr>
          <w:rFonts w:cstheme="minorHAnsi"/>
          <w:bCs/>
        </w:rPr>
        <w:t xml:space="preserve"> </w:t>
      </w:r>
      <w:hyperlink r:id="rId9" w:anchor="Art.23" w:history="1">
        <w:r w:rsidRPr="002707D4">
          <w:rPr>
            <w:rStyle w:val="Hyperlink"/>
            <w:rFonts w:cstheme="minorHAnsi"/>
            <w:bCs/>
          </w:rPr>
          <w:t>22</w:t>
        </w:r>
      </w:hyperlink>
      <w:r w:rsidRPr="002707D4">
        <w:rPr>
          <w:rFonts w:cstheme="minorHAnsi"/>
          <w:bCs/>
        </w:rPr>
        <w:t>. Indien de pakketreisovereenkomst voorziet in de mogelijkheid van prijsverhogingen, heeft de reiziger recht op een prijsvermindering die overeenstemt met elke daling van de in artikel 19, tweede lid, 1° tot 3°, bedoelde kosten die zich na de sluiting van de overeenkomst en vóór het begin van de pakketreis voordoet.</w:t>
      </w:r>
      <w:r w:rsidRPr="002707D4">
        <w:rPr>
          <w:rFonts w:cstheme="minorHAnsi"/>
          <w:bCs/>
        </w:rPr>
        <w:br/>
      </w:r>
      <w:r w:rsidRPr="002707D4">
        <w:rPr>
          <w:rFonts w:cstheme="minorHAnsi"/>
          <w:bCs/>
        </w:rPr>
        <w:br/>
        <w:t>  </w:t>
      </w:r>
      <w:bookmarkStart w:id="14" w:name="Art.23"/>
      <w:r w:rsidRPr="002707D4">
        <w:rPr>
          <w:rFonts w:cstheme="minorHAnsi"/>
          <w:bCs/>
        </w:rPr>
        <w:fldChar w:fldCharType="begin"/>
      </w:r>
      <w:r w:rsidRPr="002707D4">
        <w:rPr>
          <w:rFonts w:cstheme="minorHAnsi"/>
          <w:bCs/>
        </w:rPr>
        <w:instrText xml:space="preserve"> HYPERLINK "http://www.ejustice.just.fgov.be/cgi_loi/loi_a1.pl?language=nl&amp;la=N&amp;cn=2017112104&amp;table_name=wet&amp;&amp;caller=list&amp;N&amp;fromtab=wet&amp;tri=dd+AS+RANK&amp;rech=1&amp;numero=1&amp;sql=(text+contains+(''))" \l "Art.22" </w:instrText>
      </w:r>
      <w:r w:rsidRPr="002707D4">
        <w:rPr>
          <w:rFonts w:cstheme="minorHAnsi"/>
          <w:bCs/>
        </w:rPr>
        <w:fldChar w:fldCharType="separate"/>
      </w:r>
      <w:r w:rsidRPr="002707D4">
        <w:rPr>
          <w:rStyle w:val="Hyperlink"/>
          <w:rFonts w:cstheme="minorHAnsi"/>
          <w:bCs/>
        </w:rPr>
        <w:t>Art.</w:t>
      </w:r>
      <w:r w:rsidRPr="002707D4">
        <w:rPr>
          <w:rFonts w:cstheme="minorHAnsi"/>
          <w:bCs/>
        </w:rPr>
        <w:fldChar w:fldCharType="end"/>
      </w:r>
      <w:bookmarkEnd w:id="14"/>
      <w:r w:rsidRPr="002707D4">
        <w:rPr>
          <w:rFonts w:cstheme="minorHAnsi"/>
          <w:bCs/>
        </w:rPr>
        <w:t xml:space="preserve"> </w:t>
      </w:r>
      <w:hyperlink r:id="rId10" w:anchor="LNK0014" w:history="1">
        <w:r w:rsidRPr="002707D4">
          <w:rPr>
            <w:rStyle w:val="Hyperlink"/>
            <w:rFonts w:cstheme="minorHAnsi"/>
            <w:bCs/>
          </w:rPr>
          <w:t>23</w:t>
        </w:r>
      </w:hyperlink>
      <w:r w:rsidRPr="002707D4">
        <w:rPr>
          <w:rFonts w:cstheme="minorHAnsi"/>
          <w:bCs/>
        </w:rPr>
        <w:t>. In geval van een prijsvermindering heeft de organisator het recht de werkelijk gemaakte administratieve kosten af te trekken van de aan de reiziger verschuldigde terugbetaling. Indien de reiziger hierom verzoekt, staaft de organisator die administratieve kosten.</w:t>
      </w:r>
    </w:p>
    <w:p w:rsidR="006B7C36" w:rsidRPr="002707D4" w:rsidRDefault="006B7C36" w:rsidP="006B7C36">
      <w:pPr>
        <w:contextualSpacing/>
        <w:jc w:val="left"/>
        <w:rPr>
          <w:rFonts w:cstheme="minorHAnsi"/>
        </w:rPr>
      </w:pPr>
    </w:p>
    <w:p w:rsidR="006B7C36" w:rsidRPr="002707D4" w:rsidRDefault="006B7C36" w:rsidP="006B7C36">
      <w:pPr>
        <w:contextualSpacing/>
        <w:jc w:val="left"/>
        <w:rPr>
          <w:rFonts w:cstheme="minorHAnsi"/>
          <w:b/>
        </w:rPr>
      </w:pPr>
      <w:r w:rsidRPr="002707D4">
        <w:rPr>
          <w:rFonts w:cstheme="minorHAnsi"/>
          <w:b/>
        </w:rPr>
        <w:t xml:space="preserve">HOOFDSTUK 2, </w:t>
      </w:r>
      <w:hyperlink r:id="rId11" w:anchor="LNKR0014" w:history="1">
        <w:r w:rsidRPr="002707D4">
          <w:rPr>
            <w:rStyle w:val="Hyperlink"/>
            <w:rFonts w:cstheme="minorHAnsi"/>
            <w:b/>
            <w:bCs/>
          </w:rPr>
          <w:t>Afdeling 3.</w:t>
        </w:r>
      </w:hyperlink>
      <w:r w:rsidRPr="002707D4">
        <w:rPr>
          <w:rFonts w:cstheme="minorHAnsi"/>
          <w:b/>
          <w:bCs/>
          <w:color w:val="000000"/>
        </w:rPr>
        <w:t> - Wijziging van andere bepalingen van de pakketreisovereenkomst</w:t>
      </w:r>
    </w:p>
    <w:p w:rsidR="006B7C36" w:rsidRPr="002707D4" w:rsidRDefault="006B7C36" w:rsidP="006B7C36">
      <w:pPr>
        <w:contextualSpacing/>
        <w:jc w:val="left"/>
        <w:rPr>
          <w:rFonts w:cstheme="minorHAnsi"/>
          <w:bCs/>
          <w:color w:val="000000"/>
        </w:rPr>
      </w:pPr>
      <w:r w:rsidRPr="002707D4">
        <w:rPr>
          <w:rFonts w:cstheme="minorHAnsi"/>
          <w:bCs/>
          <w:color w:val="000000"/>
        </w:rPr>
        <w:t> </w:t>
      </w:r>
      <w:hyperlink r:id="rId12" w:anchor="Art.24" w:history="1">
        <w:r w:rsidRPr="002707D4">
          <w:rPr>
            <w:rStyle w:val="Hyperlink"/>
            <w:rFonts w:cstheme="minorHAnsi"/>
            <w:bCs/>
          </w:rPr>
          <w:t>Art.</w:t>
        </w:r>
      </w:hyperlink>
      <w:r w:rsidRPr="002707D4">
        <w:rPr>
          <w:rFonts w:cstheme="minorHAnsi"/>
          <w:bCs/>
          <w:color w:val="000000"/>
        </w:rPr>
        <w:t> </w:t>
      </w:r>
      <w:hyperlink r:id="rId13" w:anchor="Art.26" w:history="1">
        <w:r w:rsidRPr="002707D4">
          <w:rPr>
            <w:rStyle w:val="Hyperlink"/>
            <w:rFonts w:cstheme="minorHAnsi"/>
            <w:bCs/>
          </w:rPr>
          <w:t>25</w:t>
        </w:r>
      </w:hyperlink>
      <w:r w:rsidRPr="002707D4">
        <w:rPr>
          <w:rFonts w:cstheme="minorHAnsi"/>
          <w:bCs/>
          <w:color w:val="000000"/>
        </w:rPr>
        <w:t>. Indien, vóór het begin van de pakketreis, de organisator zich genoodzaakt ziet een van de voornaamste kenmerken van de reisdiensten bedoeld in artikel 5, § 1, 1°, ingrijpend te wijzigen of niet aan de bijzondere wensen bedoeld in artikel 11, 1°, tegemoet kan komen, of voorstelt de prijs van de pakketreis met meer dan 8 % te verhogen overeenkomstig artikel 20, kan de reiziger binnen een door de organisator bepaalde redelijke termijn:</w:t>
      </w:r>
      <w:r w:rsidRPr="002707D4">
        <w:rPr>
          <w:rFonts w:cstheme="minorHAnsi"/>
          <w:bCs/>
          <w:color w:val="000000"/>
        </w:rPr>
        <w:br/>
        <w:t>  1° de voorgestelde wijziging aanvaarden, of</w:t>
      </w:r>
      <w:r w:rsidRPr="002707D4">
        <w:rPr>
          <w:rFonts w:cstheme="minorHAnsi"/>
          <w:bCs/>
          <w:color w:val="000000"/>
        </w:rPr>
        <w:br/>
        <w:t>  2° de overeenkomst opzeggen zonder het betalen van een opzegvergoeding.</w:t>
      </w:r>
      <w:r w:rsidRPr="002707D4">
        <w:rPr>
          <w:rFonts w:cstheme="minorHAnsi"/>
          <w:bCs/>
          <w:color w:val="000000"/>
        </w:rPr>
        <w:br/>
        <w:t>  Indien de reiziger de pakketreisovereenkomst opzegt, kan de reiziger voor een vervangende pakketreis kiezen indien die door de organisator wordt voorgesteld. Indien mogelijk moet deze van gelijkwaardige of hogere kwaliteit zijn.</w:t>
      </w:r>
      <w:r w:rsidRPr="002707D4">
        <w:rPr>
          <w:rFonts w:cstheme="minorHAnsi"/>
          <w:bCs/>
          <w:color w:val="000000"/>
        </w:rPr>
        <w:br/>
      </w:r>
      <w:r w:rsidRPr="002707D4">
        <w:rPr>
          <w:rFonts w:cstheme="minorHAnsi"/>
          <w:bCs/>
          <w:color w:val="000000"/>
        </w:rPr>
        <w:br/>
        <w:t>  </w:t>
      </w:r>
      <w:hyperlink r:id="rId14" w:anchor="Art.25" w:history="1">
        <w:r w:rsidRPr="002707D4">
          <w:rPr>
            <w:rStyle w:val="Hyperlink"/>
            <w:rFonts w:cstheme="minorHAnsi"/>
            <w:bCs/>
          </w:rPr>
          <w:t>Art.</w:t>
        </w:r>
      </w:hyperlink>
      <w:r w:rsidRPr="002707D4">
        <w:rPr>
          <w:rFonts w:cstheme="minorHAnsi"/>
          <w:bCs/>
          <w:color w:val="000000"/>
        </w:rPr>
        <w:t> </w:t>
      </w:r>
      <w:hyperlink r:id="rId15" w:anchor="Art.27" w:history="1">
        <w:r w:rsidRPr="002707D4">
          <w:rPr>
            <w:rStyle w:val="Hyperlink"/>
            <w:rFonts w:cstheme="minorHAnsi"/>
            <w:bCs/>
          </w:rPr>
          <w:t>26</w:t>
        </w:r>
      </w:hyperlink>
      <w:r w:rsidRPr="002707D4">
        <w:rPr>
          <w:rFonts w:cstheme="minorHAnsi"/>
          <w:bCs/>
          <w:color w:val="000000"/>
        </w:rPr>
        <w:t>. De organisator stelt de reiziger op een duidelijke, begrijpelijke en in het oog springende manier via een duurzame gegevensdrager zonder onnodige vertraging in kennis:</w:t>
      </w:r>
      <w:r w:rsidRPr="002707D4">
        <w:rPr>
          <w:rFonts w:cstheme="minorHAnsi"/>
          <w:bCs/>
          <w:color w:val="000000"/>
        </w:rPr>
        <w:br/>
        <w:t>  1° van de in artikel 25 voorgestelde wijzigingen en, in voorkomend geval, in overeenstemming met artikel 27, van het effect ervan op de prijs van de pakketreis;</w:t>
      </w:r>
      <w:r w:rsidRPr="002707D4">
        <w:rPr>
          <w:rFonts w:cstheme="minorHAnsi"/>
          <w:bCs/>
          <w:color w:val="000000"/>
        </w:rPr>
        <w:br/>
        <w:t>  2° van een redelijke termijn waarbinnen hij de organisator in kennis moet stellen van zijn besluit uit hoofde van artikel 25;</w:t>
      </w:r>
      <w:r w:rsidRPr="002707D4">
        <w:rPr>
          <w:rFonts w:cstheme="minorHAnsi"/>
          <w:bCs/>
          <w:color w:val="000000"/>
        </w:rPr>
        <w:br/>
      </w:r>
      <w:r w:rsidRPr="002707D4">
        <w:rPr>
          <w:rFonts w:cstheme="minorHAnsi"/>
          <w:bCs/>
          <w:color w:val="000000"/>
        </w:rPr>
        <w:lastRenderedPageBreak/>
        <w:t>  3° van de automatische beëindiging van de overeenkomst indien hij de voorgestelde wijziging binnen de in de bepaling onder 2° bedoelde termijn niet uitdrukkelijk aanvaardt;</w:t>
      </w:r>
      <w:r w:rsidRPr="002707D4">
        <w:rPr>
          <w:rFonts w:cstheme="minorHAnsi"/>
          <w:bCs/>
          <w:color w:val="000000"/>
        </w:rPr>
        <w:br/>
        <w:t>  4° in voorkomend geval, van de voorgestelde vervangende pakketreis en de prijs ervan.</w:t>
      </w:r>
      <w:r w:rsidRPr="002707D4">
        <w:rPr>
          <w:rFonts w:cstheme="minorHAnsi"/>
          <w:bCs/>
          <w:color w:val="000000"/>
        </w:rPr>
        <w:br/>
      </w:r>
      <w:r w:rsidRPr="002707D4">
        <w:rPr>
          <w:rFonts w:cstheme="minorHAnsi"/>
          <w:bCs/>
          <w:color w:val="000000"/>
        </w:rPr>
        <w:br/>
        <w:t>  </w:t>
      </w:r>
      <w:hyperlink r:id="rId16" w:anchor="Art.26" w:history="1">
        <w:r w:rsidRPr="002707D4">
          <w:rPr>
            <w:rStyle w:val="Hyperlink"/>
            <w:rFonts w:cstheme="minorHAnsi"/>
            <w:bCs/>
          </w:rPr>
          <w:t>Art.</w:t>
        </w:r>
      </w:hyperlink>
      <w:r w:rsidRPr="002707D4">
        <w:rPr>
          <w:rFonts w:cstheme="minorHAnsi"/>
          <w:bCs/>
          <w:color w:val="000000"/>
        </w:rPr>
        <w:t> </w:t>
      </w:r>
      <w:hyperlink r:id="rId17" w:anchor="Art.28" w:history="1">
        <w:r w:rsidRPr="002707D4">
          <w:rPr>
            <w:rStyle w:val="Hyperlink"/>
            <w:rFonts w:cstheme="minorHAnsi"/>
            <w:bCs/>
          </w:rPr>
          <w:t>27</w:t>
        </w:r>
      </w:hyperlink>
      <w:r w:rsidRPr="002707D4">
        <w:rPr>
          <w:rFonts w:cstheme="minorHAnsi"/>
          <w:bCs/>
          <w:color w:val="000000"/>
        </w:rPr>
        <w:t>. Wanneer de in artikel 25, eerste lid, bedoelde wijzigingen van de pakketreisovereenkomst of de in artikel 25, tweede lid, bedoelde vervangende pakketreis tot gevolg hebben dat de kwaliteit of de kosten van de pakketreis verminderen, heeft de reiziger recht op een passende prijsvermindering.</w:t>
      </w:r>
      <w:r w:rsidRPr="002707D4">
        <w:rPr>
          <w:rFonts w:cstheme="minorHAnsi"/>
          <w:bCs/>
          <w:color w:val="000000"/>
        </w:rPr>
        <w:br/>
      </w:r>
      <w:r w:rsidRPr="002707D4">
        <w:rPr>
          <w:rFonts w:cstheme="minorHAnsi"/>
          <w:bCs/>
          <w:color w:val="000000"/>
        </w:rPr>
        <w:br/>
        <w:t>  </w:t>
      </w:r>
      <w:hyperlink r:id="rId18" w:anchor="Art.27" w:history="1">
        <w:r w:rsidRPr="002707D4">
          <w:rPr>
            <w:rStyle w:val="Hyperlink"/>
            <w:rFonts w:cstheme="minorHAnsi"/>
            <w:bCs/>
          </w:rPr>
          <w:t>Art.</w:t>
        </w:r>
      </w:hyperlink>
      <w:r w:rsidRPr="002707D4">
        <w:rPr>
          <w:rFonts w:cstheme="minorHAnsi"/>
          <w:bCs/>
          <w:color w:val="000000"/>
        </w:rPr>
        <w:t> </w:t>
      </w:r>
      <w:hyperlink r:id="rId19" w:anchor="LNK0015" w:history="1">
        <w:r w:rsidRPr="002707D4">
          <w:rPr>
            <w:rStyle w:val="Hyperlink"/>
            <w:rFonts w:cstheme="minorHAnsi"/>
            <w:bCs/>
          </w:rPr>
          <w:t>28</w:t>
        </w:r>
      </w:hyperlink>
      <w:r w:rsidRPr="002707D4">
        <w:rPr>
          <w:rFonts w:cstheme="minorHAnsi"/>
          <w:bCs/>
          <w:color w:val="000000"/>
        </w:rPr>
        <w:t>. Indien de pakketreisovereenkomst op grond van artikel 25, eerste lid, 2°, of van artikel 26, 3°, wordt opgezegd en de reiziger geen vervangende pakketreis aanvaardt, betaalt de organisator alle door of namens de reiziger betaalde bedragen zonder onnodige vertraging en in elk geval uiterlijk veertien dagen nadat de overeenkomst is opgezegd, aan de reiziger terug. Artikelen 48 tot 52 zijn van overeenkomstige toepassing.</w:t>
      </w:r>
    </w:p>
    <w:p w:rsidR="006B7C36" w:rsidRPr="002707D4" w:rsidRDefault="006B7C36" w:rsidP="006B7C36">
      <w:pPr>
        <w:contextualSpacing/>
        <w:jc w:val="left"/>
        <w:rPr>
          <w:rFonts w:cstheme="minorHAnsi"/>
          <w:bCs/>
          <w:color w:val="000000"/>
        </w:rPr>
      </w:pPr>
    </w:p>
    <w:p w:rsidR="006B7C36" w:rsidRPr="002707D4" w:rsidRDefault="006B7C36" w:rsidP="006B7C36">
      <w:pPr>
        <w:contextualSpacing/>
        <w:jc w:val="left"/>
        <w:rPr>
          <w:rFonts w:cstheme="minorHAnsi"/>
          <w:bCs/>
        </w:rPr>
      </w:pPr>
      <w:r w:rsidRPr="002707D4">
        <w:rPr>
          <w:rFonts w:cstheme="minorHAnsi"/>
          <w:b/>
          <w:bCs/>
        </w:rPr>
        <w:t xml:space="preserve">HOOFDSTUK 4, </w:t>
      </w:r>
      <w:hyperlink r:id="rId20" w:anchor="LNKR0026" w:history="1">
        <w:r w:rsidRPr="002707D4">
          <w:rPr>
            <w:rFonts w:cstheme="minorHAnsi"/>
            <w:b/>
            <w:bCs/>
            <w:color w:val="0000FF"/>
            <w:u w:val="single"/>
          </w:rPr>
          <w:t>Afdeling 1.</w:t>
        </w:r>
      </w:hyperlink>
      <w:r w:rsidRPr="002707D4">
        <w:rPr>
          <w:rFonts w:cstheme="minorHAnsi"/>
          <w:b/>
          <w:bCs/>
        </w:rPr>
        <w:t xml:space="preserve"> - Prijsvermindering en schadevergoeding</w:t>
      </w:r>
      <w:r w:rsidRPr="002707D4">
        <w:rPr>
          <w:rFonts w:cstheme="minorHAnsi"/>
          <w:bCs/>
        </w:rPr>
        <w:br/>
      </w:r>
      <w:r w:rsidRPr="002707D4">
        <w:rPr>
          <w:rFonts w:cstheme="minorHAnsi"/>
          <w:bCs/>
        </w:rPr>
        <w:br/>
        <w:t>  </w:t>
      </w:r>
      <w:hyperlink r:id="rId21" w:anchor="Art.46" w:history="1">
        <w:r w:rsidRPr="002707D4">
          <w:rPr>
            <w:rFonts w:cstheme="minorHAnsi"/>
            <w:bCs/>
            <w:color w:val="0000FF"/>
            <w:u w:val="single"/>
          </w:rPr>
          <w:t>Art.</w:t>
        </w:r>
      </w:hyperlink>
      <w:r w:rsidRPr="002707D4">
        <w:rPr>
          <w:rFonts w:cstheme="minorHAnsi"/>
          <w:bCs/>
        </w:rPr>
        <w:t xml:space="preserve"> </w:t>
      </w:r>
      <w:hyperlink r:id="rId22" w:anchor="Art.48" w:history="1">
        <w:r w:rsidRPr="002707D4">
          <w:rPr>
            <w:rFonts w:cstheme="minorHAnsi"/>
            <w:bCs/>
            <w:color w:val="0000FF"/>
            <w:u w:val="single"/>
          </w:rPr>
          <w:t>47</w:t>
        </w:r>
      </w:hyperlink>
      <w:r w:rsidRPr="002707D4">
        <w:rPr>
          <w:rFonts w:cstheme="minorHAnsi"/>
          <w:bCs/>
        </w:rPr>
        <w:t>. De organisator kent een prijsvermindering of een schadevergoeding toe aan de reiziger overeenkomstig de bepalingen van deze afdeling.</w:t>
      </w:r>
      <w:r w:rsidRPr="002707D4">
        <w:rPr>
          <w:rFonts w:cstheme="minorHAnsi"/>
          <w:bCs/>
        </w:rPr>
        <w:br/>
        <w:t>  Ingeval de organisator buiten de Europese Economische Ruimte is gevestigd, gelden voor de doorverkoper de verplichtingen voor organisatoren die zijn vastgelegd in deze afdeling, tenzij de doorverkoper bewijst dat de organisator hieraan voldoet.</w:t>
      </w:r>
      <w:r w:rsidRPr="002707D4">
        <w:rPr>
          <w:rFonts w:cstheme="minorHAnsi"/>
          <w:bCs/>
        </w:rPr>
        <w:br/>
      </w:r>
      <w:r w:rsidRPr="002707D4">
        <w:rPr>
          <w:rFonts w:cstheme="minorHAnsi"/>
          <w:bCs/>
        </w:rPr>
        <w:br/>
        <w:t>  </w:t>
      </w:r>
      <w:hyperlink r:id="rId23" w:anchor="Art.47" w:history="1">
        <w:r w:rsidRPr="002707D4">
          <w:rPr>
            <w:rFonts w:cstheme="minorHAnsi"/>
            <w:bCs/>
            <w:color w:val="0000FF"/>
            <w:u w:val="single"/>
          </w:rPr>
          <w:t>Art.</w:t>
        </w:r>
      </w:hyperlink>
      <w:r w:rsidRPr="002707D4">
        <w:rPr>
          <w:rFonts w:cstheme="minorHAnsi"/>
          <w:bCs/>
        </w:rPr>
        <w:t xml:space="preserve"> </w:t>
      </w:r>
      <w:hyperlink r:id="rId24" w:anchor="Art.49" w:history="1">
        <w:r w:rsidRPr="002707D4">
          <w:rPr>
            <w:rFonts w:cstheme="minorHAnsi"/>
            <w:bCs/>
            <w:color w:val="0000FF"/>
            <w:u w:val="single"/>
          </w:rPr>
          <w:t>48</w:t>
        </w:r>
      </w:hyperlink>
      <w:r w:rsidRPr="002707D4">
        <w:rPr>
          <w:rFonts w:cstheme="minorHAnsi"/>
          <w:bCs/>
        </w:rPr>
        <w:t>. De reiziger heeft recht op een passende prijsvermindering voor iedere periode waarin er sprake was van non-conformiteit van de verleende diensten, tenzij de organisator bewijst dat de non-conformiteit aan de reiziger te wijten is.</w:t>
      </w:r>
      <w:r w:rsidRPr="002707D4">
        <w:rPr>
          <w:rFonts w:cstheme="minorHAnsi"/>
          <w:bCs/>
        </w:rPr>
        <w:br/>
      </w:r>
      <w:r w:rsidRPr="002707D4">
        <w:rPr>
          <w:rFonts w:cstheme="minorHAnsi"/>
          <w:bCs/>
        </w:rPr>
        <w:br/>
        <w:t>  </w:t>
      </w:r>
      <w:hyperlink r:id="rId25" w:anchor="Art.48" w:history="1">
        <w:r w:rsidRPr="002707D4">
          <w:rPr>
            <w:rFonts w:cstheme="minorHAnsi"/>
            <w:bCs/>
            <w:color w:val="0000FF"/>
            <w:u w:val="single"/>
          </w:rPr>
          <w:t>Art.</w:t>
        </w:r>
      </w:hyperlink>
      <w:r w:rsidRPr="002707D4">
        <w:rPr>
          <w:rFonts w:cstheme="minorHAnsi"/>
          <w:bCs/>
        </w:rPr>
        <w:t xml:space="preserve"> </w:t>
      </w:r>
      <w:hyperlink r:id="rId26" w:anchor="Art.50" w:history="1">
        <w:r w:rsidRPr="002707D4">
          <w:rPr>
            <w:rFonts w:cstheme="minorHAnsi"/>
            <w:bCs/>
            <w:color w:val="0000FF"/>
            <w:u w:val="single"/>
          </w:rPr>
          <w:t>49</w:t>
        </w:r>
      </w:hyperlink>
      <w:r w:rsidRPr="002707D4">
        <w:rPr>
          <w:rFonts w:cstheme="minorHAnsi"/>
          <w:bCs/>
        </w:rPr>
        <w:t>. De reiziger heeft recht op passende schadevergoeding van de organisator voor alle schade die hij oploopt als gevolg van non-conformiteit. De schadevergoeding wordt zonder onnodige vertraging uitbetaald.</w:t>
      </w:r>
      <w:r w:rsidRPr="002707D4">
        <w:rPr>
          <w:rFonts w:cstheme="minorHAnsi"/>
          <w:bCs/>
        </w:rPr>
        <w:br/>
      </w:r>
      <w:r w:rsidRPr="002707D4">
        <w:rPr>
          <w:rFonts w:cstheme="minorHAnsi"/>
          <w:bCs/>
        </w:rPr>
        <w:br/>
        <w:t>  </w:t>
      </w:r>
      <w:hyperlink r:id="rId27" w:anchor="Art.49" w:history="1">
        <w:r w:rsidRPr="002707D4">
          <w:rPr>
            <w:rFonts w:cstheme="minorHAnsi"/>
            <w:bCs/>
            <w:color w:val="0000FF"/>
            <w:u w:val="single"/>
          </w:rPr>
          <w:t>Art.</w:t>
        </w:r>
      </w:hyperlink>
      <w:r w:rsidRPr="002707D4">
        <w:rPr>
          <w:rFonts w:cstheme="minorHAnsi"/>
          <w:bCs/>
        </w:rPr>
        <w:t xml:space="preserve"> </w:t>
      </w:r>
      <w:hyperlink r:id="rId28" w:anchor="Art.51" w:history="1">
        <w:r w:rsidRPr="002707D4">
          <w:rPr>
            <w:rFonts w:cstheme="minorHAnsi"/>
            <w:bCs/>
            <w:color w:val="0000FF"/>
            <w:u w:val="single"/>
          </w:rPr>
          <w:t>50</w:t>
        </w:r>
      </w:hyperlink>
      <w:r w:rsidRPr="002707D4">
        <w:rPr>
          <w:rFonts w:cstheme="minorHAnsi"/>
          <w:bCs/>
        </w:rPr>
        <w:t>. De reiziger heeft geen recht op schadevergoeding, indien de organisator aantoont dat de non-conformiteit te wijten is aan:</w:t>
      </w:r>
      <w:r w:rsidRPr="002707D4">
        <w:rPr>
          <w:rFonts w:cstheme="minorHAnsi"/>
          <w:bCs/>
        </w:rPr>
        <w:br/>
        <w:t>  1° de reiziger;</w:t>
      </w:r>
      <w:r w:rsidRPr="002707D4">
        <w:rPr>
          <w:rFonts w:cstheme="minorHAnsi"/>
          <w:bCs/>
        </w:rPr>
        <w:br/>
        <w:t>  2° een derde die niet bij de uitvoering van de in de pakketreisovereenkomst begrepen reisdiensten is betrokken, en de non-conformiteit niet kon worden voorzien of voorkomen, of</w:t>
      </w:r>
      <w:r w:rsidRPr="002707D4">
        <w:rPr>
          <w:rFonts w:cstheme="minorHAnsi"/>
          <w:bCs/>
        </w:rPr>
        <w:br/>
        <w:t>  3° onvermijdbare en buitengewone omstandigheden.</w:t>
      </w:r>
      <w:r w:rsidRPr="002707D4">
        <w:rPr>
          <w:rFonts w:cstheme="minorHAnsi"/>
          <w:bCs/>
        </w:rPr>
        <w:br/>
      </w:r>
      <w:r w:rsidRPr="002707D4">
        <w:rPr>
          <w:rFonts w:cstheme="minorHAnsi"/>
          <w:bCs/>
        </w:rPr>
        <w:br/>
        <w:t>  </w:t>
      </w:r>
      <w:hyperlink r:id="rId29" w:anchor="Art.50" w:history="1">
        <w:r w:rsidRPr="002707D4">
          <w:rPr>
            <w:rFonts w:cstheme="minorHAnsi"/>
            <w:bCs/>
            <w:color w:val="0000FF"/>
            <w:u w:val="single"/>
          </w:rPr>
          <w:t>Art.</w:t>
        </w:r>
      </w:hyperlink>
      <w:r w:rsidRPr="002707D4">
        <w:rPr>
          <w:rFonts w:cstheme="minorHAnsi"/>
          <w:bCs/>
        </w:rPr>
        <w:t xml:space="preserve"> </w:t>
      </w:r>
      <w:hyperlink r:id="rId30" w:anchor="Art.52" w:history="1">
        <w:r w:rsidRPr="002707D4">
          <w:rPr>
            <w:rFonts w:cstheme="minorHAnsi"/>
            <w:bCs/>
            <w:color w:val="0000FF"/>
            <w:u w:val="single"/>
          </w:rPr>
          <w:t>51</w:t>
        </w:r>
      </w:hyperlink>
      <w:r w:rsidRPr="002707D4">
        <w:rPr>
          <w:rFonts w:cstheme="minorHAnsi"/>
          <w:bCs/>
        </w:rPr>
        <w:t>. § 1. Voor zover internationale verdragen waarbij de Europese Unie partij is, grenzen stellen aan de voorwaarden waaronder een dienstverlener die een reisdienst verleent die deel uitmaakt van een pakketreis, schadevergoeding moet betalen, of aan de hoogte van die schadevergoeding, gelden die grenzen ook voor de organisator.</w:t>
      </w:r>
      <w:r w:rsidRPr="002707D4">
        <w:rPr>
          <w:rFonts w:cstheme="minorHAnsi"/>
          <w:bCs/>
        </w:rPr>
        <w:br/>
        <w:t>  § 2. Voor zover internationale verdragen waarbij de Europese Unie geen partij is, grenzen stellen aan schadevergoedingen die door een dienstverlener moeten worden betaald, kan de Koning grenzen stellen aan de schadevergoeding die door de organisator moet worden betaald.</w:t>
      </w:r>
      <w:r w:rsidRPr="002707D4">
        <w:rPr>
          <w:rFonts w:cstheme="minorHAnsi"/>
          <w:bCs/>
        </w:rPr>
        <w:br/>
        <w:t>  § 3. In andere gevallen kan in de pakketreisovereenkomst de schadevergoeding die de organisator moet betalen, worden beperkt, behalve voor persoonlijk letsel of opzettelijk dan wel door nalatigheid veroorzaakte schade, en mits zij ten minste driemaal de totale reissom van de pakketreis bedraagt.</w:t>
      </w:r>
    </w:p>
    <w:p w:rsidR="002A6662" w:rsidRDefault="002A6662">
      <w:pPr>
        <w:contextualSpacing/>
      </w:pPr>
    </w:p>
    <w:sectPr w:rsidR="002A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44A05"/>
    <w:multiLevelType w:val="hybridMultilevel"/>
    <w:tmpl w:val="B952F26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E5C0EB3"/>
    <w:multiLevelType w:val="hybridMultilevel"/>
    <w:tmpl w:val="3F983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B859A2"/>
    <w:multiLevelType w:val="multilevel"/>
    <w:tmpl w:val="720CB1F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7241E1E"/>
    <w:multiLevelType w:val="hybridMultilevel"/>
    <w:tmpl w:val="5BC03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471353"/>
    <w:multiLevelType w:val="hybridMultilevel"/>
    <w:tmpl w:val="92FC6704"/>
    <w:lvl w:ilvl="0" w:tplc="892E46E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4A370EF"/>
    <w:multiLevelType w:val="hybridMultilevel"/>
    <w:tmpl w:val="C54A49F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36"/>
    <w:rsid w:val="0013725B"/>
    <w:rsid w:val="00205E9A"/>
    <w:rsid w:val="002A6662"/>
    <w:rsid w:val="006B7C36"/>
    <w:rsid w:val="00707561"/>
    <w:rsid w:val="00953D7C"/>
    <w:rsid w:val="00D25134"/>
    <w:rsid w:val="00E639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88688-861C-4EA7-953D-CC37F586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7C36"/>
    <w:pPr>
      <w:spacing w:before="120" w:after="0" w:line="240" w:lineRule="auto"/>
      <w:jc w:val="both"/>
    </w:pPr>
    <w:rPr>
      <w:rFonts w:ascii="Lato" w:hAnsi="Lato"/>
      <w:sz w:val="20"/>
      <w:szCs w:val="20"/>
    </w:rPr>
  </w:style>
  <w:style w:type="paragraph" w:styleId="Kop1">
    <w:name w:val="heading 1"/>
    <w:basedOn w:val="Standaard"/>
    <w:next w:val="Standaard"/>
    <w:link w:val="Kop1Char"/>
    <w:uiPriority w:val="9"/>
    <w:qFormat/>
    <w:rsid w:val="006B7C36"/>
    <w:pPr>
      <w:keepNext/>
      <w:keepLines/>
      <w:numPr>
        <w:numId w:val="1"/>
      </w:numPr>
      <w:spacing w:before="360" w:after="120"/>
      <w:ind w:left="431" w:hanging="431"/>
      <w:jc w:val="left"/>
      <w:outlineLvl w:val="0"/>
    </w:pPr>
    <w:rPr>
      <w:rFonts w:eastAsiaTheme="majorEastAsia" w:cstheme="majorBidi"/>
      <w:sz w:val="36"/>
      <w:szCs w:val="36"/>
    </w:rPr>
  </w:style>
  <w:style w:type="paragraph" w:styleId="Kop2">
    <w:name w:val="heading 2"/>
    <w:basedOn w:val="Kop1"/>
    <w:next w:val="Standaard"/>
    <w:link w:val="Kop2Char"/>
    <w:uiPriority w:val="9"/>
    <w:unhideWhenUsed/>
    <w:qFormat/>
    <w:rsid w:val="006B7C36"/>
    <w:pPr>
      <w:numPr>
        <w:ilvl w:val="1"/>
      </w:numPr>
      <w:spacing w:before="240"/>
      <w:ind w:left="709" w:hanging="709"/>
      <w:outlineLvl w:val="1"/>
    </w:pPr>
    <w:rPr>
      <w:noProof/>
      <w:sz w:val="32"/>
      <w:szCs w:val="30"/>
    </w:rPr>
  </w:style>
  <w:style w:type="paragraph" w:styleId="Kop3">
    <w:name w:val="heading 3"/>
    <w:basedOn w:val="Kop1"/>
    <w:next w:val="Standaard"/>
    <w:link w:val="Kop3Char"/>
    <w:uiPriority w:val="9"/>
    <w:unhideWhenUsed/>
    <w:qFormat/>
    <w:rsid w:val="006B7C36"/>
    <w:pPr>
      <w:numPr>
        <w:ilvl w:val="2"/>
      </w:numPr>
      <w:spacing w:before="240"/>
      <w:ind w:left="851" w:hanging="851"/>
      <w:outlineLvl w:val="2"/>
    </w:pPr>
    <w:rPr>
      <w:noProo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7C36"/>
    <w:rPr>
      <w:rFonts w:ascii="Lato" w:eastAsiaTheme="majorEastAsia" w:hAnsi="Lato" w:cstheme="majorBidi"/>
      <w:sz w:val="36"/>
      <w:szCs w:val="36"/>
    </w:rPr>
  </w:style>
  <w:style w:type="character" w:customStyle="1" w:styleId="Kop2Char">
    <w:name w:val="Kop 2 Char"/>
    <w:basedOn w:val="Standaardalinea-lettertype"/>
    <w:link w:val="Kop2"/>
    <w:uiPriority w:val="9"/>
    <w:rsid w:val="006B7C36"/>
    <w:rPr>
      <w:rFonts w:ascii="Lato" w:eastAsiaTheme="majorEastAsia" w:hAnsi="Lato" w:cstheme="majorBidi"/>
      <w:noProof/>
      <w:sz w:val="32"/>
      <w:szCs w:val="30"/>
    </w:rPr>
  </w:style>
  <w:style w:type="character" w:customStyle="1" w:styleId="Kop3Char">
    <w:name w:val="Kop 3 Char"/>
    <w:basedOn w:val="Standaardalinea-lettertype"/>
    <w:link w:val="Kop3"/>
    <w:uiPriority w:val="9"/>
    <w:rsid w:val="006B7C36"/>
    <w:rPr>
      <w:rFonts w:ascii="Lato" w:eastAsiaTheme="majorEastAsia" w:hAnsi="Lato" w:cstheme="majorBidi"/>
      <w:noProof/>
      <w:sz w:val="28"/>
      <w:szCs w:val="24"/>
    </w:rPr>
  </w:style>
  <w:style w:type="character" w:styleId="Hyperlink">
    <w:name w:val="Hyperlink"/>
    <w:basedOn w:val="Standaardalinea-lettertype"/>
    <w:uiPriority w:val="99"/>
    <w:unhideWhenUsed/>
    <w:rsid w:val="006B7C36"/>
    <w:rPr>
      <w:color w:val="0563C1" w:themeColor="hyperlink"/>
      <w:u w:val="single"/>
    </w:rPr>
  </w:style>
  <w:style w:type="paragraph" w:styleId="Lijstalinea">
    <w:name w:val="List Paragraph"/>
    <w:basedOn w:val="Standaard"/>
    <w:uiPriority w:val="34"/>
    <w:qFormat/>
    <w:rsid w:val="006B7C36"/>
    <w:pPr>
      <w:ind w:left="720"/>
      <w:contextualSpacing/>
    </w:pPr>
  </w:style>
  <w:style w:type="paragraph" w:styleId="Ballontekst">
    <w:name w:val="Balloon Text"/>
    <w:basedOn w:val="Standaard"/>
    <w:link w:val="BallontekstChar"/>
    <w:uiPriority w:val="99"/>
    <w:semiHidden/>
    <w:unhideWhenUsed/>
    <w:rsid w:val="00205E9A"/>
    <w:pPr>
      <w:spacing w:before="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5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3"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18"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26"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 Type="http://schemas.openxmlformats.org/officeDocument/2006/relationships/settings" Target="settings.xml"/><Relationship Id="rId21"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7"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2"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17"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25"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 Type="http://schemas.openxmlformats.org/officeDocument/2006/relationships/styles" Target="styles.xml"/><Relationship Id="rId16"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20"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9"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 Type="http://schemas.openxmlformats.org/officeDocument/2006/relationships/numbering" Target="numbering.xml"/><Relationship Id="rId6"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1"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24"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2" Type="http://schemas.openxmlformats.org/officeDocument/2006/relationships/theme" Target="theme/theme1.xml"/><Relationship Id="rId5" Type="http://schemas.openxmlformats.org/officeDocument/2006/relationships/hyperlink" Target="http://www.ejustice.just.fgov.be/eli/wet/2017/11/21/2017014061/justel" TargetMode="External"/><Relationship Id="rId15"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23"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8"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0"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9"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14" Type="http://schemas.openxmlformats.org/officeDocument/2006/relationships/hyperlink" Target="https://www.ejustice.just.fgov.be/cgi_loi/loi_a1.pl?language=nl&amp;la=N&amp;cn=2017112104&amp;table_name=wet&amp;&amp;caller=list&amp;N&amp;fromtab=wet&amp;tri=dd+AS+RANK&amp;rech=1&amp;numero=1&amp;sql=(text+contains+(%27%27))" TargetMode="External"/><Relationship Id="rId22"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27"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 Id="rId30" Type="http://schemas.openxmlformats.org/officeDocument/2006/relationships/hyperlink" Target="http://www.ejustice.just.fgov.be/cgi_loi/loi_a1.pl?language=nl&amp;la=N&amp;cn=2017112104&amp;table_name=wet&amp;&amp;caller=list&amp;N&amp;fromtab=wet&amp;tri=dd+AS+RANK&amp;rech=1&amp;numero=1&amp;sql=(text+contai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2904</Words>
  <Characters>15975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Stefanie Holvoet (FOD Economie - SPF Economie)</cp:lastModifiedBy>
  <cp:revision>3</cp:revision>
  <dcterms:created xsi:type="dcterms:W3CDTF">2021-05-21T14:14:00Z</dcterms:created>
  <dcterms:modified xsi:type="dcterms:W3CDTF">2021-05-21T14:14:00Z</dcterms:modified>
</cp:coreProperties>
</file>