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EAB0" w14:textId="1A5F0105" w:rsidR="00587A8A" w:rsidRPr="00E3677D" w:rsidRDefault="00587A8A" w:rsidP="00AF24AB">
      <w:pPr>
        <w:ind w:left="0"/>
        <w:rPr>
          <w:lang w:val="fr-FR"/>
        </w:rPr>
      </w:pPr>
    </w:p>
    <w:p w14:paraId="4D79BEC8" w14:textId="49B6DCBB" w:rsidR="00AC0B86" w:rsidRPr="00E3677D" w:rsidRDefault="00A24FD3" w:rsidP="00AC0B86">
      <w:pPr>
        <w:ind w:left="0"/>
        <w:rPr>
          <w:lang w:val="fr-FR"/>
        </w:rPr>
      </w:pPr>
      <w:r w:rsidRPr="00E3677D">
        <w:rPr>
          <w:rFonts w:asciiTheme="minorHAnsi" w:hAnsiTheme="minorHAnsi" w:cstheme="minorHAnsi"/>
          <w:b/>
          <w:bCs/>
          <w:noProof/>
          <w:color w:val="A2A1AB" w:themeColor="accent6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E6891" wp14:editId="073EC974">
                <wp:simplePos x="0" y="0"/>
                <wp:positionH relativeFrom="margin">
                  <wp:align>left</wp:align>
                </wp:positionH>
                <wp:positionV relativeFrom="page">
                  <wp:posOffset>6970142</wp:posOffset>
                </wp:positionV>
                <wp:extent cx="6119495" cy="2346457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19495" cy="2346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Toc45795095" w:displacedByCustomXml="next"/>
                          <w:sdt>
                            <w:sdtPr>
                              <w:rPr>
                                <w:rStyle w:val="CHAPTERSUBTITLE"/>
                              </w:rPr>
                              <w:id w:val="1327940912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Style w:val="CHAPTERSUBTITLE"/>
                              </w:rPr>
                            </w:sdtEndPr>
                            <w:sdtContent>
                              <w:p w14:paraId="65A975D0" w14:textId="786654FD" w:rsidR="004B782B" w:rsidRPr="0086620C" w:rsidRDefault="004B782B" w:rsidP="001F46D7">
                                <w:pPr>
                                  <w:pStyle w:val="Titel"/>
                                  <w:rPr>
                                    <w:rStyle w:val="CHAPTERSUBTITLE"/>
                                    <w:lang w:val="fr-FR"/>
                                  </w:rPr>
                                </w:pPr>
                                <w:r>
                                  <w:rPr>
                                    <w:rStyle w:val="CHAPTERSUBTITLE"/>
                                    <w:lang w:val="fr-BE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15CB3B19" w14:textId="77777777" w:rsidR="004B782B" w:rsidRDefault="004B782B" w:rsidP="00D0468A">
                            <w:pPr>
                              <w:pStyle w:val="Titel"/>
                              <w:jc w:val="center"/>
                              <w:rPr>
                                <w:sz w:val="56"/>
                              </w:rPr>
                            </w:pPr>
                            <w:bookmarkStart w:id="1" w:name="_Toc57732446"/>
                            <w:r w:rsidRPr="00D0468A">
                              <w:rPr>
                                <w:sz w:val="56"/>
                              </w:rPr>
                              <w:t>RISK ASSESSMENT &amp;</w:t>
                            </w:r>
                            <w:bookmarkEnd w:id="1"/>
                            <w:r w:rsidRPr="00D0468A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  <w:p w14:paraId="7E84775E" w14:textId="715CF260" w:rsidR="004B782B" w:rsidRPr="00D0468A" w:rsidRDefault="004B782B" w:rsidP="00D0468A">
                            <w:pPr>
                              <w:pStyle w:val="Titel"/>
                              <w:jc w:val="center"/>
                              <w:rPr>
                                <w:sz w:val="56"/>
                              </w:rPr>
                            </w:pPr>
                            <w:bookmarkStart w:id="2" w:name="_Toc57732447"/>
                            <w:r w:rsidRPr="00D0468A">
                              <w:rPr>
                                <w:sz w:val="56"/>
                              </w:rPr>
                              <w:t>RISK TREATMENT</w:t>
                            </w:r>
                            <w:bookmarkEnd w:id="2"/>
                          </w:p>
                          <w:p w14:paraId="31198BCC" w14:textId="7953FA16" w:rsidR="004B782B" w:rsidRPr="00D0468A" w:rsidRDefault="004B782B" w:rsidP="00D0468A">
                            <w:pPr>
                              <w:pStyle w:val="Titel"/>
                              <w:jc w:val="center"/>
                              <w:rPr>
                                <w:sz w:val="52"/>
                              </w:rPr>
                            </w:pPr>
                            <w:bookmarkStart w:id="3" w:name="_Toc57732448"/>
                            <w:r w:rsidRPr="00D0468A">
                              <w:rPr>
                                <w:i/>
                                <w:sz w:val="36"/>
                                <w:lang w:val="fr-BE"/>
                              </w:rPr>
                              <w:t xml:space="preserve">Connaissez </w:t>
                            </w:r>
                            <w:r w:rsidRPr="00D0468A">
                              <w:rPr>
                                <w:i/>
                                <w:sz w:val="36"/>
                              </w:rPr>
                              <w:t>les risques pour votre entreprise...</w:t>
                            </w:r>
                            <w:bookmarkEnd w:id="3"/>
                          </w:p>
                          <w:p w14:paraId="5C3376AE" w14:textId="61C648CC" w:rsidR="004B782B" w:rsidRPr="0086620C" w:rsidRDefault="004B782B" w:rsidP="001F46D7">
                            <w:pPr>
                              <w:pStyle w:val="Datafrontpag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E6891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left:0;text-align:left;margin-left:0;margin-top:548.85pt;width:481.85pt;height:184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" filled="f" stroked="f">
                <v:textbox inset="0,0,0,0">
                  <w:txbxContent>
                    <w:bookmarkStart w:id="4" w:name="_Toc45795095" w:displacedByCustomXml="next"/>
                    <w:sdt>
                      <w:sdtPr>
                        <w:rPr>
                          <w:rStyle w:val="CHAPTERSUBTITLE"/>
                        </w:rPr>
                        <w:id w:val="1327940912"/>
                        <w:placeholder>
                          <w:docPart w:val="DefaultPlaceholder_-1854013440"/>
                        </w:placeholder>
                      </w:sdtPr>
                      <w:sdtContent>
                        <w:p w14:paraId="65A975D0" w14:textId="786654FD" w:rsidR="004B782B" w:rsidRPr="0086620C" w:rsidRDefault="004B782B" w:rsidP="001F46D7">
                          <w:pPr>
                            <w:pStyle w:val="Titel"/>
                            <w:rPr>
                              <w:rStyle w:val="CHAPTERSUBTITLE"/>
                              <w:lang w:val="fr-FR"/>
                            </w:rPr>
                          </w:pPr>
                          <w:r>
                            <w:rPr>
                              <w:rStyle w:val="CHAPTERSUBTITLE"/>
                              <w:lang w:val="fr-BE"/>
                            </w:rPr>
                            <w:t xml:space="preserve"> </w:t>
                          </w:r>
                        </w:p>
                      </w:sdtContent>
                    </w:sdt>
                    <w:bookmarkEnd w:id="4" w:displacedByCustomXml="prev"/>
                    <w:p w14:paraId="15CB3B19" w14:textId="77777777" w:rsidR="004B782B" w:rsidRDefault="004B782B" w:rsidP="00D0468A">
                      <w:pPr>
                        <w:pStyle w:val="Titel"/>
                        <w:jc w:val="center"/>
                        <w:rPr>
                          <w:sz w:val="56"/>
                        </w:rPr>
                      </w:pPr>
                      <w:bookmarkStart w:id="5" w:name="_Toc57732446"/>
                      <w:r w:rsidRPr="00D0468A">
                        <w:rPr>
                          <w:sz w:val="56"/>
                        </w:rPr>
                        <w:t>RISK ASSESSMENT &amp;</w:t>
                      </w:r>
                      <w:bookmarkEnd w:id="5"/>
                      <w:r w:rsidRPr="00D0468A">
                        <w:rPr>
                          <w:sz w:val="56"/>
                        </w:rPr>
                        <w:t xml:space="preserve"> </w:t>
                      </w:r>
                    </w:p>
                    <w:p w14:paraId="7E84775E" w14:textId="715CF260" w:rsidR="004B782B" w:rsidRPr="00D0468A" w:rsidRDefault="004B782B" w:rsidP="00D0468A">
                      <w:pPr>
                        <w:pStyle w:val="Titel"/>
                        <w:jc w:val="center"/>
                        <w:rPr>
                          <w:sz w:val="56"/>
                        </w:rPr>
                      </w:pPr>
                      <w:bookmarkStart w:id="6" w:name="_Toc57732447"/>
                      <w:r w:rsidRPr="00D0468A">
                        <w:rPr>
                          <w:sz w:val="56"/>
                        </w:rPr>
                        <w:t>RISK TREATMENT</w:t>
                      </w:r>
                      <w:bookmarkEnd w:id="6"/>
                    </w:p>
                    <w:p w14:paraId="31198BCC" w14:textId="7953FA16" w:rsidR="004B782B" w:rsidRPr="00D0468A" w:rsidRDefault="004B782B" w:rsidP="00D0468A">
                      <w:pPr>
                        <w:pStyle w:val="Titel"/>
                        <w:jc w:val="center"/>
                        <w:rPr>
                          <w:sz w:val="52"/>
                        </w:rPr>
                      </w:pPr>
                      <w:bookmarkStart w:id="7" w:name="_Toc57732448"/>
                      <w:r w:rsidRPr="00D0468A">
                        <w:rPr>
                          <w:i/>
                          <w:sz w:val="36"/>
                          <w:lang w:val="fr-BE"/>
                        </w:rPr>
                        <w:t xml:space="preserve">Connaissez </w:t>
                      </w:r>
                      <w:r w:rsidRPr="00D0468A">
                        <w:rPr>
                          <w:i/>
                          <w:sz w:val="36"/>
                        </w:rPr>
                        <w:t>les risques pour votre entreprise...</w:t>
                      </w:r>
                      <w:bookmarkEnd w:id="7"/>
                    </w:p>
                    <w:p w14:paraId="5C3376AE" w14:textId="61C648CC" w:rsidR="004B782B" w:rsidRPr="0086620C" w:rsidRDefault="004B782B" w:rsidP="001F46D7">
                      <w:pPr>
                        <w:pStyle w:val="Datafrontpage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87A8A" w:rsidRPr="00E3677D">
        <w:rPr>
          <w:lang w:val="fr-FR"/>
        </w:rPr>
        <w:br w:type="page"/>
      </w:r>
    </w:p>
    <w:p w14:paraId="432A721F" w14:textId="77777777" w:rsidR="00D0468A" w:rsidRPr="00E3677D" w:rsidRDefault="00D0468A" w:rsidP="00D0468A">
      <w:pPr>
        <w:rPr>
          <w:lang w:val="fr-FR"/>
        </w:rPr>
      </w:pPr>
    </w:p>
    <w:p w14:paraId="4E68DACA" w14:textId="77777777" w:rsidR="00D0468A" w:rsidRPr="00E3677D" w:rsidRDefault="00D0468A" w:rsidP="00D0468A">
      <w:pPr>
        <w:pBdr>
          <w:top w:val="single" w:sz="48" w:space="22" w:color="4364AD" w:themeColor="text2"/>
          <w:left w:val="single" w:sz="48" w:space="22" w:color="4364AD" w:themeColor="text2"/>
          <w:bottom w:val="single" w:sz="48" w:space="18" w:color="4364AD" w:themeColor="text2"/>
          <w:right w:val="single" w:sz="48" w:space="22" w:color="4364AD" w:themeColor="text2"/>
        </w:pBdr>
        <w:tabs>
          <w:tab w:val="right" w:pos="9639"/>
        </w:tabs>
        <w:spacing w:after="0" w:line="192" w:lineRule="auto"/>
        <w:ind w:right="567"/>
        <w:jc w:val="left"/>
        <w:outlineLvl w:val="0"/>
        <w:rPr>
          <w:rFonts w:ascii="Arial Black" w:hAnsi="Arial Black"/>
          <w:caps/>
          <w:color w:val="4364AD" w:themeColor="text2"/>
          <w:sz w:val="40"/>
          <w:szCs w:val="40"/>
          <w:lang w:val="fr-FR"/>
        </w:rPr>
      </w:pPr>
      <w:bookmarkStart w:id="4" w:name="_Toc45795097"/>
      <w:bookmarkStart w:id="5" w:name="_Toc50056100"/>
      <w:bookmarkStart w:id="6" w:name="_Toc56886160"/>
      <w:bookmarkStart w:id="7" w:name="_Toc57732449"/>
      <w:r w:rsidRPr="00E3677D">
        <w:rPr>
          <w:rFonts w:ascii="Arial Black" w:hAnsi="Arial Black"/>
          <w:caps/>
          <w:color w:val="4364AD" w:themeColor="text2"/>
          <w:sz w:val="40"/>
          <w:szCs w:val="40"/>
          <w:lang w:val="fr-FR"/>
        </w:rPr>
        <w:t xml:space="preserve">Document : </w:t>
      </w:r>
      <w:bookmarkEnd w:id="4"/>
      <w:bookmarkEnd w:id="5"/>
      <w:r w:rsidRPr="00E3677D">
        <w:rPr>
          <w:rFonts w:ascii="Arial Black" w:hAnsi="Arial Black"/>
          <w:caps/>
          <w:color w:val="4364AD" w:themeColor="text2"/>
          <w:sz w:val="40"/>
          <w:szCs w:val="40"/>
          <w:lang w:val="fr-FR"/>
        </w:rPr>
        <w:t>Historique</w:t>
      </w:r>
      <w:bookmarkEnd w:id="6"/>
      <w:bookmarkEnd w:id="7"/>
    </w:p>
    <w:p w14:paraId="279E54D2" w14:textId="77777777" w:rsidR="00D0468A" w:rsidRPr="00E3677D" w:rsidRDefault="00D0468A" w:rsidP="00D0468A">
      <w:pPr>
        <w:rPr>
          <w:lang w:val="fr-FR"/>
        </w:rPr>
      </w:pPr>
    </w:p>
    <w:p w14:paraId="0028C32D" w14:textId="77777777" w:rsidR="00D0468A" w:rsidRPr="00E3677D" w:rsidRDefault="00D0468A" w:rsidP="00D0468A">
      <w:pPr>
        <w:rPr>
          <w:lang w:val="fr-FR"/>
        </w:rPr>
      </w:pPr>
    </w:p>
    <w:p w14:paraId="36D44261" w14:textId="77777777" w:rsidR="00D0468A" w:rsidRPr="00E3677D" w:rsidRDefault="00D0468A" w:rsidP="00D0468A">
      <w:pPr>
        <w:keepNext/>
        <w:keepLines/>
        <w:ind w:left="0"/>
        <w:jc w:val="left"/>
        <w:outlineLvl w:val="1"/>
        <w:rPr>
          <w:rFonts w:eastAsiaTheme="majorEastAsia" w:cstheme="majorBidi"/>
          <w:b/>
          <w:caps/>
          <w:color w:val="4364AD" w:themeColor="text2"/>
          <w:lang w:val="fr-FR"/>
        </w:rPr>
      </w:pPr>
      <w:bookmarkStart w:id="8" w:name="_Toc56886161"/>
      <w:bookmarkStart w:id="9" w:name="_Toc57732450"/>
      <w:r w:rsidRPr="00E3677D">
        <w:rPr>
          <w:rFonts w:eastAsiaTheme="majorEastAsia" w:cstheme="majorBidi"/>
          <w:b/>
          <w:caps/>
          <w:color w:val="4364AD" w:themeColor="text2"/>
          <w:lang w:val="fr-FR"/>
        </w:rPr>
        <w:t>Historique des versions du document</w:t>
      </w:r>
      <w:bookmarkEnd w:id="8"/>
      <w:bookmarkEnd w:id="9"/>
    </w:p>
    <w:tbl>
      <w:tblPr>
        <w:tblStyle w:val="Tabelraster"/>
        <w:tblW w:w="96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7"/>
        <w:gridCol w:w="1417"/>
        <w:gridCol w:w="2551"/>
        <w:gridCol w:w="4252"/>
      </w:tblGrid>
      <w:tr w:rsidR="00D0468A" w:rsidRPr="00E3677D" w14:paraId="3EAA0152" w14:textId="77777777" w:rsidTr="00F60B5F">
        <w:tc>
          <w:tcPr>
            <w:tcW w:w="1417" w:type="dxa"/>
            <w:shd w:val="clear" w:color="auto" w:fill="A2A1AB" w:themeFill="accent6"/>
          </w:tcPr>
          <w:p w14:paraId="08036374" w14:textId="77777777" w:rsidR="00D0468A" w:rsidRPr="00E3677D" w:rsidRDefault="00D0468A" w:rsidP="00D0468A">
            <w:pPr>
              <w:spacing w:before="120" w:after="120" w:line="240" w:lineRule="auto"/>
              <w:ind w:left="0"/>
              <w:jc w:val="left"/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Version</w:t>
            </w:r>
          </w:p>
        </w:tc>
        <w:tc>
          <w:tcPr>
            <w:tcW w:w="1417" w:type="dxa"/>
            <w:shd w:val="clear" w:color="auto" w:fill="A2A1AB" w:themeFill="accent6"/>
          </w:tcPr>
          <w:p w14:paraId="050AFD56" w14:textId="77777777" w:rsidR="00D0468A" w:rsidRPr="00E3677D" w:rsidRDefault="00D0468A" w:rsidP="00D0468A">
            <w:pPr>
              <w:spacing w:before="120" w:after="120" w:line="240" w:lineRule="auto"/>
              <w:ind w:left="0"/>
              <w:jc w:val="left"/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Dates</w:t>
            </w:r>
          </w:p>
        </w:tc>
        <w:tc>
          <w:tcPr>
            <w:tcW w:w="2551" w:type="dxa"/>
            <w:shd w:val="clear" w:color="auto" w:fill="A2A1AB" w:themeFill="accent6"/>
          </w:tcPr>
          <w:p w14:paraId="11A57575" w14:textId="77777777" w:rsidR="00D0468A" w:rsidRPr="00E3677D" w:rsidRDefault="00D0468A" w:rsidP="00D0468A">
            <w:pPr>
              <w:spacing w:before="120" w:after="120" w:line="240" w:lineRule="auto"/>
              <w:ind w:left="0"/>
              <w:jc w:val="left"/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Modifié par</w:t>
            </w:r>
          </w:p>
        </w:tc>
        <w:tc>
          <w:tcPr>
            <w:tcW w:w="4252" w:type="dxa"/>
            <w:shd w:val="clear" w:color="auto" w:fill="A2A1AB" w:themeFill="accent6"/>
          </w:tcPr>
          <w:p w14:paraId="1397B93C" w14:textId="77777777" w:rsidR="00D0468A" w:rsidRPr="00E3677D" w:rsidRDefault="00D0468A" w:rsidP="00D0468A">
            <w:pPr>
              <w:spacing w:before="120" w:after="120" w:line="240" w:lineRule="auto"/>
              <w:ind w:left="0"/>
              <w:jc w:val="left"/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Articles modifiés (V +1)</w:t>
            </w:r>
          </w:p>
        </w:tc>
      </w:tr>
      <w:tr w:rsidR="00D0468A" w:rsidRPr="00E3677D" w14:paraId="0789E50A" w14:textId="77777777" w:rsidTr="00F60B5F">
        <w:tc>
          <w:tcPr>
            <w:tcW w:w="1417" w:type="dxa"/>
          </w:tcPr>
          <w:p w14:paraId="1B018E6B" w14:textId="77777777" w:rsidR="00D0468A" w:rsidRPr="00E3677D" w:rsidRDefault="00D0468A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  <w:t>xxx</w:t>
            </w:r>
          </w:p>
        </w:tc>
        <w:tc>
          <w:tcPr>
            <w:tcW w:w="1417" w:type="dxa"/>
          </w:tcPr>
          <w:p w14:paraId="25C15A5E" w14:textId="77777777" w:rsidR="00D0468A" w:rsidRPr="00E3677D" w:rsidRDefault="00D0468A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  <w:t>xxx</w:t>
            </w:r>
          </w:p>
        </w:tc>
        <w:tc>
          <w:tcPr>
            <w:tcW w:w="2551" w:type="dxa"/>
          </w:tcPr>
          <w:p w14:paraId="05B4842B" w14:textId="77777777" w:rsidR="00D0468A" w:rsidRPr="00E3677D" w:rsidRDefault="00D0468A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  <w:t>xxx</w:t>
            </w:r>
          </w:p>
        </w:tc>
        <w:tc>
          <w:tcPr>
            <w:tcW w:w="4252" w:type="dxa"/>
          </w:tcPr>
          <w:p w14:paraId="793F2C0D" w14:textId="77777777" w:rsidR="00D0468A" w:rsidRPr="00E3677D" w:rsidRDefault="00D0468A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  <w:t>xxx</w:t>
            </w:r>
          </w:p>
        </w:tc>
      </w:tr>
      <w:tr w:rsidR="0086620C" w:rsidRPr="00E3677D" w14:paraId="665091CF" w14:textId="77777777" w:rsidTr="00F60B5F">
        <w:tc>
          <w:tcPr>
            <w:tcW w:w="1417" w:type="dxa"/>
          </w:tcPr>
          <w:p w14:paraId="207ED460" w14:textId="6B20179A" w:rsidR="0086620C" w:rsidRPr="00E3677D" w:rsidRDefault="0086620C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000000" w:themeColor="text1"/>
                <w:lang w:val="fr-FR"/>
              </w:rPr>
              <w:t>…</w:t>
            </w:r>
          </w:p>
        </w:tc>
        <w:tc>
          <w:tcPr>
            <w:tcW w:w="1417" w:type="dxa"/>
          </w:tcPr>
          <w:p w14:paraId="3CA6212B" w14:textId="77777777" w:rsidR="0086620C" w:rsidRPr="00E3677D" w:rsidRDefault="0086620C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551" w:type="dxa"/>
          </w:tcPr>
          <w:p w14:paraId="4C535499" w14:textId="77777777" w:rsidR="0086620C" w:rsidRPr="00E3677D" w:rsidRDefault="0086620C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4252" w:type="dxa"/>
          </w:tcPr>
          <w:p w14:paraId="33E15397" w14:textId="77777777" w:rsidR="0086620C" w:rsidRPr="00E3677D" w:rsidRDefault="0086620C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lang w:val="fr-FR"/>
              </w:rPr>
            </w:pPr>
          </w:p>
        </w:tc>
      </w:tr>
    </w:tbl>
    <w:p w14:paraId="50245CEA" w14:textId="77777777" w:rsidR="00D0468A" w:rsidRPr="00E3677D" w:rsidRDefault="00D0468A" w:rsidP="00D0468A">
      <w:pPr>
        <w:rPr>
          <w:lang w:val="fr-FR"/>
        </w:rPr>
      </w:pPr>
    </w:p>
    <w:p w14:paraId="1E0D6443" w14:textId="77777777" w:rsidR="00D0468A" w:rsidRPr="00E3677D" w:rsidRDefault="00D0468A" w:rsidP="00D0468A">
      <w:pPr>
        <w:keepNext/>
        <w:keepLines/>
        <w:ind w:left="0"/>
        <w:jc w:val="left"/>
        <w:outlineLvl w:val="1"/>
        <w:rPr>
          <w:rFonts w:eastAsiaTheme="majorEastAsia" w:cstheme="majorBidi"/>
          <w:b/>
          <w:caps/>
          <w:color w:val="4364AD" w:themeColor="text2"/>
          <w:lang w:val="fr-FR"/>
        </w:rPr>
      </w:pPr>
      <w:bookmarkStart w:id="10" w:name="_Toc56886162"/>
      <w:bookmarkStart w:id="11" w:name="_Toc57732451"/>
      <w:r w:rsidRPr="00E3677D">
        <w:rPr>
          <w:rFonts w:eastAsiaTheme="majorEastAsia" w:cstheme="majorBidi"/>
          <w:b/>
          <w:caps/>
          <w:color w:val="4364AD" w:themeColor="text2"/>
          <w:lang w:val="fr-FR"/>
        </w:rPr>
        <w:t>Historique des validations</w:t>
      </w:r>
      <w:bookmarkEnd w:id="10"/>
      <w:bookmarkEnd w:id="11"/>
      <w:r w:rsidRPr="00E3677D">
        <w:rPr>
          <w:rFonts w:eastAsiaTheme="majorEastAsia" w:cstheme="majorBidi"/>
          <w:b/>
          <w:caps/>
          <w:color w:val="4364AD" w:themeColor="text2"/>
          <w:lang w:val="fr-FR"/>
        </w:rPr>
        <w:t xml:space="preserve"> </w:t>
      </w:r>
    </w:p>
    <w:tbl>
      <w:tblPr>
        <w:tblStyle w:val="Tabelraster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  <w:gridCol w:w="2547"/>
        <w:gridCol w:w="4256"/>
      </w:tblGrid>
      <w:tr w:rsidR="00D0468A" w:rsidRPr="00E3677D" w14:paraId="494032E9" w14:textId="77777777" w:rsidTr="00F60B5F">
        <w:tc>
          <w:tcPr>
            <w:tcW w:w="2835" w:type="dxa"/>
            <w:shd w:val="clear" w:color="auto" w:fill="A2A1AB" w:themeFill="accent6"/>
          </w:tcPr>
          <w:p w14:paraId="02CC1D5C" w14:textId="77777777" w:rsidR="00D0468A" w:rsidRPr="00E3677D" w:rsidRDefault="00D0468A" w:rsidP="00D0468A">
            <w:pPr>
              <w:spacing w:before="120" w:after="120" w:line="240" w:lineRule="auto"/>
              <w:ind w:left="0"/>
              <w:jc w:val="left"/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Nom</w:t>
            </w:r>
          </w:p>
        </w:tc>
        <w:tc>
          <w:tcPr>
            <w:tcW w:w="2547" w:type="dxa"/>
            <w:shd w:val="clear" w:color="auto" w:fill="A2A1AB" w:themeFill="accent6"/>
          </w:tcPr>
          <w:p w14:paraId="6B8EFCAE" w14:textId="77777777" w:rsidR="00D0468A" w:rsidRPr="00E3677D" w:rsidRDefault="00D0468A" w:rsidP="00D0468A">
            <w:pPr>
              <w:spacing w:before="120" w:after="120" w:line="240" w:lineRule="auto"/>
              <w:ind w:left="0"/>
              <w:jc w:val="left"/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Fonction</w:t>
            </w:r>
          </w:p>
        </w:tc>
        <w:tc>
          <w:tcPr>
            <w:tcW w:w="4256" w:type="dxa"/>
            <w:shd w:val="clear" w:color="auto" w:fill="A2A1AB" w:themeFill="accent6"/>
          </w:tcPr>
          <w:p w14:paraId="67808A22" w14:textId="77777777" w:rsidR="00D0468A" w:rsidRPr="00E3677D" w:rsidRDefault="00D0468A" w:rsidP="00D0468A">
            <w:pPr>
              <w:spacing w:before="120" w:after="120" w:line="240" w:lineRule="auto"/>
              <w:ind w:left="0"/>
              <w:jc w:val="left"/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Date de la validation par le plus haut niveau de direction</w:t>
            </w:r>
          </w:p>
        </w:tc>
      </w:tr>
      <w:tr w:rsidR="00D0468A" w:rsidRPr="00E3677D" w14:paraId="09FD6EFE" w14:textId="77777777" w:rsidTr="00F60B5F">
        <w:tc>
          <w:tcPr>
            <w:tcW w:w="2835" w:type="dxa"/>
          </w:tcPr>
          <w:p w14:paraId="3EEDF873" w14:textId="77777777" w:rsidR="00D0468A" w:rsidRPr="00E3677D" w:rsidRDefault="00D0468A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  <w:t>xxx</w:t>
            </w:r>
          </w:p>
        </w:tc>
        <w:tc>
          <w:tcPr>
            <w:tcW w:w="2547" w:type="dxa"/>
          </w:tcPr>
          <w:p w14:paraId="4A612B85" w14:textId="77777777" w:rsidR="00D0468A" w:rsidRPr="00E3677D" w:rsidRDefault="00D0468A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  <w:t>xxx</w:t>
            </w:r>
          </w:p>
        </w:tc>
        <w:tc>
          <w:tcPr>
            <w:tcW w:w="4256" w:type="dxa"/>
          </w:tcPr>
          <w:p w14:paraId="0CCF5BB2" w14:textId="77777777" w:rsidR="00D0468A" w:rsidRPr="00E3677D" w:rsidRDefault="00D0468A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000000" w:themeColor="text1"/>
                <w:sz w:val="22"/>
                <w:szCs w:val="22"/>
                <w:lang w:val="fr-FR"/>
              </w:rPr>
              <w:t>xxx</w:t>
            </w:r>
          </w:p>
        </w:tc>
      </w:tr>
      <w:tr w:rsidR="0086620C" w:rsidRPr="00E3677D" w14:paraId="21D7909F" w14:textId="77777777" w:rsidTr="00F60B5F">
        <w:tc>
          <w:tcPr>
            <w:tcW w:w="2835" w:type="dxa"/>
          </w:tcPr>
          <w:p w14:paraId="326622E7" w14:textId="65EBEBD6" w:rsidR="0086620C" w:rsidRPr="00E3677D" w:rsidRDefault="0086620C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lang w:val="fr-FR"/>
              </w:rPr>
            </w:pPr>
            <w:r w:rsidRPr="00E3677D">
              <w:rPr>
                <w:rFonts w:cstheme="majorHAnsi"/>
                <w:b/>
                <w:bCs/>
                <w:color w:val="000000" w:themeColor="text1"/>
                <w:lang w:val="fr-FR"/>
              </w:rPr>
              <w:t>…</w:t>
            </w:r>
          </w:p>
        </w:tc>
        <w:tc>
          <w:tcPr>
            <w:tcW w:w="2547" w:type="dxa"/>
          </w:tcPr>
          <w:p w14:paraId="1355D595" w14:textId="77777777" w:rsidR="0086620C" w:rsidRPr="00E3677D" w:rsidRDefault="0086620C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4256" w:type="dxa"/>
          </w:tcPr>
          <w:p w14:paraId="5EEF6A8D" w14:textId="77777777" w:rsidR="0086620C" w:rsidRPr="00E3677D" w:rsidRDefault="0086620C" w:rsidP="00D0468A">
            <w:pPr>
              <w:spacing w:before="100" w:after="100" w:line="240" w:lineRule="auto"/>
              <w:ind w:left="0"/>
              <w:jc w:val="left"/>
              <w:rPr>
                <w:rFonts w:cstheme="majorHAnsi"/>
                <w:b/>
                <w:bCs/>
                <w:color w:val="000000" w:themeColor="text1"/>
                <w:lang w:val="fr-FR"/>
              </w:rPr>
            </w:pPr>
          </w:p>
        </w:tc>
      </w:tr>
    </w:tbl>
    <w:p w14:paraId="5A97CA02" w14:textId="77777777" w:rsidR="00D0468A" w:rsidRPr="00E3677D" w:rsidRDefault="00D0468A" w:rsidP="00D0468A">
      <w:pPr>
        <w:spacing w:after="160" w:line="259" w:lineRule="auto"/>
        <w:ind w:left="0"/>
        <w:jc w:val="left"/>
        <w:rPr>
          <w:lang w:val="fr-FR"/>
        </w:rPr>
      </w:pPr>
    </w:p>
    <w:p w14:paraId="0C2D905D" w14:textId="77777777" w:rsidR="00D0468A" w:rsidRPr="00E3677D" w:rsidRDefault="00D0468A" w:rsidP="00D0468A">
      <w:pPr>
        <w:spacing w:after="160" w:line="259" w:lineRule="auto"/>
        <w:ind w:left="0"/>
        <w:jc w:val="left"/>
        <w:rPr>
          <w:lang w:val="fr-FR"/>
        </w:rPr>
      </w:pPr>
      <w:r w:rsidRPr="00E3677D">
        <w:rPr>
          <w:lang w:val="fr-FR"/>
        </w:rPr>
        <w:t xml:space="preserve">Le présent document s’applique à compter du </w:t>
      </w:r>
      <w:r w:rsidRPr="00E3677D">
        <w:rPr>
          <w:b/>
          <w:lang w:val="fr-FR"/>
        </w:rPr>
        <w:t>[date].</w:t>
      </w:r>
      <w:r w:rsidRPr="00E3677D">
        <w:rPr>
          <w:lang w:val="fr-FR"/>
        </w:rPr>
        <w:t xml:space="preserve"> </w:t>
      </w:r>
    </w:p>
    <w:p w14:paraId="4B07E6E6" w14:textId="0466965C" w:rsidR="00D0468A" w:rsidRPr="00E3677D" w:rsidRDefault="00D0468A" w:rsidP="00D0468A">
      <w:pPr>
        <w:spacing w:after="160" w:line="259" w:lineRule="auto"/>
        <w:ind w:left="0"/>
        <w:jc w:val="left"/>
        <w:rPr>
          <w:lang w:val="fr-FR"/>
        </w:rPr>
      </w:pPr>
      <w:r w:rsidRPr="00E3677D">
        <w:rPr>
          <w:lang w:val="fr-FR"/>
        </w:rPr>
        <w:t xml:space="preserve">Ce document est conservé comme </w:t>
      </w:r>
      <w:r w:rsidR="00E3677D" w:rsidRPr="00E3677D">
        <w:rPr>
          <w:lang w:val="fr-FR"/>
        </w:rPr>
        <w:t>suit :</w:t>
      </w:r>
      <w:r w:rsidRPr="00E3677D">
        <w:rPr>
          <w:lang w:val="fr-FR"/>
        </w:rPr>
        <w:t xml:space="preserve"> </w:t>
      </w:r>
    </w:p>
    <w:p w14:paraId="5355BE7E" w14:textId="2EC78EFE" w:rsidR="0086620C" w:rsidRPr="00E3677D" w:rsidRDefault="00D0468A" w:rsidP="0086620C">
      <w:pPr>
        <w:pStyle w:val="Lijstalinea"/>
        <w:numPr>
          <w:ilvl w:val="0"/>
          <w:numId w:val="35"/>
        </w:numPr>
        <w:shd w:val="clear" w:color="auto" w:fill="FFFFFF" w:themeFill="background1"/>
        <w:spacing w:after="160" w:line="259" w:lineRule="auto"/>
        <w:jc w:val="left"/>
        <w:rPr>
          <w:color w:val="4364AD" w:themeColor="text2"/>
          <w:lang w:val="fr-FR"/>
        </w:rPr>
      </w:pPr>
      <w:r w:rsidRPr="00E3677D">
        <w:rPr>
          <w:color w:val="4364AD" w:themeColor="text2"/>
          <w:lang w:val="fr-FR"/>
        </w:rPr>
        <w:t xml:space="preserve">Sur papier, aux endroits </w:t>
      </w:r>
      <w:r w:rsidR="00E3677D" w:rsidRPr="00E3677D">
        <w:rPr>
          <w:color w:val="4364AD" w:themeColor="text2"/>
          <w:lang w:val="fr-FR"/>
        </w:rPr>
        <w:t>suivants :</w:t>
      </w:r>
      <w:r w:rsidRPr="00E3677D">
        <w:rPr>
          <w:color w:val="4364AD" w:themeColor="text2"/>
          <w:lang w:val="fr-FR"/>
        </w:rPr>
        <w:t xml:space="preserve"> </w:t>
      </w:r>
      <w:r w:rsidRPr="00E3677D">
        <w:rPr>
          <w:b/>
          <w:color w:val="4364AD" w:themeColor="text2"/>
          <w:highlight w:val="lightGray"/>
          <w:lang w:val="fr-FR"/>
        </w:rPr>
        <w:t>[Indiquer les lieux]</w:t>
      </w:r>
      <w:r w:rsidRPr="00E3677D">
        <w:rPr>
          <w:color w:val="4364AD" w:themeColor="text2"/>
          <w:highlight w:val="lightGray"/>
          <w:lang w:val="fr-FR"/>
        </w:rPr>
        <w:t>.</w:t>
      </w:r>
      <w:r w:rsidRPr="00E3677D">
        <w:rPr>
          <w:color w:val="4364AD" w:themeColor="text2"/>
          <w:lang w:val="fr-FR"/>
        </w:rPr>
        <w:t xml:space="preserve"> </w:t>
      </w:r>
    </w:p>
    <w:p w14:paraId="5845C385" w14:textId="6181E522" w:rsidR="00D0468A" w:rsidRPr="00E3677D" w:rsidRDefault="00D0468A" w:rsidP="0086620C">
      <w:pPr>
        <w:pStyle w:val="Lijstalinea"/>
        <w:numPr>
          <w:ilvl w:val="0"/>
          <w:numId w:val="35"/>
        </w:numPr>
        <w:shd w:val="clear" w:color="auto" w:fill="FFFFFF" w:themeFill="background1"/>
        <w:spacing w:after="160" w:line="259" w:lineRule="auto"/>
        <w:jc w:val="left"/>
        <w:rPr>
          <w:color w:val="4364AD" w:themeColor="text2"/>
          <w:lang w:val="fr-FR"/>
        </w:rPr>
      </w:pPr>
      <w:r w:rsidRPr="00E3677D">
        <w:rPr>
          <w:color w:val="4364AD" w:themeColor="text2"/>
          <w:lang w:val="fr-FR"/>
        </w:rPr>
        <w:t xml:space="preserve">Sous forme numérique aux endroits </w:t>
      </w:r>
      <w:r w:rsidR="00E3677D" w:rsidRPr="00E3677D">
        <w:rPr>
          <w:color w:val="4364AD" w:themeColor="text2"/>
          <w:lang w:val="fr-FR"/>
        </w:rPr>
        <w:t>suivants :</w:t>
      </w:r>
      <w:r w:rsidRPr="00E3677D">
        <w:rPr>
          <w:color w:val="4364AD" w:themeColor="text2"/>
          <w:lang w:val="fr-FR"/>
        </w:rPr>
        <w:t xml:space="preserve"> </w:t>
      </w:r>
      <w:r w:rsidRPr="00E3677D">
        <w:rPr>
          <w:b/>
          <w:color w:val="4364AD" w:themeColor="text2"/>
          <w:highlight w:val="lightGray"/>
          <w:lang w:val="fr-FR"/>
        </w:rPr>
        <w:t>[localisation sur l’intranet, par exemple]</w:t>
      </w:r>
      <w:r w:rsidRPr="00E3677D">
        <w:rPr>
          <w:color w:val="4364AD" w:themeColor="text2"/>
          <w:highlight w:val="lightGray"/>
          <w:lang w:val="fr-FR"/>
        </w:rPr>
        <w:t>.</w:t>
      </w:r>
      <w:r w:rsidRPr="00E3677D">
        <w:rPr>
          <w:color w:val="4364AD" w:themeColor="text2"/>
          <w:lang w:val="fr-FR"/>
        </w:rPr>
        <w:t xml:space="preserve"> </w:t>
      </w:r>
    </w:p>
    <w:p w14:paraId="076AA275" w14:textId="77777777" w:rsidR="00D0468A" w:rsidRPr="00E3677D" w:rsidRDefault="00D0468A" w:rsidP="00D0468A">
      <w:pPr>
        <w:spacing w:after="160" w:line="259" w:lineRule="auto"/>
        <w:ind w:left="0"/>
        <w:jc w:val="left"/>
        <w:rPr>
          <w:lang w:val="fr-FR"/>
        </w:rPr>
      </w:pPr>
      <w:r w:rsidRPr="00E3677D">
        <w:rPr>
          <w:lang w:val="fr-FR"/>
        </w:rPr>
        <w:t xml:space="preserve">Le titulaire de ce document est </w:t>
      </w:r>
      <w:r w:rsidRPr="00E3677D">
        <w:rPr>
          <w:highlight w:val="lightGray"/>
          <w:lang w:val="fr-FR"/>
        </w:rPr>
        <w:t>[fonction].</w:t>
      </w:r>
      <w:r w:rsidRPr="00E3677D">
        <w:rPr>
          <w:lang w:val="fr-FR"/>
        </w:rPr>
        <w:t xml:space="preserve"> Il vérifie au moins 1 fois par an si des mises à jour sont nécessaires</w:t>
      </w:r>
    </w:p>
    <w:p w14:paraId="7E2B4697" w14:textId="5D401606" w:rsidR="00D0468A" w:rsidRPr="00E3677D" w:rsidRDefault="00D0468A" w:rsidP="00D0468A">
      <w:pPr>
        <w:ind w:left="0"/>
        <w:rPr>
          <w:lang w:val="fr-FR"/>
        </w:rPr>
      </w:pPr>
    </w:p>
    <w:p w14:paraId="7E99D817" w14:textId="6F03EA7B" w:rsidR="00D0468A" w:rsidRPr="00E3677D" w:rsidRDefault="00D0468A" w:rsidP="00D0468A">
      <w:pPr>
        <w:ind w:left="0"/>
        <w:rPr>
          <w:lang w:val="fr-FR"/>
        </w:rPr>
      </w:pPr>
    </w:p>
    <w:p w14:paraId="044761E7" w14:textId="4183A014" w:rsidR="00D0468A" w:rsidRPr="00E3677D" w:rsidRDefault="00D0468A" w:rsidP="00D0468A">
      <w:pPr>
        <w:ind w:left="0"/>
        <w:rPr>
          <w:lang w:val="fr-FR"/>
        </w:rPr>
      </w:pPr>
    </w:p>
    <w:p w14:paraId="71A0EBD7" w14:textId="4584895F" w:rsidR="00D0468A" w:rsidRPr="00E3677D" w:rsidRDefault="00D0468A" w:rsidP="00D0468A">
      <w:pPr>
        <w:ind w:left="0"/>
        <w:rPr>
          <w:lang w:val="fr-FR"/>
        </w:rPr>
      </w:pPr>
    </w:p>
    <w:p w14:paraId="0896DB81" w14:textId="1E6F9D1C" w:rsidR="00D0468A" w:rsidRPr="00E3677D" w:rsidRDefault="00D0468A" w:rsidP="00D0468A">
      <w:pPr>
        <w:ind w:left="0"/>
        <w:rPr>
          <w:lang w:val="fr-FR"/>
        </w:rPr>
      </w:pPr>
    </w:p>
    <w:p w14:paraId="3AEB0C52" w14:textId="5C116F6A" w:rsidR="00D0468A" w:rsidRPr="00E3677D" w:rsidRDefault="00D0468A" w:rsidP="00D0468A">
      <w:pPr>
        <w:ind w:left="0"/>
        <w:rPr>
          <w:lang w:val="fr-FR"/>
        </w:rPr>
      </w:pPr>
    </w:p>
    <w:p w14:paraId="23EC150B" w14:textId="77777777" w:rsidR="00D52493" w:rsidRPr="00E3677D" w:rsidRDefault="00D52493" w:rsidP="00D0468A">
      <w:pPr>
        <w:ind w:left="0"/>
        <w:rPr>
          <w:lang w:val="fr-FR"/>
        </w:rPr>
      </w:pPr>
    </w:p>
    <w:p w14:paraId="6B4047E9" w14:textId="1C13A524" w:rsidR="00D0468A" w:rsidRPr="00E3677D" w:rsidRDefault="00D0468A" w:rsidP="00D0468A">
      <w:pPr>
        <w:ind w:left="0"/>
        <w:rPr>
          <w:lang w:val="fr-FR"/>
        </w:rPr>
      </w:pPr>
    </w:p>
    <w:p w14:paraId="38B31458" w14:textId="49204BA2" w:rsidR="00D0468A" w:rsidRPr="00E3677D" w:rsidRDefault="00D0468A" w:rsidP="00D0468A">
      <w:pPr>
        <w:ind w:left="0"/>
        <w:rPr>
          <w:lang w:val="fr-FR"/>
        </w:rPr>
      </w:pPr>
    </w:p>
    <w:p w14:paraId="7702739E" w14:textId="341A7893" w:rsidR="00D0468A" w:rsidRPr="00E3677D" w:rsidRDefault="00D0468A" w:rsidP="00D0468A">
      <w:pPr>
        <w:ind w:left="0"/>
        <w:rPr>
          <w:lang w:val="fr-FR"/>
        </w:rPr>
      </w:pPr>
    </w:p>
    <w:p w14:paraId="769062C3" w14:textId="387CA467" w:rsidR="00D0468A" w:rsidRPr="00E3677D" w:rsidRDefault="00D0468A" w:rsidP="00D0468A">
      <w:pPr>
        <w:ind w:left="0"/>
        <w:rPr>
          <w:lang w:val="fr-FR"/>
        </w:rPr>
      </w:pPr>
    </w:p>
    <w:p w14:paraId="79C82C35" w14:textId="0F54EF68" w:rsidR="000F7C72" w:rsidRPr="00E3677D" w:rsidRDefault="000F7C72" w:rsidP="00D0468A">
      <w:pPr>
        <w:ind w:left="0"/>
        <w:rPr>
          <w:lang w:val="fr-FR"/>
        </w:rPr>
      </w:pPr>
    </w:p>
    <w:p w14:paraId="48712FE3" w14:textId="3946FFC4" w:rsidR="000F7C72" w:rsidRPr="00E3677D" w:rsidRDefault="000F7C72" w:rsidP="00D0468A">
      <w:pPr>
        <w:ind w:left="0"/>
        <w:rPr>
          <w:lang w:val="fr-FR"/>
        </w:rPr>
      </w:pPr>
    </w:p>
    <w:sdt>
      <w:sdtPr>
        <w:rPr>
          <w:rFonts w:ascii="Lato" w:hAnsi="Lato"/>
          <w:noProof/>
          <w:color w:val="auto"/>
          <w:sz w:val="20"/>
          <w:szCs w:val="22"/>
          <w:lang w:val="fr-FR" w:eastAsia="en-US"/>
        </w:rPr>
        <w:id w:val="7355086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F9DCA6" w14:textId="3FF66BE3" w:rsidR="000F7C72" w:rsidRPr="00E3677D" w:rsidRDefault="000F7C72" w:rsidP="00CF2317">
          <w:pPr>
            <w:pStyle w:val="Kopvaninhoudsopgave"/>
            <w:jc w:val="center"/>
            <w:rPr>
              <w:lang w:val="fr-FR"/>
            </w:rPr>
          </w:pPr>
          <w:r w:rsidRPr="00E3677D">
            <w:rPr>
              <w:lang w:val="fr-FR"/>
            </w:rPr>
            <w:t>TABLE DES MATIERES</w:t>
          </w:r>
        </w:p>
        <w:p w14:paraId="6A08C084" w14:textId="584130BA" w:rsidR="000F7C72" w:rsidRPr="00E3677D" w:rsidRDefault="000F7C72" w:rsidP="00CF2317">
          <w:pPr>
            <w:pStyle w:val="Inhopg1"/>
            <w:rPr>
              <w:rFonts w:asciiTheme="minorHAnsi" w:eastAsiaTheme="minorEastAsia" w:hAnsiTheme="minorHAnsi"/>
              <w:noProof/>
              <w:lang w:val="fr-FR"/>
            </w:rPr>
          </w:pPr>
          <w:r w:rsidRPr="00E3677D">
            <w:rPr>
              <w:lang w:val="fr-FR"/>
            </w:rPr>
            <w:fldChar w:fldCharType="begin"/>
          </w:r>
          <w:r w:rsidRPr="00E3677D">
            <w:rPr>
              <w:lang w:val="fr-FR"/>
            </w:rPr>
            <w:instrText xml:space="preserve"> TOC \o "1-3" \h \z \u </w:instrText>
          </w:r>
          <w:r w:rsidRPr="00E3677D">
            <w:rPr>
              <w:lang w:val="fr-FR"/>
            </w:rPr>
            <w:fldChar w:fldCharType="separate"/>
          </w:r>
        </w:p>
        <w:p w14:paraId="4795775F" w14:textId="3ECFBE72" w:rsidR="000F7C72" w:rsidRPr="00E3677D" w:rsidRDefault="00C96E12" w:rsidP="00CF2317">
          <w:pPr>
            <w:pStyle w:val="Inhopg1"/>
            <w:ind w:left="0"/>
            <w:rPr>
              <w:rFonts w:asciiTheme="minorHAnsi" w:eastAsiaTheme="minorEastAsia" w:hAnsiTheme="minorHAnsi"/>
              <w:noProof/>
              <w:lang w:val="fr-FR"/>
            </w:rPr>
          </w:pPr>
          <w:r w:rsidRPr="00E3677D">
            <w:rPr>
              <w:rStyle w:val="Hyperlink"/>
              <w:noProof/>
              <w:u w:val="none"/>
              <w:lang w:val="fr-FR"/>
            </w:rPr>
            <w:tab/>
          </w:r>
          <w:hyperlink w:anchor="_Toc57732449" w:history="1">
            <w:r w:rsidR="000F7C72" w:rsidRPr="00E3677D">
              <w:rPr>
                <w:rStyle w:val="Hyperlink"/>
                <w:noProof/>
                <w:lang w:val="fr-FR"/>
              </w:rPr>
              <w:t>Document : Historique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_Toc57732449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2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4C114CB4" w14:textId="55999567" w:rsidR="000F7C72" w:rsidRPr="00E3677D" w:rsidRDefault="00C96E12" w:rsidP="00D52493">
          <w:pPr>
            <w:pStyle w:val="Inhopg2"/>
            <w:rPr>
              <w:rFonts w:asciiTheme="minorHAnsi" w:eastAsiaTheme="minorEastAsia" w:hAnsiTheme="minorHAnsi"/>
              <w:sz w:val="22"/>
              <w:lang w:val="fr-FR"/>
            </w:rPr>
          </w:pPr>
          <w:r w:rsidRPr="00E3677D">
            <w:rPr>
              <w:rStyle w:val="Hyperlink"/>
              <w:color w:val="auto"/>
              <w:u w:val="none"/>
              <w:lang w:val="fr-FR"/>
            </w:rPr>
            <w:tab/>
          </w:r>
          <w:hyperlink w:anchor="_Toc57732450" w:history="1">
            <w:r w:rsidR="000F7C72" w:rsidRPr="00E3677D">
              <w:rPr>
                <w:rStyle w:val="Hyperlink"/>
                <w:color w:val="auto"/>
                <w:lang w:val="fr-FR"/>
              </w:rPr>
              <w:t>Historique des versions du document</w:t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  <w:tab/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  <w:fldChar w:fldCharType="begin"/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  <w:instrText xml:space="preserve"> PAGEREF _Toc57732450 \h </w:instrText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webHidden/>
                <w:color w:val="auto"/>
                <w:lang w:val="fr-FR"/>
              </w:rPr>
              <w:t>2</w:t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  <w:fldChar w:fldCharType="end"/>
            </w:r>
          </w:hyperlink>
        </w:p>
        <w:p w14:paraId="4EB88363" w14:textId="69BEE3AC" w:rsidR="000F7C72" w:rsidRPr="00E3677D" w:rsidRDefault="00C96E12" w:rsidP="00D52493">
          <w:pPr>
            <w:pStyle w:val="Inhopg2"/>
            <w:rPr>
              <w:rFonts w:asciiTheme="minorHAnsi" w:eastAsiaTheme="minorEastAsia" w:hAnsiTheme="minorHAnsi"/>
              <w:b/>
              <w:sz w:val="22"/>
              <w:lang w:val="fr-FR"/>
            </w:rPr>
          </w:pPr>
          <w:r w:rsidRPr="00E3677D">
            <w:rPr>
              <w:rStyle w:val="Hyperlink"/>
              <w:color w:val="auto"/>
              <w:u w:val="none"/>
              <w:lang w:val="fr-FR"/>
            </w:rPr>
            <w:tab/>
          </w:r>
          <w:hyperlink w:anchor="_Toc57732451" w:history="1">
            <w:r w:rsidR="000F7C72" w:rsidRPr="00E3677D">
              <w:rPr>
                <w:rStyle w:val="Hyperlink"/>
                <w:color w:val="auto"/>
                <w:u w:val="none"/>
                <w:lang w:val="fr-FR"/>
              </w:rPr>
              <w:t>Historique des validations</w:t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  <w:tab/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  <w:fldChar w:fldCharType="begin"/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  <w:instrText xml:space="preserve"> PAGEREF _Toc57732451 \h </w:instrText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webHidden/>
                <w:color w:val="auto"/>
                <w:lang w:val="fr-FR"/>
              </w:rPr>
              <w:t>2</w:t>
            </w:r>
            <w:r w:rsidR="000F7C72" w:rsidRPr="00E3677D">
              <w:rPr>
                <w:rStyle w:val="Hyperlink"/>
                <w:webHidden/>
                <w:color w:val="auto"/>
                <w:lang w:val="fr-FR"/>
              </w:rPr>
              <w:fldChar w:fldCharType="end"/>
            </w:r>
          </w:hyperlink>
        </w:p>
        <w:p w14:paraId="17953952" w14:textId="47D52C13" w:rsidR="000F7C72" w:rsidRPr="00E3677D" w:rsidRDefault="00CE4F60">
          <w:pPr>
            <w:pStyle w:val="Inhopg1"/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52" w:history="1">
            <w:r w:rsidR="000F7C72" w:rsidRPr="00E3677D">
              <w:rPr>
                <w:rStyle w:val="Hyperlink"/>
                <w:noProof/>
                <w:lang w:val="fr-FR"/>
              </w:rPr>
              <w:t xml:space="preserve">Chapitre I. </w:t>
            </w:r>
            <w:r w:rsidR="00D52493" w:rsidRPr="00E3677D">
              <w:rPr>
                <w:rStyle w:val="Hyperlink"/>
                <w:noProof/>
                <w:lang w:val="fr-FR"/>
              </w:rPr>
              <w:t xml:space="preserve">  </w:t>
            </w:r>
            <w:r w:rsidR="000F7C72" w:rsidRPr="00E3677D">
              <w:rPr>
                <w:rStyle w:val="Hyperlink"/>
                <w:noProof/>
                <w:lang w:val="fr-FR"/>
              </w:rPr>
              <w:t>Objectif du document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_Toc57732452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4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5F7EC64C" w14:textId="1574C861" w:rsidR="000F7C72" w:rsidRPr="00E3677D" w:rsidRDefault="00CE4F60">
          <w:pPr>
            <w:pStyle w:val="Inhopg1"/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54" w:history="1">
            <w:r w:rsidR="00C96E12" w:rsidRPr="00E3677D">
              <w:rPr>
                <w:rStyle w:val="Hyperlink"/>
                <w:noProof/>
                <w:lang w:val="fr-FR"/>
              </w:rPr>
              <w:t>Chapitre</w:t>
            </w:r>
            <w:r w:rsidR="000F7C72" w:rsidRPr="00E3677D">
              <w:rPr>
                <w:rStyle w:val="Hyperlink"/>
                <w:noProof/>
                <w:lang w:val="fr-FR"/>
              </w:rPr>
              <w:t xml:space="preserve"> II</w:t>
            </w:r>
            <w:r w:rsidR="00D52493" w:rsidRPr="00E3677D">
              <w:rPr>
                <w:rStyle w:val="Hyperlink"/>
                <w:noProof/>
                <w:lang w:val="fr-FR"/>
              </w:rPr>
              <w:t>.</w:t>
            </w:r>
            <w:r w:rsidR="000F7C72" w:rsidRPr="00E3677D">
              <w:rPr>
                <w:rStyle w:val="Hyperlink"/>
                <w:noProof/>
                <w:lang w:val="fr-FR"/>
              </w:rPr>
              <w:t xml:space="preserve">  </w:t>
            </w:r>
            <w:r w:rsidR="000F7C72" w:rsidRPr="00E3677D">
              <w:rPr>
                <w:rStyle w:val="Hyperlink"/>
                <w:b/>
                <w:noProof/>
                <w:color w:val="324A81" w:themeColor="text2" w:themeShade="BF"/>
                <w:lang w:val="fr-FR"/>
              </w:rPr>
              <w:t>RISK ASSESSMENT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_Toc57732454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5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58589075" w14:textId="3EB6143C" w:rsidR="000F7C72" w:rsidRPr="00E3677D" w:rsidRDefault="00CE4F60">
          <w:pPr>
            <w:pStyle w:val="Inhopg3"/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56" w:history="1">
            <w:r w:rsidR="000F7C72" w:rsidRPr="00E3677D">
              <w:rPr>
                <w:rStyle w:val="Hyperlink"/>
                <w:noProof/>
                <w:lang w:val="fr-FR"/>
              </w:rPr>
              <w:t>Étape 0 : Placez un pilote dans l'avion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_Toc57732456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6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58AABE8E" w14:textId="4755FB43" w:rsidR="000F7C72" w:rsidRPr="00E3677D" w:rsidRDefault="00CE4F60" w:rsidP="00D52493">
          <w:pPr>
            <w:pStyle w:val="Inhopg2"/>
            <w:rPr>
              <w:rFonts w:asciiTheme="minorHAnsi" w:eastAsiaTheme="minorEastAsia" w:hAnsiTheme="minorHAnsi"/>
              <w:b/>
              <w:sz w:val="22"/>
              <w:lang w:val="fr-FR"/>
            </w:rPr>
          </w:pPr>
          <w:hyperlink w:anchor="_Toc57732457" w:history="1">
            <w:r w:rsidR="000F7C72" w:rsidRPr="00E3677D">
              <w:rPr>
                <w:rStyle w:val="Hyperlink"/>
                <w:bCs/>
                <w:color w:val="auto"/>
                <w:u w:val="none"/>
                <w:lang w:val="fr-FR"/>
              </w:rPr>
              <w:t xml:space="preserve">2.1 </w:t>
            </w:r>
            <w:r w:rsidR="000F7C72" w:rsidRPr="00E3677D">
              <w:rPr>
                <w:rStyle w:val="Hyperlink"/>
                <w:bCs/>
                <w:color w:val="767583" w:themeColor="accent6" w:themeShade="BF"/>
                <w:u w:val="none"/>
                <w:lang w:val="fr-FR"/>
              </w:rPr>
              <w:t>Identifier les risques</w:t>
            </w:r>
            <w:r w:rsidR="000F7C72" w:rsidRPr="00E3677D">
              <w:rPr>
                <w:webHidden/>
                <w:lang w:val="fr-FR"/>
              </w:rPr>
              <w:tab/>
            </w:r>
            <w:r w:rsidR="000F7C72" w:rsidRPr="00E3677D">
              <w:rPr>
                <w:webHidden/>
                <w:lang w:val="fr-FR"/>
              </w:rPr>
              <w:fldChar w:fldCharType="begin"/>
            </w:r>
            <w:r w:rsidR="000F7C72" w:rsidRPr="00E3677D">
              <w:rPr>
                <w:webHidden/>
                <w:lang w:val="fr-FR"/>
              </w:rPr>
              <w:instrText xml:space="preserve"> PAGEREF _Toc57732457 \h </w:instrText>
            </w:r>
            <w:r w:rsidR="000F7C72" w:rsidRPr="00E3677D">
              <w:rPr>
                <w:webHidden/>
                <w:lang w:val="fr-FR"/>
              </w:rPr>
            </w:r>
            <w:r w:rsidR="000F7C72" w:rsidRPr="00E3677D">
              <w:rPr>
                <w:webHidden/>
                <w:lang w:val="fr-FR"/>
              </w:rPr>
              <w:fldChar w:fldCharType="separate"/>
            </w:r>
            <w:r w:rsidR="00D52493" w:rsidRPr="00E3677D">
              <w:rPr>
                <w:webHidden/>
                <w:lang w:val="fr-FR"/>
              </w:rPr>
              <w:t>7</w:t>
            </w:r>
            <w:r w:rsidR="000F7C72" w:rsidRPr="00E3677D">
              <w:rPr>
                <w:webHidden/>
                <w:lang w:val="fr-FR"/>
              </w:rPr>
              <w:fldChar w:fldCharType="end"/>
            </w:r>
          </w:hyperlink>
        </w:p>
        <w:p w14:paraId="295D3690" w14:textId="1D0A3AFC" w:rsidR="000F7C72" w:rsidRPr="00E3677D" w:rsidRDefault="00CE4F60">
          <w:pPr>
            <w:pStyle w:val="Inhopg3"/>
            <w:tabs>
              <w:tab w:val="left" w:pos="2134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58" w:history="1">
            <w:r w:rsidR="000F7C72" w:rsidRPr="00E3677D">
              <w:rPr>
                <w:rStyle w:val="Hyperlink"/>
                <w:noProof/>
                <w:lang w:val="fr-FR"/>
              </w:rPr>
              <w:t>Étape 1 :</w:t>
            </w:r>
            <w:r w:rsidR="000F7C72" w:rsidRPr="00E3677D">
              <w:rPr>
                <w:rStyle w:val="Hyperlink"/>
                <w:noProof/>
                <w:lang w:val="fr-FR"/>
              </w:rPr>
              <w:tab/>
              <w:t>Identifiez les types de ressources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_Toc57732458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7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7802F824" w14:textId="1C47E170" w:rsidR="000F7C72" w:rsidRPr="00E3677D" w:rsidRDefault="00CE4F60">
          <w:pPr>
            <w:pStyle w:val="Inhopg3"/>
            <w:tabs>
              <w:tab w:val="left" w:pos="2134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59" w:history="1">
            <w:r w:rsidR="000F7C72" w:rsidRPr="00E3677D">
              <w:rPr>
                <w:rStyle w:val="Hyperlink"/>
                <w:noProof/>
                <w:lang w:val="fr-FR"/>
              </w:rPr>
              <w:t>Étape 2 :</w:t>
            </w:r>
            <w:r w:rsidR="000F7C72" w:rsidRPr="00E3677D">
              <w:rPr>
                <w:rStyle w:val="Hyperlink"/>
                <w:noProof/>
                <w:lang w:val="fr-FR"/>
              </w:rPr>
              <w:tab/>
              <w:t>Identifiez les ressources pertinentes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_Toc57732459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7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24F6885F" w14:textId="7AFA03B3" w:rsidR="000F7C72" w:rsidRPr="00E3677D" w:rsidRDefault="00CE4F60">
          <w:pPr>
            <w:pStyle w:val="Inhopg3"/>
            <w:tabs>
              <w:tab w:val="left" w:pos="2141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60" w:history="1">
            <w:r w:rsidR="000F7C72" w:rsidRPr="00E3677D">
              <w:rPr>
                <w:rStyle w:val="Hyperlink"/>
                <w:noProof/>
                <w:lang w:val="fr-FR"/>
              </w:rPr>
              <w:t>Étape 3 :</w:t>
            </w:r>
            <w:r w:rsidR="000F7C72" w:rsidRPr="00E3677D">
              <w:rPr>
                <w:rStyle w:val="Hyperlink"/>
                <w:noProof/>
                <w:lang w:val="fr-FR"/>
              </w:rPr>
              <w:tab/>
              <w:t>Déterminez qui est le « resource owner » .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_Toc57732460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7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20DA71C4" w14:textId="425F9FCD" w:rsidR="000F7C72" w:rsidRPr="00E3677D" w:rsidRDefault="00CE4F60" w:rsidP="00D52493">
          <w:pPr>
            <w:pStyle w:val="Inhopg2"/>
            <w:rPr>
              <w:rFonts w:asciiTheme="minorHAnsi" w:eastAsiaTheme="minorEastAsia" w:hAnsiTheme="minorHAnsi"/>
              <w:b/>
              <w:sz w:val="22"/>
              <w:lang w:val="fr-FR"/>
            </w:rPr>
          </w:pPr>
          <w:hyperlink w:anchor="_Toc57732461" w:history="1">
            <w:r w:rsidR="000F7C72" w:rsidRPr="00E3677D">
              <w:rPr>
                <w:rStyle w:val="Hyperlink"/>
                <w:bCs/>
                <w:color w:val="auto"/>
                <w:u w:val="none"/>
                <w:lang w:val="fr-FR"/>
              </w:rPr>
              <w:t xml:space="preserve">2.2 </w:t>
            </w:r>
            <w:r w:rsidR="000F7C72" w:rsidRPr="00E3677D">
              <w:rPr>
                <w:rStyle w:val="Hyperlink"/>
                <w:bCs/>
                <w:color w:val="767583" w:themeColor="accent6" w:themeShade="BF"/>
                <w:u w:val="none"/>
                <w:lang w:val="fr-FR"/>
              </w:rPr>
              <w:t>Analyser les risques</w:t>
            </w:r>
            <w:r w:rsidR="000F7C72" w:rsidRPr="00E3677D">
              <w:rPr>
                <w:webHidden/>
                <w:lang w:val="fr-FR"/>
              </w:rPr>
              <w:tab/>
            </w:r>
            <w:r w:rsidR="000F7C72" w:rsidRPr="00E3677D">
              <w:rPr>
                <w:webHidden/>
                <w:lang w:val="fr-FR"/>
              </w:rPr>
              <w:fldChar w:fldCharType="begin"/>
            </w:r>
            <w:r w:rsidR="000F7C72" w:rsidRPr="00E3677D">
              <w:rPr>
                <w:webHidden/>
                <w:lang w:val="fr-FR"/>
              </w:rPr>
              <w:instrText xml:space="preserve"> PAGEREF _Toc57732461 \h </w:instrText>
            </w:r>
            <w:r w:rsidR="000F7C72" w:rsidRPr="00E3677D">
              <w:rPr>
                <w:webHidden/>
                <w:lang w:val="fr-FR"/>
              </w:rPr>
            </w:r>
            <w:r w:rsidR="000F7C72" w:rsidRPr="00E3677D">
              <w:rPr>
                <w:webHidden/>
                <w:lang w:val="fr-FR"/>
              </w:rPr>
              <w:fldChar w:fldCharType="separate"/>
            </w:r>
            <w:r w:rsidR="00D52493" w:rsidRPr="00E3677D">
              <w:rPr>
                <w:webHidden/>
                <w:lang w:val="fr-FR"/>
              </w:rPr>
              <w:t>8</w:t>
            </w:r>
            <w:r w:rsidR="000F7C72" w:rsidRPr="00E3677D">
              <w:rPr>
                <w:webHidden/>
                <w:lang w:val="fr-FR"/>
              </w:rPr>
              <w:fldChar w:fldCharType="end"/>
            </w:r>
          </w:hyperlink>
        </w:p>
        <w:p w14:paraId="774B2A17" w14:textId="466EE27D" w:rsidR="000F7C72" w:rsidRPr="00E3677D" w:rsidRDefault="00CE4F60">
          <w:pPr>
            <w:pStyle w:val="Inhopg3"/>
            <w:tabs>
              <w:tab w:val="left" w:pos="2134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62" w:history="1">
            <w:r w:rsidR="000F7C72" w:rsidRPr="00E3677D">
              <w:rPr>
                <w:rStyle w:val="Hyperlink"/>
                <w:noProof/>
                <w:lang w:val="fr-FR"/>
              </w:rPr>
              <w:t>Étape 4 :</w:t>
            </w:r>
            <w:r w:rsidR="000F7C72" w:rsidRPr="00E3677D">
              <w:rPr>
                <w:rStyle w:val="Hyperlink"/>
                <w:noProof/>
                <w:lang w:val="fr-FR"/>
              </w:rPr>
              <w:tab/>
              <w:t>Identifiez les menaces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_Toc57732462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8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199AB5E9" w14:textId="6B15F8C2" w:rsidR="000F7C72" w:rsidRPr="00E3677D" w:rsidRDefault="00CE4F60">
          <w:pPr>
            <w:pStyle w:val="Inhopg3"/>
            <w:tabs>
              <w:tab w:val="left" w:pos="2134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63" w:history="1">
            <w:r w:rsidR="000F7C72" w:rsidRPr="00E3677D">
              <w:rPr>
                <w:rStyle w:val="Hyperlink"/>
                <w:noProof/>
                <w:lang w:val="fr-FR"/>
              </w:rPr>
              <w:t>Étape 5 :</w:t>
            </w:r>
            <w:r w:rsidR="000F7C72" w:rsidRPr="00E3677D">
              <w:rPr>
                <w:rStyle w:val="Hyperlink"/>
                <w:noProof/>
                <w:lang w:val="fr-FR"/>
              </w:rPr>
              <w:tab/>
              <w:t>Identifiez les vulnérabilités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_Toc57732463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8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5F41615E" w14:textId="0C1FCAC9" w:rsidR="000F7C72" w:rsidRPr="00E3677D" w:rsidRDefault="00CE4F60">
          <w:pPr>
            <w:pStyle w:val="Inhopg3"/>
            <w:tabs>
              <w:tab w:val="left" w:pos="2134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64" w:history="1">
            <w:r w:rsidR="000F7C72" w:rsidRPr="00E3677D">
              <w:rPr>
                <w:rStyle w:val="Hyperlink"/>
                <w:noProof/>
                <w:lang w:val="fr-FR"/>
              </w:rPr>
              <w:t>Étape 6 :</w:t>
            </w:r>
            <w:r w:rsidR="000F7C72" w:rsidRPr="00E3677D">
              <w:rPr>
                <w:rStyle w:val="Hyperlink"/>
                <w:noProof/>
                <w:lang w:val="fr-FR"/>
              </w:rPr>
              <w:tab/>
              <w:t>Identifiez les points de contrôle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_Toc57732464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8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6A41360D" w14:textId="0AA0BEE7" w:rsidR="000F7C72" w:rsidRPr="00E3677D" w:rsidRDefault="00CE4F60">
          <w:pPr>
            <w:pStyle w:val="Inhopg3"/>
            <w:tabs>
              <w:tab w:val="left" w:pos="2134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65" w:history="1">
            <w:r w:rsidR="000F7C72" w:rsidRPr="00E3677D">
              <w:rPr>
                <w:rStyle w:val="Hyperlink"/>
                <w:noProof/>
                <w:lang w:val="fr-FR"/>
              </w:rPr>
              <w:t>Étape 7 :</w:t>
            </w:r>
            <w:r w:rsidR="000F7C72" w:rsidRPr="00E3677D">
              <w:rPr>
                <w:rStyle w:val="Hyperlink"/>
                <w:noProof/>
                <w:lang w:val="fr-FR"/>
              </w:rPr>
              <w:tab/>
              <w:t>Déterminez qui est le « Risk owner »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_Toc57732465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9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62C387EF" w14:textId="499C5A8B" w:rsidR="000F7C72" w:rsidRPr="00E3677D" w:rsidRDefault="00CE4F60" w:rsidP="00D52493">
          <w:pPr>
            <w:pStyle w:val="Inhopg2"/>
            <w:rPr>
              <w:rFonts w:asciiTheme="minorHAnsi" w:eastAsiaTheme="minorEastAsia" w:hAnsiTheme="minorHAnsi"/>
              <w:b/>
              <w:sz w:val="22"/>
              <w:lang w:val="fr-FR"/>
            </w:rPr>
          </w:pPr>
          <w:hyperlink w:anchor="_Toc57732466" w:history="1">
            <w:r w:rsidR="000F7C72" w:rsidRPr="00E3677D">
              <w:rPr>
                <w:rStyle w:val="Hyperlink"/>
                <w:bCs/>
                <w:color w:val="auto"/>
                <w:u w:val="none"/>
                <w:lang w:val="fr-FR"/>
              </w:rPr>
              <w:t xml:space="preserve">2.3 </w:t>
            </w:r>
            <w:r w:rsidR="000F7C72" w:rsidRPr="00E3677D">
              <w:rPr>
                <w:rStyle w:val="Hyperlink"/>
                <w:bCs/>
                <w:color w:val="767583" w:themeColor="accent6" w:themeShade="BF"/>
                <w:u w:val="none"/>
                <w:lang w:val="fr-FR"/>
              </w:rPr>
              <w:t>Évaluer les risques</w:t>
            </w:r>
            <w:r w:rsidR="000F7C72" w:rsidRPr="00E3677D">
              <w:rPr>
                <w:webHidden/>
                <w:lang w:val="fr-FR"/>
              </w:rPr>
              <w:tab/>
            </w:r>
            <w:r w:rsidR="000F7C72" w:rsidRPr="00E3677D">
              <w:rPr>
                <w:webHidden/>
                <w:lang w:val="fr-FR"/>
              </w:rPr>
              <w:fldChar w:fldCharType="begin"/>
            </w:r>
            <w:r w:rsidR="000F7C72" w:rsidRPr="00E3677D">
              <w:rPr>
                <w:webHidden/>
                <w:lang w:val="fr-FR"/>
              </w:rPr>
              <w:instrText xml:space="preserve"> PAGEREF _Toc57732466 \h </w:instrText>
            </w:r>
            <w:r w:rsidR="000F7C72" w:rsidRPr="00E3677D">
              <w:rPr>
                <w:webHidden/>
                <w:lang w:val="fr-FR"/>
              </w:rPr>
            </w:r>
            <w:r w:rsidR="000F7C72" w:rsidRPr="00E3677D">
              <w:rPr>
                <w:webHidden/>
                <w:lang w:val="fr-FR"/>
              </w:rPr>
              <w:fldChar w:fldCharType="separate"/>
            </w:r>
            <w:r w:rsidR="00D52493" w:rsidRPr="00E3677D">
              <w:rPr>
                <w:webHidden/>
                <w:lang w:val="fr-FR"/>
              </w:rPr>
              <w:t>10</w:t>
            </w:r>
            <w:r w:rsidR="000F7C72" w:rsidRPr="00E3677D">
              <w:rPr>
                <w:webHidden/>
                <w:lang w:val="fr-FR"/>
              </w:rPr>
              <w:fldChar w:fldCharType="end"/>
            </w:r>
          </w:hyperlink>
        </w:p>
        <w:p w14:paraId="0242B54B" w14:textId="549B4938" w:rsidR="000F7C72" w:rsidRPr="00E3677D" w:rsidRDefault="00CE4F60">
          <w:pPr>
            <w:pStyle w:val="Inhopg3"/>
            <w:tabs>
              <w:tab w:val="left" w:pos="1952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67" w:history="1">
            <w:r w:rsidR="000F7C72" w:rsidRPr="00E3677D">
              <w:rPr>
                <w:rStyle w:val="Hyperlink"/>
                <w:rFonts w:ascii="Arial" w:hAnsi="Arial"/>
                <w:bCs/>
                <w:noProof/>
                <w:u w:val="none"/>
                <w:lang w:val="fr-FR"/>
              </w:rPr>
              <w:t>Étape 8 :</w:t>
            </w:r>
            <w:r w:rsidR="000F7C72" w:rsidRPr="00E3677D">
              <w:rPr>
                <w:rFonts w:asciiTheme="minorHAnsi" w:eastAsiaTheme="minorEastAsia" w:hAnsiTheme="minorHAnsi"/>
                <w:noProof/>
                <w:lang w:val="fr-FR"/>
              </w:rPr>
              <w:tab/>
            </w:r>
            <w:r w:rsidR="00D52493" w:rsidRPr="00E3677D">
              <w:rPr>
                <w:rFonts w:asciiTheme="minorHAnsi" w:eastAsiaTheme="minorEastAsia" w:hAnsiTheme="minorHAnsi"/>
                <w:noProof/>
                <w:lang w:val="fr-FR"/>
              </w:rPr>
              <w:t xml:space="preserve">   </w:t>
            </w:r>
            <w:r w:rsidR="000F7C72" w:rsidRPr="00E3677D">
              <w:rPr>
                <w:rStyle w:val="Hyperlink"/>
                <w:rFonts w:ascii="Arial" w:hAnsi="Arial"/>
                <w:bCs/>
                <w:noProof/>
                <w:u w:val="none"/>
                <w:lang w:val="fr-FR"/>
              </w:rPr>
              <w:t>Déterminez l’impact éventuel</w:t>
            </w:r>
            <w:r w:rsidR="000F7C72" w:rsidRPr="00E3677D">
              <w:rPr>
                <w:noProof/>
                <w:webHidden/>
                <w:lang w:val="fr-FR"/>
              </w:rPr>
              <w:tab/>
            </w:r>
            <w:r w:rsidR="000F7C72" w:rsidRPr="00E3677D">
              <w:rPr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noProof/>
                <w:webHidden/>
                <w:lang w:val="fr-FR"/>
              </w:rPr>
              <w:instrText xml:space="preserve"> PAGEREF _Toc57732467 \h </w:instrText>
            </w:r>
            <w:r w:rsidR="000F7C72" w:rsidRPr="00E3677D">
              <w:rPr>
                <w:noProof/>
                <w:webHidden/>
                <w:lang w:val="fr-FR"/>
              </w:rPr>
            </w:r>
            <w:r w:rsidR="000F7C72" w:rsidRPr="00E3677D">
              <w:rPr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noProof/>
                <w:webHidden/>
                <w:lang w:val="fr-FR"/>
              </w:rPr>
              <w:t>10</w:t>
            </w:r>
            <w:r w:rsidR="000F7C72" w:rsidRPr="00E3677D">
              <w:rPr>
                <w:noProof/>
                <w:webHidden/>
                <w:lang w:val="fr-FR"/>
              </w:rPr>
              <w:fldChar w:fldCharType="end"/>
            </w:r>
          </w:hyperlink>
        </w:p>
        <w:p w14:paraId="5431AD13" w14:textId="21F91D73" w:rsidR="000F7C72" w:rsidRPr="00E3677D" w:rsidRDefault="00CE4F60">
          <w:pPr>
            <w:pStyle w:val="Inhopg3"/>
            <w:tabs>
              <w:tab w:val="left" w:pos="2134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68" w:history="1">
            <w:r w:rsidR="000F7C72" w:rsidRPr="00E3677D">
              <w:rPr>
                <w:rStyle w:val="Hyperlink"/>
                <w:noProof/>
                <w:lang w:val="fr-FR"/>
              </w:rPr>
              <w:t>Étape 9 :</w:t>
            </w:r>
            <w:r w:rsidR="000F7C72" w:rsidRPr="00E3677D">
              <w:rPr>
                <w:rStyle w:val="Hyperlink"/>
                <w:noProof/>
                <w:lang w:val="fr-FR"/>
              </w:rPr>
              <w:tab/>
              <w:t>Déterminez la probabilité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_Toc57732468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11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10C99FE7" w14:textId="20B34450" w:rsidR="000F7C72" w:rsidRPr="00E3677D" w:rsidRDefault="00CE4F60">
          <w:pPr>
            <w:pStyle w:val="Inhopg3"/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69" w:history="1">
            <w:r w:rsidR="000F7C72" w:rsidRPr="00E3677D">
              <w:rPr>
                <w:rStyle w:val="Hyperlink"/>
                <w:noProof/>
                <w:lang w:val="fr-FR"/>
              </w:rPr>
              <w:t>Étape 10 :</w:t>
            </w:r>
            <w:r w:rsidR="00D52493" w:rsidRPr="00E3677D">
              <w:rPr>
                <w:rStyle w:val="Hyperlink"/>
                <w:noProof/>
                <w:lang w:val="fr-FR"/>
              </w:rPr>
              <w:t xml:space="preserve">    </w:t>
            </w:r>
            <w:r w:rsidR="000F7C72" w:rsidRPr="00E3677D">
              <w:rPr>
                <w:rStyle w:val="Hyperlink"/>
                <w:noProof/>
                <w:lang w:val="fr-FR"/>
              </w:rPr>
              <w:t xml:space="preserve"> Déterminez le niveau de risque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_Toc57732469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11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22081DE9" w14:textId="622A7167" w:rsidR="000F7C72" w:rsidRPr="00E3677D" w:rsidRDefault="00CE4F60">
          <w:pPr>
            <w:pStyle w:val="Inhopg1"/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70" w:history="1">
            <w:r w:rsidR="000F7C72" w:rsidRPr="00E3677D">
              <w:rPr>
                <w:rStyle w:val="Hyperlink"/>
                <w:rFonts w:cstheme="minorHAnsi"/>
                <w:bCs/>
                <w:noProof/>
                <w:u w:val="none"/>
                <w:lang w:val="fr-FR"/>
              </w:rPr>
              <w:t>Chapitre III.</w:t>
            </w:r>
            <w:r w:rsidR="000F7C72" w:rsidRPr="00E3677D">
              <w:rPr>
                <w:rStyle w:val="Hyperlink"/>
                <w:rFonts w:cstheme="minorHAnsi"/>
                <w:b/>
                <w:bCs/>
                <w:noProof/>
                <w:u w:val="none"/>
                <w:lang w:val="fr-FR"/>
              </w:rPr>
              <w:t xml:space="preserve"> </w:t>
            </w:r>
            <w:r w:rsidR="000F7C72" w:rsidRPr="00E3677D">
              <w:rPr>
                <w:rStyle w:val="Hyperlink"/>
                <w:rFonts w:cstheme="minorHAnsi"/>
                <w:noProof/>
                <w:u w:val="none"/>
                <w:lang w:val="fr-FR"/>
              </w:rPr>
              <w:t xml:space="preserve"> </w:t>
            </w:r>
            <w:r w:rsidR="000F7C72" w:rsidRPr="00E3677D">
              <w:rPr>
                <w:rStyle w:val="Hyperlink"/>
                <w:b/>
                <w:noProof/>
                <w:color w:val="324A81" w:themeColor="text2" w:themeShade="BF"/>
                <w:u w:val="none"/>
                <w:lang w:val="fr-FR"/>
              </w:rPr>
              <w:t>RISK TREATMENT</w:t>
            </w:r>
            <w:r w:rsidR="000F7C72" w:rsidRPr="00E3677D">
              <w:rPr>
                <w:noProof/>
                <w:webHidden/>
                <w:lang w:val="fr-FR"/>
              </w:rPr>
              <w:tab/>
            </w:r>
            <w:r w:rsidR="000F7C72" w:rsidRPr="00E3677D">
              <w:rPr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noProof/>
                <w:webHidden/>
                <w:lang w:val="fr-FR"/>
              </w:rPr>
              <w:instrText xml:space="preserve"> PAGEREF _Toc57732470 \h </w:instrText>
            </w:r>
            <w:r w:rsidR="000F7C72" w:rsidRPr="00E3677D">
              <w:rPr>
                <w:noProof/>
                <w:webHidden/>
                <w:lang w:val="fr-FR"/>
              </w:rPr>
            </w:r>
            <w:r w:rsidR="000F7C72" w:rsidRPr="00E3677D">
              <w:rPr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noProof/>
                <w:webHidden/>
                <w:lang w:val="fr-FR"/>
              </w:rPr>
              <w:t>13</w:t>
            </w:r>
            <w:r w:rsidR="000F7C72" w:rsidRPr="00E3677D">
              <w:rPr>
                <w:noProof/>
                <w:webHidden/>
                <w:lang w:val="fr-FR"/>
              </w:rPr>
              <w:fldChar w:fldCharType="end"/>
            </w:r>
          </w:hyperlink>
        </w:p>
        <w:p w14:paraId="6A84A949" w14:textId="6154583B" w:rsidR="000F7C72" w:rsidRPr="00E3677D" w:rsidRDefault="00CE4F60">
          <w:pPr>
            <w:pStyle w:val="Inhopg3"/>
            <w:tabs>
              <w:tab w:val="left" w:pos="2134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72" w:history="1">
            <w:r w:rsidR="000F7C72" w:rsidRPr="00E3677D">
              <w:rPr>
                <w:rStyle w:val="Hyperlink"/>
                <w:noProof/>
                <w:lang w:val="fr-FR"/>
              </w:rPr>
              <w:t>Étape 1 :</w:t>
            </w:r>
            <w:r w:rsidR="000F7C72" w:rsidRPr="00E3677D">
              <w:rPr>
                <w:rStyle w:val="Hyperlink"/>
                <w:noProof/>
                <w:lang w:val="fr-FR"/>
              </w:rPr>
              <w:tab/>
              <w:t>Collectez les informations sur les risques à traiter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_Toc57732472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14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7E5F5352" w14:textId="03ABE5E1" w:rsidR="000F7C72" w:rsidRPr="00E3677D" w:rsidRDefault="00CE4F60">
          <w:pPr>
            <w:pStyle w:val="Inhopg3"/>
            <w:tabs>
              <w:tab w:val="left" w:pos="2134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73" w:history="1">
            <w:r w:rsidR="000F7C72" w:rsidRPr="00E3677D">
              <w:rPr>
                <w:rStyle w:val="Hyperlink"/>
                <w:noProof/>
                <w:lang w:val="fr-FR"/>
              </w:rPr>
              <w:t>Étape 2 :</w:t>
            </w:r>
            <w:r w:rsidR="000F7C72" w:rsidRPr="00E3677D">
              <w:rPr>
                <w:rStyle w:val="Hyperlink"/>
                <w:noProof/>
                <w:lang w:val="fr-FR"/>
              </w:rPr>
              <w:tab/>
              <w:t>Gérer les risques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_Toc57732473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14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2A0C7005" w14:textId="04D8B047" w:rsidR="000F7C72" w:rsidRPr="00E3677D" w:rsidRDefault="00CE4F60">
          <w:pPr>
            <w:pStyle w:val="Inhopg3"/>
            <w:tabs>
              <w:tab w:val="left" w:pos="2134"/>
            </w:tabs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74" w:history="1">
            <w:r w:rsidR="000F7C72" w:rsidRPr="00E3677D">
              <w:rPr>
                <w:rStyle w:val="Hyperlink"/>
                <w:noProof/>
                <w:lang w:val="fr-FR"/>
              </w:rPr>
              <w:t>Étape 3 :</w:t>
            </w:r>
            <w:r w:rsidR="000F7C72" w:rsidRPr="00E3677D">
              <w:rPr>
                <w:rStyle w:val="Hyperlink"/>
                <w:noProof/>
                <w:lang w:val="fr-FR"/>
              </w:rPr>
              <w:tab/>
              <w:t>Déterminez le risque résiduel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tab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instrText xml:space="preserve"> PAGEREF _Toc57732474 \h </w:instrTex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rStyle w:val="Hyperlink"/>
                <w:noProof/>
                <w:webHidden/>
                <w:lang w:val="fr-FR"/>
              </w:rPr>
              <w:t>14</w:t>
            </w:r>
            <w:r w:rsidR="000F7C72" w:rsidRPr="00E3677D">
              <w:rPr>
                <w:rStyle w:val="Hyperlink"/>
                <w:noProof/>
                <w:webHidden/>
                <w:lang w:val="fr-FR"/>
              </w:rPr>
              <w:fldChar w:fldCharType="end"/>
            </w:r>
          </w:hyperlink>
        </w:p>
        <w:p w14:paraId="3A3233C7" w14:textId="7EE79241" w:rsidR="000F7C72" w:rsidRPr="00E3677D" w:rsidRDefault="00CE4F60">
          <w:pPr>
            <w:pStyle w:val="Inhopg1"/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75" w:history="1">
            <w:r w:rsidR="000F7C72" w:rsidRPr="00E3677D">
              <w:rPr>
                <w:rStyle w:val="Hyperlink"/>
                <w:rFonts w:cstheme="minorHAnsi"/>
                <w:bCs/>
                <w:noProof/>
                <w:u w:val="none"/>
                <w:lang w:val="fr-FR"/>
              </w:rPr>
              <w:t>Chapitre IV.</w:t>
            </w:r>
            <w:r w:rsidR="000F7C72" w:rsidRPr="00E3677D">
              <w:rPr>
                <w:rStyle w:val="Hyperlink"/>
                <w:noProof/>
                <w:u w:val="none"/>
                <w:lang w:val="fr-FR"/>
              </w:rPr>
              <w:t xml:space="preserve"> Vocabulaire</w:t>
            </w:r>
            <w:r w:rsidR="000F7C72" w:rsidRPr="00E3677D">
              <w:rPr>
                <w:noProof/>
                <w:webHidden/>
                <w:lang w:val="fr-FR"/>
              </w:rPr>
              <w:tab/>
            </w:r>
            <w:r w:rsidR="000F7C72" w:rsidRPr="00E3677D">
              <w:rPr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noProof/>
                <w:webHidden/>
                <w:lang w:val="fr-FR"/>
              </w:rPr>
              <w:instrText xml:space="preserve"> PAGEREF _Toc57732475 \h </w:instrText>
            </w:r>
            <w:r w:rsidR="000F7C72" w:rsidRPr="00E3677D">
              <w:rPr>
                <w:noProof/>
                <w:webHidden/>
                <w:lang w:val="fr-FR"/>
              </w:rPr>
            </w:r>
            <w:r w:rsidR="000F7C72" w:rsidRPr="00E3677D">
              <w:rPr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noProof/>
                <w:webHidden/>
                <w:lang w:val="fr-FR"/>
              </w:rPr>
              <w:t>16</w:t>
            </w:r>
            <w:r w:rsidR="000F7C72" w:rsidRPr="00E3677D">
              <w:rPr>
                <w:noProof/>
                <w:webHidden/>
                <w:lang w:val="fr-FR"/>
              </w:rPr>
              <w:fldChar w:fldCharType="end"/>
            </w:r>
          </w:hyperlink>
        </w:p>
        <w:p w14:paraId="32F92978" w14:textId="5D0C982B" w:rsidR="000F7C72" w:rsidRPr="00E3677D" w:rsidRDefault="00CE4F60">
          <w:pPr>
            <w:pStyle w:val="Inhopg1"/>
            <w:rPr>
              <w:rFonts w:asciiTheme="minorHAnsi" w:eastAsiaTheme="minorEastAsia" w:hAnsiTheme="minorHAnsi"/>
              <w:noProof/>
              <w:lang w:val="fr-FR"/>
            </w:rPr>
          </w:pPr>
          <w:hyperlink w:anchor="_Toc57732476" w:history="1">
            <w:r w:rsidR="000F7C72" w:rsidRPr="00E3677D">
              <w:rPr>
                <w:rStyle w:val="Hyperlink"/>
                <w:noProof/>
                <w:u w:val="none"/>
                <w:lang w:val="fr-FR"/>
              </w:rPr>
              <w:t xml:space="preserve">Chapitre V. </w:t>
            </w:r>
            <w:r w:rsidR="00D52493" w:rsidRPr="00E3677D">
              <w:rPr>
                <w:rStyle w:val="Hyperlink"/>
                <w:noProof/>
                <w:u w:val="none"/>
                <w:lang w:val="fr-FR"/>
              </w:rPr>
              <w:t xml:space="preserve"> </w:t>
            </w:r>
            <w:r w:rsidR="000F7C72" w:rsidRPr="00E3677D">
              <w:rPr>
                <w:rStyle w:val="Hyperlink"/>
                <w:noProof/>
                <w:u w:val="none"/>
                <w:lang w:val="fr-FR"/>
              </w:rPr>
              <w:t>Annexes</w:t>
            </w:r>
            <w:r w:rsidR="000F7C72" w:rsidRPr="00E3677D">
              <w:rPr>
                <w:noProof/>
                <w:webHidden/>
                <w:lang w:val="fr-FR"/>
              </w:rPr>
              <w:tab/>
            </w:r>
            <w:r w:rsidR="000F7C72" w:rsidRPr="00E3677D">
              <w:rPr>
                <w:noProof/>
                <w:webHidden/>
                <w:lang w:val="fr-FR"/>
              </w:rPr>
              <w:fldChar w:fldCharType="begin"/>
            </w:r>
            <w:r w:rsidR="000F7C72" w:rsidRPr="00E3677D">
              <w:rPr>
                <w:noProof/>
                <w:webHidden/>
                <w:lang w:val="fr-FR"/>
              </w:rPr>
              <w:instrText xml:space="preserve"> PAGEREF _Toc57732476 \h </w:instrText>
            </w:r>
            <w:r w:rsidR="000F7C72" w:rsidRPr="00E3677D">
              <w:rPr>
                <w:noProof/>
                <w:webHidden/>
                <w:lang w:val="fr-FR"/>
              </w:rPr>
            </w:r>
            <w:r w:rsidR="000F7C72" w:rsidRPr="00E3677D">
              <w:rPr>
                <w:noProof/>
                <w:webHidden/>
                <w:lang w:val="fr-FR"/>
              </w:rPr>
              <w:fldChar w:fldCharType="separate"/>
            </w:r>
            <w:r w:rsidR="00D52493" w:rsidRPr="00E3677D">
              <w:rPr>
                <w:noProof/>
                <w:webHidden/>
                <w:lang w:val="fr-FR"/>
              </w:rPr>
              <w:t>18</w:t>
            </w:r>
            <w:r w:rsidR="000F7C72" w:rsidRPr="00E3677D">
              <w:rPr>
                <w:noProof/>
                <w:webHidden/>
                <w:lang w:val="fr-FR"/>
              </w:rPr>
              <w:fldChar w:fldCharType="end"/>
            </w:r>
          </w:hyperlink>
        </w:p>
        <w:p w14:paraId="1BB8A1B5" w14:textId="141E57DB" w:rsidR="000F7C72" w:rsidRPr="00E3677D" w:rsidRDefault="00CE4F60" w:rsidP="00D52493">
          <w:pPr>
            <w:pStyle w:val="Inhopg2"/>
            <w:rPr>
              <w:rFonts w:asciiTheme="minorHAnsi" w:eastAsiaTheme="minorEastAsia" w:hAnsiTheme="minorHAnsi"/>
              <w:sz w:val="22"/>
              <w:lang w:val="fr-FR"/>
            </w:rPr>
          </w:pPr>
          <w:hyperlink w:anchor="_Toc57732477" w:history="1">
            <w:r w:rsidR="000F7C72" w:rsidRPr="00E3677D">
              <w:rPr>
                <w:rStyle w:val="Hyperlink"/>
                <w:b/>
                <w:bCs/>
                <w:color w:val="auto"/>
                <w:u w:val="none"/>
                <w:lang w:val="fr-FR"/>
              </w:rPr>
              <w:t>5.1.</w:t>
            </w:r>
            <w:r w:rsidR="000F7C72" w:rsidRPr="00E3677D">
              <w:rPr>
                <w:rFonts w:asciiTheme="minorHAnsi" w:eastAsiaTheme="minorEastAsia" w:hAnsiTheme="minorHAnsi"/>
                <w:sz w:val="22"/>
                <w:lang w:val="fr-FR"/>
              </w:rPr>
              <w:tab/>
            </w:r>
            <w:r w:rsidR="000F7C72" w:rsidRPr="00E3677D">
              <w:rPr>
                <w:rStyle w:val="Hyperlink"/>
                <w:b/>
                <w:bCs/>
                <w:color w:val="auto"/>
                <w:u w:val="none"/>
                <w:lang w:val="fr-FR"/>
              </w:rPr>
              <w:t xml:space="preserve">Annexe 1 : </w:t>
            </w:r>
            <w:r w:rsidR="000F7C72" w:rsidRPr="00E3677D">
              <w:rPr>
                <w:rStyle w:val="Hyperlink"/>
                <w:b/>
                <w:color w:val="auto"/>
                <w:u w:val="none"/>
                <w:lang w:val="fr-FR"/>
              </w:rPr>
              <w:t xml:space="preserve"> </w:t>
            </w:r>
            <w:r w:rsidR="000F7C72" w:rsidRPr="00E3677D">
              <w:rPr>
                <w:rStyle w:val="Hyperlink"/>
                <w:b/>
                <w:bCs/>
                <w:color w:val="auto"/>
                <w:u w:val="none"/>
                <w:lang w:val="fr-FR"/>
              </w:rPr>
              <w:t>Tableau Impact Score - éditable</w:t>
            </w:r>
            <w:r w:rsidR="000F7C72" w:rsidRPr="00E3677D">
              <w:rPr>
                <w:webHidden/>
                <w:lang w:val="fr-FR"/>
              </w:rPr>
              <w:tab/>
            </w:r>
            <w:r w:rsidR="000F7C72" w:rsidRPr="00E3677D">
              <w:rPr>
                <w:webHidden/>
                <w:lang w:val="fr-FR"/>
              </w:rPr>
              <w:fldChar w:fldCharType="begin"/>
            </w:r>
            <w:r w:rsidR="000F7C72" w:rsidRPr="00E3677D">
              <w:rPr>
                <w:webHidden/>
                <w:lang w:val="fr-FR"/>
              </w:rPr>
              <w:instrText xml:space="preserve"> PAGEREF _Toc57732477 \h </w:instrText>
            </w:r>
            <w:r w:rsidR="000F7C72" w:rsidRPr="00E3677D">
              <w:rPr>
                <w:webHidden/>
                <w:lang w:val="fr-FR"/>
              </w:rPr>
            </w:r>
            <w:r w:rsidR="000F7C72" w:rsidRPr="00E3677D">
              <w:rPr>
                <w:webHidden/>
                <w:lang w:val="fr-FR"/>
              </w:rPr>
              <w:fldChar w:fldCharType="separate"/>
            </w:r>
            <w:r w:rsidR="00D52493" w:rsidRPr="00E3677D">
              <w:rPr>
                <w:webHidden/>
                <w:lang w:val="fr-FR"/>
              </w:rPr>
              <w:t>18</w:t>
            </w:r>
            <w:r w:rsidR="000F7C72" w:rsidRPr="00E3677D">
              <w:rPr>
                <w:webHidden/>
                <w:lang w:val="fr-FR"/>
              </w:rPr>
              <w:fldChar w:fldCharType="end"/>
            </w:r>
          </w:hyperlink>
        </w:p>
        <w:p w14:paraId="152070AD" w14:textId="5B3CBE95" w:rsidR="000F7C72" w:rsidRPr="00E3677D" w:rsidRDefault="00CE4F60" w:rsidP="00D52493">
          <w:pPr>
            <w:pStyle w:val="Inhopg2"/>
            <w:rPr>
              <w:rFonts w:asciiTheme="minorHAnsi" w:eastAsiaTheme="minorEastAsia" w:hAnsiTheme="minorHAnsi"/>
              <w:sz w:val="22"/>
              <w:lang w:val="fr-FR"/>
            </w:rPr>
          </w:pPr>
          <w:hyperlink w:anchor="_Toc57732478" w:history="1">
            <w:r w:rsidR="000F7C72" w:rsidRPr="00E3677D">
              <w:rPr>
                <w:rStyle w:val="Hyperlink"/>
                <w:b/>
                <w:bCs/>
                <w:color w:val="auto"/>
                <w:u w:val="none"/>
                <w:lang w:val="fr-FR"/>
              </w:rPr>
              <w:t>5.2.</w:t>
            </w:r>
            <w:r w:rsidR="000F7C72" w:rsidRPr="00E3677D">
              <w:rPr>
                <w:rFonts w:asciiTheme="minorHAnsi" w:eastAsiaTheme="minorEastAsia" w:hAnsiTheme="minorHAnsi"/>
                <w:sz w:val="22"/>
                <w:lang w:val="fr-FR"/>
              </w:rPr>
              <w:tab/>
            </w:r>
            <w:r w:rsidR="000F7C72" w:rsidRPr="00E3677D">
              <w:rPr>
                <w:rStyle w:val="Hyperlink"/>
                <w:b/>
                <w:bCs/>
                <w:color w:val="auto"/>
                <w:u w:val="none"/>
                <w:lang w:val="fr-FR"/>
              </w:rPr>
              <w:t>Annexe 2 : Tableau score de probabilité - éditable</w:t>
            </w:r>
            <w:r w:rsidR="000F7C72" w:rsidRPr="00E3677D">
              <w:rPr>
                <w:webHidden/>
                <w:lang w:val="fr-FR"/>
              </w:rPr>
              <w:tab/>
            </w:r>
            <w:r w:rsidR="000F7C72" w:rsidRPr="00E3677D">
              <w:rPr>
                <w:webHidden/>
                <w:lang w:val="fr-FR"/>
              </w:rPr>
              <w:fldChar w:fldCharType="begin"/>
            </w:r>
            <w:r w:rsidR="000F7C72" w:rsidRPr="00E3677D">
              <w:rPr>
                <w:webHidden/>
                <w:lang w:val="fr-FR"/>
              </w:rPr>
              <w:instrText xml:space="preserve"> PAGEREF _Toc57732478 \h </w:instrText>
            </w:r>
            <w:r w:rsidR="000F7C72" w:rsidRPr="00E3677D">
              <w:rPr>
                <w:webHidden/>
                <w:lang w:val="fr-FR"/>
              </w:rPr>
            </w:r>
            <w:r w:rsidR="000F7C72" w:rsidRPr="00E3677D">
              <w:rPr>
                <w:webHidden/>
                <w:lang w:val="fr-FR"/>
              </w:rPr>
              <w:fldChar w:fldCharType="separate"/>
            </w:r>
            <w:r w:rsidR="00D52493" w:rsidRPr="00E3677D">
              <w:rPr>
                <w:webHidden/>
                <w:lang w:val="fr-FR"/>
              </w:rPr>
              <w:t>19</w:t>
            </w:r>
            <w:r w:rsidR="000F7C72" w:rsidRPr="00E3677D">
              <w:rPr>
                <w:webHidden/>
                <w:lang w:val="fr-FR"/>
              </w:rPr>
              <w:fldChar w:fldCharType="end"/>
            </w:r>
          </w:hyperlink>
        </w:p>
        <w:p w14:paraId="188F611C" w14:textId="6D733931" w:rsidR="000F7C72" w:rsidRPr="00E3677D" w:rsidRDefault="00CE4F60" w:rsidP="00D52493">
          <w:pPr>
            <w:pStyle w:val="Inhopg2"/>
            <w:rPr>
              <w:rFonts w:asciiTheme="minorHAnsi" w:eastAsiaTheme="minorEastAsia" w:hAnsiTheme="minorHAnsi"/>
              <w:sz w:val="22"/>
              <w:lang w:val="fr-FR"/>
            </w:rPr>
          </w:pPr>
          <w:hyperlink w:anchor="_Toc57732479" w:history="1">
            <w:r w:rsidR="000F7C72" w:rsidRPr="00E3677D">
              <w:rPr>
                <w:rStyle w:val="Hyperlink"/>
                <w:b/>
                <w:bCs/>
                <w:color w:val="auto"/>
                <w:u w:val="none"/>
                <w:lang w:val="fr-FR"/>
              </w:rPr>
              <w:t>5.3.</w:t>
            </w:r>
            <w:r w:rsidR="000F7C72" w:rsidRPr="00E3677D">
              <w:rPr>
                <w:rFonts w:asciiTheme="minorHAnsi" w:eastAsiaTheme="minorEastAsia" w:hAnsiTheme="minorHAnsi"/>
                <w:sz w:val="22"/>
                <w:lang w:val="fr-FR"/>
              </w:rPr>
              <w:tab/>
            </w:r>
            <w:r w:rsidR="000F7C72" w:rsidRPr="00E3677D">
              <w:rPr>
                <w:rStyle w:val="Hyperlink"/>
                <w:b/>
                <w:bCs/>
                <w:color w:val="auto"/>
                <w:u w:val="none"/>
                <w:lang w:val="fr-FR"/>
              </w:rPr>
              <w:t>Annexe 3 : Tableau Score risque - éditable</w:t>
            </w:r>
            <w:r w:rsidR="000F7C72" w:rsidRPr="00E3677D">
              <w:rPr>
                <w:webHidden/>
                <w:lang w:val="fr-FR"/>
              </w:rPr>
              <w:tab/>
            </w:r>
            <w:r w:rsidR="000F7C72" w:rsidRPr="00E3677D">
              <w:rPr>
                <w:webHidden/>
                <w:lang w:val="fr-FR"/>
              </w:rPr>
              <w:fldChar w:fldCharType="begin"/>
            </w:r>
            <w:r w:rsidR="000F7C72" w:rsidRPr="00E3677D">
              <w:rPr>
                <w:webHidden/>
                <w:lang w:val="fr-FR"/>
              </w:rPr>
              <w:instrText xml:space="preserve"> PAGEREF _Toc57732479 \h </w:instrText>
            </w:r>
            <w:r w:rsidR="000F7C72" w:rsidRPr="00E3677D">
              <w:rPr>
                <w:webHidden/>
                <w:lang w:val="fr-FR"/>
              </w:rPr>
            </w:r>
            <w:r w:rsidR="000F7C72" w:rsidRPr="00E3677D">
              <w:rPr>
                <w:webHidden/>
                <w:lang w:val="fr-FR"/>
              </w:rPr>
              <w:fldChar w:fldCharType="separate"/>
            </w:r>
            <w:r w:rsidR="00D52493" w:rsidRPr="00E3677D">
              <w:rPr>
                <w:webHidden/>
                <w:lang w:val="fr-FR"/>
              </w:rPr>
              <w:t>20</w:t>
            </w:r>
            <w:r w:rsidR="000F7C72" w:rsidRPr="00E3677D">
              <w:rPr>
                <w:webHidden/>
                <w:lang w:val="fr-FR"/>
              </w:rPr>
              <w:fldChar w:fldCharType="end"/>
            </w:r>
          </w:hyperlink>
        </w:p>
        <w:p w14:paraId="7C9289AB" w14:textId="4EF2705E" w:rsidR="000F7C72" w:rsidRPr="00E3677D" w:rsidRDefault="00CE4F60" w:rsidP="00D52493">
          <w:pPr>
            <w:pStyle w:val="Inhopg2"/>
            <w:rPr>
              <w:lang w:val="fr-FR"/>
            </w:rPr>
          </w:pPr>
          <w:hyperlink w:anchor="_Toc57732480" w:history="1">
            <w:r w:rsidR="000F7C72" w:rsidRPr="00E3677D">
              <w:rPr>
                <w:webHidden/>
                <w:lang w:val="fr-FR"/>
              </w:rPr>
              <w:tab/>
            </w:r>
          </w:hyperlink>
          <w:r w:rsidR="000F7C72" w:rsidRPr="00E3677D">
            <w:rPr>
              <w:b/>
              <w:bCs/>
              <w:lang w:val="fr-FR"/>
            </w:rPr>
            <w:fldChar w:fldCharType="end"/>
          </w:r>
        </w:p>
      </w:sdtContent>
    </w:sdt>
    <w:p w14:paraId="73CED60C" w14:textId="60F66E03" w:rsidR="000F7C72" w:rsidRPr="00E3677D" w:rsidRDefault="000F7C72" w:rsidP="00D0468A">
      <w:pPr>
        <w:ind w:left="0"/>
        <w:rPr>
          <w:lang w:val="fr-FR"/>
        </w:rPr>
      </w:pPr>
    </w:p>
    <w:p w14:paraId="3BDFAD66" w14:textId="0F0BF3F4" w:rsidR="00D0468A" w:rsidRPr="00E3677D" w:rsidRDefault="00D0468A" w:rsidP="00D0468A">
      <w:pPr>
        <w:ind w:left="0"/>
        <w:rPr>
          <w:lang w:val="fr-FR"/>
        </w:rPr>
      </w:pPr>
    </w:p>
    <w:p w14:paraId="7D75F7B3" w14:textId="77777777" w:rsidR="00D0468A" w:rsidRPr="00E3677D" w:rsidRDefault="00D0468A" w:rsidP="00D0468A">
      <w:pPr>
        <w:spacing w:after="160" w:line="259" w:lineRule="auto"/>
        <w:ind w:left="0"/>
        <w:jc w:val="left"/>
        <w:rPr>
          <w:color w:val="4364AD" w:themeColor="text2"/>
          <w:lang w:val="fr-FR"/>
        </w:rPr>
      </w:pPr>
    </w:p>
    <w:p w14:paraId="31AC8DB5" w14:textId="77777777" w:rsidR="00D0468A" w:rsidRPr="00E3677D" w:rsidRDefault="00D0468A" w:rsidP="00D0468A">
      <w:pPr>
        <w:pBdr>
          <w:top w:val="single" w:sz="48" w:space="22" w:color="4364AD" w:themeColor="text2"/>
          <w:left w:val="single" w:sz="48" w:space="22" w:color="4364AD" w:themeColor="text2"/>
          <w:bottom w:val="single" w:sz="48" w:space="18" w:color="4364AD" w:themeColor="text2"/>
          <w:right w:val="single" w:sz="48" w:space="22" w:color="4364AD" w:themeColor="text2"/>
        </w:pBdr>
        <w:tabs>
          <w:tab w:val="right" w:pos="9639"/>
        </w:tabs>
        <w:spacing w:after="0" w:line="192" w:lineRule="auto"/>
        <w:ind w:right="567"/>
        <w:jc w:val="left"/>
        <w:outlineLvl w:val="0"/>
        <w:rPr>
          <w:rFonts w:ascii="Arial Black" w:hAnsi="Arial Black" w:cstheme="minorHAnsi"/>
          <w:b/>
          <w:bCs/>
          <w:caps/>
          <w:color w:val="A2A1AB" w:themeColor="accent6"/>
          <w:sz w:val="40"/>
          <w:szCs w:val="40"/>
          <w:lang w:val="fr-FR"/>
        </w:rPr>
      </w:pPr>
      <w:bookmarkStart w:id="12" w:name="_Toc50056104"/>
      <w:bookmarkStart w:id="13" w:name="_Toc45795102"/>
      <w:bookmarkStart w:id="14" w:name="_Toc56886163"/>
      <w:bookmarkStart w:id="15" w:name="_Toc57732452"/>
      <w:r w:rsidRPr="00E3677D">
        <w:rPr>
          <w:rFonts w:cstheme="minorHAnsi"/>
          <w:b/>
          <w:bCs/>
          <w:caps/>
          <w:color w:val="A2A1AB" w:themeColor="accent6"/>
          <w:lang w:val="fr-FR"/>
        </w:rPr>
        <w:t>Chapitre I.</w:t>
      </w:r>
      <w:r w:rsidRPr="00E3677D">
        <w:rPr>
          <w:rFonts w:cstheme="minorHAnsi"/>
          <w:b/>
          <w:bCs/>
          <w:caps/>
          <w:color w:val="A2A1AB" w:themeColor="accent6"/>
          <w:lang w:val="fr-FR"/>
        </w:rPr>
        <w:br/>
      </w:r>
      <w:bookmarkEnd w:id="12"/>
      <w:bookmarkEnd w:id="13"/>
      <w:r w:rsidRPr="00E3677D">
        <w:rPr>
          <w:rFonts w:ascii="Arial Black" w:hAnsi="Arial Black"/>
          <w:caps/>
          <w:color w:val="4364AD" w:themeColor="text2"/>
          <w:sz w:val="40"/>
          <w:szCs w:val="40"/>
          <w:lang w:val="fr-FR"/>
        </w:rPr>
        <w:t>Objectif du document</w:t>
      </w:r>
      <w:bookmarkEnd w:id="14"/>
      <w:bookmarkEnd w:id="15"/>
    </w:p>
    <w:p w14:paraId="34603BC1" w14:textId="77777777" w:rsidR="00D0468A" w:rsidRPr="00E3677D" w:rsidRDefault="00D0468A" w:rsidP="00D0468A">
      <w:pPr>
        <w:ind w:left="0"/>
        <w:rPr>
          <w:lang w:val="fr-FR"/>
        </w:rPr>
      </w:pPr>
    </w:p>
    <w:p w14:paraId="09EF7C9A" w14:textId="0A532FDF" w:rsidR="00E8669C" w:rsidRPr="00E3677D" w:rsidRDefault="00AC0B86" w:rsidP="00D0468A">
      <w:pPr>
        <w:ind w:left="0"/>
        <w:rPr>
          <w:lang w:val="fr-FR"/>
        </w:rPr>
      </w:pPr>
      <w:r w:rsidRPr="00E3677D">
        <w:rPr>
          <w:b/>
          <w:bCs/>
          <w:lang w:val="fr-FR"/>
        </w:rPr>
        <w:t>Chaque entreprise est différente</w:t>
      </w:r>
      <w:r w:rsidRPr="00E3677D">
        <w:rPr>
          <w:lang w:val="fr-FR"/>
        </w:rPr>
        <w:t xml:space="preserve"> : selon le secteur, ses activités spécifiques, ses clients, ses fournisseurs … Ces différences entraînent également </w:t>
      </w:r>
      <w:r w:rsidRPr="00E3677D">
        <w:rPr>
          <w:b/>
          <w:bCs/>
          <w:lang w:val="fr-FR"/>
        </w:rPr>
        <w:t>des vulnérabilités et des risques spécifiques</w:t>
      </w:r>
      <w:r w:rsidRPr="00E3677D">
        <w:rPr>
          <w:lang w:val="fr-FR"/>
        </w:rPr>
        <w:t>.</w:t>
      </w:r>
    </w:p>
    <w:p w14:paraId="6EF7AF89" w14:textId="5CE3D0D3" w:rsidR="00FC4607" w:rsidRPr="00E3677D" w:rsidRDefault="00F60B5F" w:rsidP="00D0468A">
      <w:pPr>
        <w:ind w:left="0"/>
        <w:rPr>
          <w:lang w:val="fr-FR"/>
        </w:rPr>
      </w:pPr>
      <w:r w:rsidRPr="00E3677D">
        <w:rPr>
          <w:lang w:val="fr-FR"/>
        </w:rPr>
        <w:t xml:space="preserve">Autant que possible, il </w:t>
      </w:r>
      <w:r w:rsidR="0074428F" w:rsidRPr="00E3677D">
        <w:rPr>
          <w:lang w:val="fr-FR"/>
        </w:rPr>
        <w:t>est important</w:t>
      </w:r>
      <w:r w:rsidRPr="00E3677D">
        <w:rPr>
          <w:lang w:val="fr-FR"/>
        </w:rPr>
        <w:t>, de connaître</w:t>
      </w:r>
      <w:r w:rsidRPr="00E3677D">
        <w:rPr>
          <w:b/>
          <w:bCs/>
          <w:lang w:val="fr-FR"/>
        </w:rPr>
        <w:t xml:space="preserve"> vos </w:t>
      </w:r>
      <w:r w:rsidR="0074428F" w:rsidRPr="00E3677D">
        <w:rPr>
          <w:b/>
          <w:bCs/>
          <w:lang w:val="fr-FR"/>
        </w:rPr>
        <w:t>risques au préalable</w:t>
      </w:r>
      <w:r w:rsidR="0074428F" w:rsidRPr="00E3677D">
        <w:rPr>
          <w:lang w:val="fr-FR"/>
        </w:rPr>
        <w:t xml:space="preserve">, </w:t>
      </w:r>
      <w:r w:rsidRPr="00E3677D">
        <w:rPr>
          <w:lang w:val="fr-FR"/>
        </w:rPr>
        <w:t xml:space="preserve">afin </w:t>
      </w:r>
      <w:r w:rsidR="0074428F" w:rsidRPr="00E3677D">
        <w:rPr>
          <w:lang w:val="fr-FR"/>
        </w:rPr>
        <w:t xml:space="preserve">de </w:t>
      </w:r>
      <w:r w:rsidRPr="00E3677D">
        <w:rPr>
          <w:lang w:val="fr-FR"/>
        </w:rPr>
        <w:t xml:space="preserve">pouvoir déterminer les mesures préventives (avant tout incident) et curatives (pendant un incident) nécessaires en vue de vous assurer </w:t>
      </w:r>
      <w:r w:rsidR="0074428F" w:rsidRPr="00E3677D">
        <w:rPr>
          <w:lang w:val="fr-FR"/>
        </w:rPr>
        <w:t xml:space="preserve">que votre entreprise </w:t>
      </w:r>
      <w:r w:rsidR="0074428F" w:rsidRPr="00E3677D">
        <w:rPr>
          <w:bCs/>
          <w:lang w:val="fr-FR"/>
        </w:rPr>
        <w:t xml:space="preserve">puisse continuer à fonctionner au </w:t>
      </w:r>
      <w:r w:rsidR="00E3677D" w:rsidRPr="00E3677D">
        <w:rPr>
          <w:bCs/>
          <w:lang w:val="fr-FR"/>
        </w:rPr>
        <w:t>mieux même</w:t>
      </w:r>
      <w:r w:rsidRPr="00E3677D">
        <w:rPr>
          <w:bCs/>
          <w:lang w:val="fr-FR"/>
        </w:rPr>
        <w:t xml:space="preserve"> </w:t>
      </w:r>
      <w:r w:rsidR="0074428F" w:rsidRPr="00E3677D">
        <w:rPr>
          <w:bCs/>
          <w:lang w:val="fr-FR"/>
        </w:rPr>
        <w:t>en cas d’urgence</w:t>
      </w:r>
      <w:r w:rsidR="0074428F" w:rsidRPr="00E3677D">
        <w:rPr>
          <w:lang w:val="fr-FR"/>
        </w:rPr>
        <w:t xml:space="preserve">. </w:t>
      </w:r>
    </w:p>
    <w:p w14:paraId="6DE9060E" w14:textId="4EBCE432" w:rsidR="00E8669C" w:rsidRPr="00E3677D" w:rsidRDefault="00E8669C" w:rsidP="00D0468A">
      <w:pPr>
        <w:ind w:left="0"/>
        <w:rPr>
          <w:b/>
          <w:bCs/>
          <w:lang w:val="fr-FR"/>
        </w:rPr>
      </w:pPr>
      <w:r w:rsidRPr="00E3677D">
        <w:rPr>
          <w:lang w:val="fr-FR"/>
        </w:rPr>
        <w:t xml:space="preserve">Ce document vous aide, en quelques étapes, à </w:t>
      </w:r>
      <w:r w:rsidR="00F60B5F" w:rsidRPr="00E3677D">
        <w:rPr>
          <w:lang w:val="fr-FR"/>
        </w:rPr>
        <w:t xml:space="preserve">identifier, analyser et </w:t>
      </w:r>
      <w:r w:rsidRPr="00E3677D">
        <w:rPr>
          <w:b/>
          <w:bCs/>
          <w:lang w:val="fr-FR"/>
        </w:rPr>
        <w:t>évaluer vos risques (</w:t>
      </w:r>
      <w:r w:rsidR="00F60B5F" w:rsidRPr="00E3677D">
        <w:rPr>
          <w:b/>
          <w:bCs/>
          <w:lang w:val="fr-FR"/>
        </w:rPr>
        <w:t xml:space="preserve"> Chapitre II. </w:t>
      </w:r>
      <w:r w:rsidRPr="00E3677D">
        <w:rPr>
          <w:b/>
          <w:bCs/>
          <w:lang w:val="fr-FR"/>
        </w:rPr>
        <w:t>Risk Assessment)</w:t>
      </w:r>
      <w:r w:rsidRPr="00E3677D">
        <w:rPr>
          <w:lang w:val="fr-FR"/>
        </w:rPr>
        <w:t xml:space="preserve"> et ensuite à </w:t>
      </w:r>
      <w:r w:rsidRPr="00E3677D">
        <w:rPr>
          <w:b/>
          <w:bCs/>
          <w:lang w:val="fr-FR"/>
        </w:rPr>
        <w:t xml:space="preserve">prendre les mesures nécessaires pour </w:t>
      </w:r>
      <w:r w:rsidR="00F60B5F" w:rsidRPr="00E3677D">
        <w:rPr>
          <w:b/>
          <w:bCs/>
          <w:lang w:val="fr-FR"/>
        </w:rPr>
        <w:t xml:space="preserve">les </w:t>
      </w:r>
      <w:r w:rsidR="00E3677D" w:rsidRPr="00E3677D">
        <w:rPr>
          <w:b/>
          <w:bCs/>
          <w:lang w:val="fr-FR"/>
        </w:rPr>
        <w:t>traiter (</w:t>
      </w:r>
      <w:r w:rsidR="00F60B5F" w:rsidRPr="00E3677D">
        <w:rPr>
          <w:b/>
          <w:bCs/>
          <w:lang w:val="fr-FR"/>
        </w:rPr>
        <w:t xml:space="preserve">Chapitre III. </w:t>
      </w:r>
      <w:r w:rsidRPr="00E3677D">
        <w:rPr>
          <w:b/>
          <w:bCs/>
          <w:lang w:val="fr-FR"/>
        </w:rPr>
        <w:t>Risk Treatment).</w:t>
      </w:r>
    </w:p>
    <w:p w14:paraId="0B1CE96C" w14:textId="6C66DBB9" w:rsidR="008B5B59" w:rsidRPr="00E3677D" w:rsidRDefault="00893D09" w:rsidP="00D86D9C">
      <w:pPr>
        <w:ind w:left="0"/>
        <w:rPr>
          <w:lang w:val="fr-FR"/>
        </w:rPr>
      </w:pPr>
      <w:r w:rsidRPr="00E3677D">
        <w:rPr>
          <w:lang w:val="fr-FR"/>
        </w:rPr>
        <w:t xml:space="preserve">N’oubliez pas que les risques évoluent constamment et que votre entreprise doit donc également continuer à s’adapter. Veillez à </w:t>
      </w:r>
      <w:r w:rsidRPr="00E3677D">
        <w:rPr>
          <w:b/>
          <w:bCs/>
          <w:lang w:val="fr-FR"/>
        </w:rPr>
        <w:t>actualiser régulièrement</w:t>
      </w:r>
      <w:r w:rsidRPr="00E3677D">
        <w:rPr>
          <w:lang w:val="fr-FR"/>
        </w:rPr>
        <w:t xml:space="preserve"> (au moins une fois par an) votre « Risk Assessment » (Évaluation des risques) et votre « Risk Treatment » (Gestion des risques) et à faire de ces plans un processus itératif (répétitif). Soyez rassuré : la « première fois » demande beaucoup de travail, ce sera ensuite beaucoup plus rapide</w:t>
      </w:r>
      <w:r w:rsidR="00F60B5F" w:rsidRPr="00E3677D">
        <w:rPr>
          <w:lang w:val="fr-FR"/>
        </w:rPr>
        <w:t xml:space="preserve"> </w:t>
      </w:r>
      <w:r w:rsidRPr="00E3677D">
        <w:rPr>
          <w:lang w:val="fr-FR"/>
        </w:rPr>
        <w:t xml:space="preserve">! </w:t>
      </w:r>
    </w:p>
    <w:p w14:paraId="2A943969" w14:textId="77777777" w:rsidR="00D233D3" w:rsidRPr="00E3677D" w:rsidRDefault="00D233D3" w:rsidP="00184332">
      <w:pPr>
        <w:ind w:left="0"/>
        <w:rPr>
          <w:lang w:val="fr-FR"/>
        </w:rPr>
      </w:pPr>
    </w:p>
    <w:p w14:paraId="354C99B8" w14:textId="77777777" w:rsidR="00CA1693" w:rsidRPr="00E3677D" w:rsidRDefault="00CA1693" w:rsidP="00CA1693">
      <w:pPr>
        <w:pStyle w:val="Kop3"/>
        <w:rPr>
          <w:lang w:val="fr-FR"/>
        </w:rPr>
      </w:pPr>
      <w:bookmarkStart w:id="16" w:name="_Toc57732453"/>
      <w:r w:rsidRPr="00E3677D">
        <w:rPr>
          <w:lang w:val="fr-FR"/>
        </w:rPr>
        <w:t>Que faut-il entrendre par « Risque » ?</w:t>
      </w:r>
      <w:bookmarkEnd w:id="16"/>
    </w:p>
    <w:p w14:paraId="56B1F3BF" w14:textId="77777777" w:rsidR="00CA1693" w:rsidRPr="00E3677D" w:rsidRDefault="00CA1693" w:rsidP="00CA1693">
      <w:pPr>
        <w:pStyle w:val="citaat"/>
        <w:ind w:left="0"/>
        <w:jc w:val="center"/>
        <w:rPr>
          <w:lang w:val="fr-FR"/>
        </w:rPr>
      </w:pPr>
      <w:r w:rsidRPr="00E3677D">
        <w:rPr>
          <w:lang w:val="fr-FR"/>
        </w:rPr>
        <w:t>Le</w:t>
      </w:r>
      <w:r w:rsidRPr="00E3677D">
        <w:rPr>
          <w:color w:val="F29484" w:themeColor="accent5" w:themeTint="99"/>
          <w:lang w:val="fr-FR"/>
        </w:rPr>
        <w:t xml:space="preserve"> risque </w:t>
      </w:r>
      <w:r w:rsidRPr="00E3677D">
        <w:rPr>
          <w:lang w:val="fr-FR"/>
        </w:rPr>
        <w:t xml:space="preserve">est la possibilité qu’une </w:t>
      </w:r>
      <w:r w:rsidRPr="00E3677D">
        <w:rPr>
          <w:color w:val="FF0000"/>
          <w:lang w:val="fr-FR"/>
        </w:rPr>
        <w:t>menace</w:t>
      </w:r>
      <w:r w:rsidRPr="00E3677D">
        <w:rPr>
          <w:lang w:val="fr-FR"/>
        </w:rPr>
        <w:t xml:space="preserve"> </w:t>
      </w:r>
    </w:p>
    <w:p w14:paraId="03E0C04E" w14:textId="77777777" w:rsidR="00CA1693" w:rsidRPr="00E3677D" w:rsidRDefault="00CA1693" w:rsidP="00CA1693">
      <w:pPr>
        <w:pStyle w:val="citaat"/>
        <w:ind w:left="0"/>
        <w:jc w:val="center"/>
        <w:rPr>
          <w:lang w:val="fr-FR"/>
        </w:rPr>
      </w:pPr>
      <w:r w:rsidRPr="00E3677D">
        <w:rPr>
          <w:lang w:val="fr-FR"/>
        </w:rPr>
        <w:t xml:space="preserve">(interne ou externe) tire profit d'une </w:t>
      </w:r>
    </w:p>
    <w:p w14:paraId="603E229C" w14:textId="77777777" w:rsidR="00CA1693" w:rsidRPr="00E3677D" w:rsidRDefault="00CA1693" w:rsidP="00CA1693">
      <w:pPr>
        <w:pStyle w:val="citaat"/>
        <w:ind w:left="0"/>
        <w:jc w:val="center"/>
        <w:rPr>
          <w:lang w:val="fr-FR"/>
        </w:rPr>
      </w:pPr>
      <w:r w:rsidRPr="00E3677D">
        <w:rPr>
          <w:color w:val="CB4C11" w:themeColor="accent4" w:themeShade="BF"/>
          <w:lang w:val="fr-FR"/>
        </w:rPr>
        <w:t>vulnérabilité</w:t>
      </w:r>
      <w:r w:rsidRPr="00E3677D">
        <w:rPr>
          <w:lang w:val="fr-FR"/>
        </w:rPr>
        <w:t xml:space="preserve"> (une erreur, un point sensible) dans votre entreprise et vous cause des </w:t>
      </w:r>
    </w:p>
    <w:p w14:paraId="4AC2B64E" w14:textId="504B28D4" w:rsidR="00CA1693" w:rsidRPr="00E3677D" w:rsidRDefault="00CA1693" w:rsidP="00CA1693">
      <w:pPr>
        <w:pStyle w:val="citaat"/>
        <w:ind w:left="0"/>
        <w:jc w:val="center"/>
        <w:rPr>
          <w:lang w:val="fr-FR"/>
        </w:rPr>
      </w:pPr>
      <w:r w:rsidRPr="00E3677D">
        <w:rPr>
          <w:color w:val="auto"/>
          <w:lang w:val="fr-FR"/>
        </w:rPr>
        <w:t>dommages</w:t>
      </w:r>
      <w:r w:rsidRPr="00E3677D">
        <w:rPr>
          <w:lang w:val="fr-FR"/>
        </w:rPr>
        <w:t xml:space="preserve"> (impact).</w:t>
      </w:r>
    </w:p>
    <w:p w14:paraId="6E6A1E76" w14:textId="77777777" w:rsidR="00CA1693" w:rsidRPr="00E3677D" w:rsidRDefault="00CA1693" w:rsidP="00CA1693">
      <w:pPr>
        <w:pStyle w:val="citaat"/>
        <w:ind w:left="0"/>
        <w:jc w:val="center"/>
        <w:rPr>
          <w:lang w:val="fr-FR"/>
        </w:rPr>
      </w:pPr>
    </w:p>
    <w:p w14:paraId="2A0322A9" w14:textId="747BCEDB" w:rsidR="00CA1693" w:rsidRPr="00E3677D" w:rsidRDefault="00CA1693" w:rsidP="00184332">
      <w:pPr>
        <w:ind w:left="0"/>
        <w:rPr>
          <w:lang w:val="fr-FR"/>
        </w:rPr>
      </w:pPr>
    </w:p>
    <w:p w14:paraId="4CBBADFB" w14:textId="570E4AED" w:rsidR="00CA1693" w:rsidRPr="00E3677D" w:rsidRDefault="00CA1693" w:rsidP="00184332">
      <w:pPr>
        <w:ind w:left="0"/>
        <w:rPr>
          <w:lang w:val="fr-FR"/>
        </w:rPr>
      </w:pPr>
    </w:p>
    <w:p w14:paraId="5A5D50A5" w14:textId="463CD881" w:rsidR="00CA1693" w:rsidRPr="00E3677D" w:rsidRDefault="00CA1693" w:rsidP="00184332">
      <w:pPr>
        <w:ind w:left="0"/>
        <w:rPr>
          <w:lang w:val="fr-FR"/>
        </w:rPr>
      </w:pPr>
    </w:p>
    <w:p w14:paraId="274AACEC" w14:textId="550DD2D1" w:rsidR="00CA1693" w:rsidRPr="00E3677D" w:rsidRDefault="00CA1693" w:rsidP="00184332">
      <w:pPr>
        <w:ind w:left="0"/>
        <w:rPr>
          <w:lang w:val="fr-FR"/>
        </w:rPr>
      </w:pPr>
    </w:p>
    <w:p w14:paraId="0E5D892D" w14:textId="35643061" w:rsidR="00C96E12" w:rsidRPr="00E3677D" w:rsidRDefault="00C96E12" w:rsidP="00184332">
      <w:pPr>
        <w:ind w:left="0"/>
        <w:rPr>
          <w:lang w:val="fr-FR"/>
        </w:rPr>
      </w:pPr>
    </w:p>
    <w:p w14:paraId="5FA0D972" w14:textId="77777777" w:rsidR="00C96E12" w:rsidRPr="00E3677D" w:rsidRDefault="00C96E12" w:rsidP="00184332">
      <w:pPr>
        <w:ind w:left="0"/>
        <w:rPr>
          <w:lang w:val="fr-FR"/>
        </w:rPr>
      </w:pPr>
    </w:p>
    <w:p w14:paraId="73FEA75A" w14:textId="77777777" w:rsidR="00CA1693" w:rsidRPr="00E3677D" w:rsidRDefault="00CA1693" w:rsidP="00184332">
      <w:pPr>
        <w:ind w:left="0"/>
        <w:rPr>
          <w:lang w:val="fr-FR"/>
        </w:rPr>
      </w:pPr>
    </w:p>
    <w:p w14:paraId="58814384" w14:textId="73D86F44" w:rsidR="00CA1693" w:rsidRPr="00E3677D" w:rsidRDefault="00C96E12" w:rsidP="00CA1693">
      <w:pPr>
        <w:pStyle w:val="Titel"/>
        <w:rPr>
          <w:lang w:val="fr-FR"/>
        </w:rPr>
      </w:pPr>
      <w:bookmarkStart w:id="17" w:name="_Toc57023555"/>
      <w:bookmarkStart w:id="18" w:name="_Toc57732454"/>
      <w:r w:rsidRPr="00E3677D">
        <w:rPr>
          <w:rStyle w:val="CHAPTERSUBTITLE"/>
          <w:rFonts w:ascii="Lato" w:hAnsi="Lato"/>
          <w:sz w:val="22"/>
          <w:szCs w:val="22"/>
          <w:lang w:val="fr-FR"/>
        </w:rPr>
        <w:lastRenderedPageBreak/>
        <w:t>Chapitre</w:t>
      </w:r>
      <w:r w:rsidR="00CA1693" w:rsidRPr="00E3677D">
        <w:rPr>
          <w:rStyle w:val="CHAPTERSUBTITLE"/>
          <w:rFonts w:ascii="Lato" w:hAnsi="Lato"/>
          <w:sz w:val="22"/>
          <w:szCs w:val="22"/>
          <w:lang w:val="fr-FR"/>
        </w:rPr>
        <w:t xml:space="preserve"> II</w:t>
      </w:r>
      <w:r w:rsidR="00F70AE0" w:rsidRPr="00E3677D">
        <w:rPr>
          <w:rStyle w:val="CHAPTERSUBTITLE"/>
          <w:rFonts w:ascii="Lato" w:hAnsi="Lato"/>
          <w:sz w:val="22"/>
          <w:szCs w:val="22"/>
          <w:lang w:val="fr-FR"/>
        </w:rPr>
        <w:t>.</w:t>
      </w:r>
      <w:r w:rsidR="00CA1693" w:rsidRPr="00E3677D">
        <w:rPr>
          <w:rStyle w:val="CHAPTERSUBTITLE"/>
          <w:rFonts w:ascii="Lato" w:hAnsi="Lato"/>
          <w:sz w:val="22"/>
          <w:szCs w:val="22"/>
          <w:lang w:val="fr-FR"/>
        </w:rPr>
        <w:t xml:space="preserve"> </w:t>
      </w:r>
      <w:r w:rsidR="00CA1693" w:rsidRPr="00E3677D">
        <w:rPr>
          <w:lang w:val="fr-FR"/>
        </w:rPr>
        <w:br/>
        <w:t>RISK ASSESSMENT</w:t>
      </w:r>
      <w:bookmarkEnd w:id="17"/>
      <w:bookmarkEnd w:id="18"/>
    </w:p>
    <w:p w14:paraId="779E5AC7" w14:textId="110D7F54" w:rsidR="00D37534" w:rsidRPr="00E3677D" w:rsidRDefault="00D37534" w:rsidP="00C1152E">
      <w:pPr>
        <w:ind w:left="0"/>
        <w:rPr>
          <w:lang w:val="fr-FR"/>
        </w:rPr>
      </w:pPr>
    </w:p>
    <w:p w14:paraId="510F8CE0" w14:textId="0A2970F3" w:rsidR="00D37534" w:rsidRPr="00E3677D" w:rsidRDefault="00D37534" w:rsidP="00D37534">
      <w:pPr>
        <w:ind w:left="0"/>
        <w:rPr>
          <w:lang w:val="fr-FR"/>
        </w:rPr>
      </w:pPr>
      <w:r w:rsidRPr="00E3677D">
        <w:rPr>
          <w:lang w:val="fr-FR"/>
        </w:rPr>
        <w:t>Un Risk Assessment comporte 3 volets :</w:t>
      </w:r>
    </w:p>
    <w:p w14:paraId="5C9C3FDF" w14:textId="44960F10" w:rsidR="00D37534" w:rsidRPr="00E3677D" w:rsidRDefault="00CA1693" w:rsidP="00D37534">
      <w:pPr>
        <w:pStyle w:val="Lijstalinea"/>
        <w:numPr>
          <w:ilvl w:val="0"/>
          <w:numId w:val="27"/>
        </w:numPr>
        <w:rPr>
          <w:lang w:val="fr-FR"/>
        </w:rPr>
      </w:pPr>
      <w:r w:rsidRPr="00E3677D">
        <w:rPr>
          <w:b/>
          <w:bCs/>
          <w:lang w:val="fr-FR"/>
        </w:rPr>
        <w:t xml:space="preserve">Identifier </w:t>
      </w:r>
      <w:r w:rsidRPr="00E3677D">
        <w:rPr>
          <w:bCs/>
          <w:lang w:val="fr-FR"/>
        </w:rPr>
        <w:t>les risques</w:t>
      </w:r>
      <w:r w:rsidR="00D37534" w:rsidRPr="00E3677D">
        <w:rPr>
          <w:lang w:val="fr-FR"/>
        </w:rPr>
        <w:t xml:space="preserve"> (étapes 1 - 3)</w:t>
      </w:r>
    </w:p>
    <w:p w14:paraId="714B2753" w14:textId="7389BFED" w:rsidR="00D37534" w:rsidRPr="00E3677D" w:rsidRDefault="00CA1693" w:rsidP="00D37534">
      <w:pPr>
        <w:pStyle w:val="Lijstalinea"/>
        <w:numPr>
          <w:ilvl w:val="0"/>
          <w:numId w:val="27"/>
        </w:numPr>
        <w:rPr>
          <w:lang w:val="fr-FR"/>
        </w:rPr>
      </w:pPr>
      <w:r w:rsidRPr="00E3677D">
        <w:rPr>
          <w:b/>
          <w:lang w:val="fr-FR"/>
        </w:rPr>
        <w:t>Analyse</w:t>
      </w:r>
      <w:r w:rsidRPr="00E3677D">
        <w:rPr>
          <w:lang w:val="fr-FR"/>
        </w:rPr>
        <w:t>r l</w:t>
      </w:r>
      <w:r w:rsidR="00D37534" w:rsidRPr="00E3677D">
        <w:rPr>
          <w:lang w:val="fr-FR"/>
        </w:rPr>
        <w:t>es risques (étapes 4 - 7)</w:t>
      </w:r>
    </w:p>
    <w:p w14:paraId="6B3088C5" w14:textId="34A01B1C" w:rsidR="00D37534" w:rsidRPr="00E3677D" w:rsidRDefault="00CA1693" w:rsidP="00D37534">
      <w:pPr>
        <w:pStyle w:val="Lijstalinea"/>
        <w:numPr>
          <w:ilvl w:val="0"/>
          <w:numId w:val="27"/>
        </w:numPr>
        <w:rPr>
          <w:lang w:val="fr-FR"/>
        </w:rPr>
      </w:pPr>
      <w:r w:rsidRPr="00E3677D">
        <w:rPr>
          <w:b/>
          <w:lang w:val="fr-FR"/>
        </w:rPr>
        <w:t>Evaluer</w:t>
      </w:r>
      <w:r w:rsidRPr="00E3677D">
        <w:rPr>
          <w:lang w:val="fr-FR"/>
        </w:rPr>
        <w:t xml:space="preserve"> l</w:t>
      </w:r>
      <w:r w:rsidR="00D37534" w:rsidRPr="00E3677D">
        <w:rPr>
          <w:lang w:val="fr-FR"/>
        </w:rPr>
        <w:t>es risques (étapes 8 - 10)</w:t>
      </w:r>
    </w:p>
    <w:p w14:paraId="4DDA76E2" w14:textId="77777777" w:rsidR="00D37534" w:rsidRPr="00E3677D" w:rsidRDefault="00D37534" w:rsidP="00C1152E">
      <w:pPr>
        <w:ind w:left="0"/>
        <w:rPr>
          <w:lang w:val="fr-FR"/>
        </w:rPr>
      </w:pPr>
    </w:p>
    <w:p w14:paraId="1C6C1949" w14:textId="65493196" w:rsidR="003F31B2" w:rsidRPr="00E3677D" w:rsidRDefault="003F31B2" w:rsidP="002B7C84">
      <w:pPr>
        <w:ind w:left="0"/>
        <w:rPr>
          <w:lang w:val="fr-FR"/>
        </w:rPr>
      </w:pPr>
      <w:r w:rsidRPr="00E3677D">
        <w:rPr>
          <w:lang w:val="fr-FR"/>
        </w:rPr>
        <w:t xml:space="preserve">Dès que le Risk Assessment est terminé, </w:t>
      </w:r>
      <w:r w:rsidR="00CA1693" w:rsidRPr="00E3677D">
        <w:rPr>
          <w:lang w:val="fr-FR"/>
        </w:rPr>
        <w:t>il s'agit de traiter les risques (voir Chapitre III.</w:t>
      </w:r>
      <w:r w:rsidRPr="00E3677D">
        <w:rPr>
          <w:lang w:val="fr-FR"/>
        </w:rPr>
        <w:t xml:space="preserve"> Risk Treatment (Gestion des risques)).</w:t>
      </w:r>
    </w:p>
    <w:p w14:paraId="2A638FB2" w14:textId="57676DD9" w:rsidR="00F60B5F" w:rsidRPr="00E3677D" w:rsidRDefault="00F60B5F" w:rsidP="00F60B5F">
      <w:pPr>
        <w:ind w:left="0"/>
        <w:rPr>
          <w:lang w:val="fr-FR"/>
        </w:rPr>
      </w:pPr>
    </w:p>
    <w:p w14:paraId="35EE0CBA" w14:textId="77777777" w:rsidR="00FA2B76" w:rsidRPr="00E3677D" w:rsidRDefault="00FA2B76" w:rsidP="00F60B5F">
      <w:pPr>
        <w:ind w:left="0"/>
        <w:rPr>
          <w:lang w:val="fr-FR"/>
        </w:rPr>
        <w:sectPr w:rsidR="00FA2B76" w:rsidRPr="00E3677D" w:rsidSect="00D046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28" w:right="1134" w:bottom="1531" w:left="1134" w:header="1106" w:footer="709" w:gutter="0"/>
          <w:cols w:space="708"/>
          <w:titlePg/>
          <w:docGrid w:linePitch="360"/>
        </w:sectPr>
      </w:pPr>
    </w:p>
    <w:p w14:paraId="488C5C95" w14:textId="77777777" w:rsidR="00F60B5F" w:rsidRPr="00E3677D" w:rsidRDefault="00F60B5F" w:rsidP="00F60B5F">
      <w:pPr>
        <w:pStyle w:val="citaat"/>
        <w:rPr>
          <w:lang w:val="fr-FR"/>
        </w:rPr>
      </w:pPr>
      <w:r w:rsidRPr="00E3677D">
        <w:rPr>
          <w:lang w:val="fr-FR"/>
        </w:rPr>
        <w:t xml:space="preserve">Utilisez ce document avec le </w:t>
      </w:r>
      <w:r w:rsidRPr="00E3677D">
        <w:rPr>
          <w:lang w:val="fr-FR"/>
        </w:rPr>
        <w:br/>
        <w:t>« tableau Risk Assessment » que vous trouverez dans le toolkit.</w:t>
      </w:r>
    </w:p>
    <w:p w14:paraId="4BC88D74" w14:textId="1A0986A8" w:rsidR="00F60B5F" w:rsidRPr="00E3677D" w:rsidRDefault="00F60B5F" w:rsidP="00F60B5F">
      <w:pPr>
        <w:tabs>
          <w:tab w:val="clear" w:pos="851"/>
        </w:tabs>
        <w:spacing w:after="160" w:line="259" w:lineRule="auto"/>
        <w:ind w:left="0"/>
        <w:jc w:val="left"/>
        <w:rPr>
          <w:lang w:val="fr-FR"/>
        </w:rPr>
      </w:pPr>
    </w:p>
    <w:p w14:paraId="0A16BF6E" w14:textId="65F04F26" w:rsidR="003F31B2" w:rsidRPr="00E3677D" w:rsidRDefault="003F31B2">
      <w:pPr>
        <w:tabs>
          <w:tab w:val="clear" w:pos="851"/>
        </w:tabs>
        <w:spacing w:after="160" w:line="259" w:lineRule="auto"/>
        <w:ind w:left="0"/>
        <w:jc w:val="left"/>
        <w:rPr>
          <w:rFonts w:eastAsiaTheme="majorEastAsia" w:cstheme="majorBidi"/>
          <w:b/>
          <w:caps/>
          <w:color w:val="000000" w:themeColor="text1"/>
          <w:szCs w:val="24"/>
          <w:lang w:val="fr-FR"/>
        </w:rPr>
      </w:pPr>
    </w:p>
    <w:p w14:paraId="70720A2E" w14:textId="7A0E5DBE" w:rsidR="003F31B2" w:rsidRPr="00E3677D" w:rsidRDefault="003F31B2" w:rsidP="00FA2B76">
      <w:pPr>
        <w:pStyle w:val="Kop3"/>
        <w:ind w:left="0" w:firstLine="0"/>
        <w:rPr>
          <w:lang w:val="fr-FR"/>
        </w:rPr>
      </w:pPr>
      <w:bookmarkStart w:id="19" w:name="_Toc57732455"/>
      <w:r w:rsidRPr="00E3677D">
        <w:rPr>
          <w:lang w:val="fr-FR"/>
        </w:rPr>
        <w:t>Comment réaliser un Risk Assessment ?</w:t>
      </w:r>
      <w:bookmarkEnd w:id="19"/>
    </w:p>
    <w:p w14:paraId="7CAA3BA9" w14:textId="5DB47B96" w:rsidR="003F6136" w:rsidRPr="00E3677D" w:rsidRDefault="003F31B2" w:rsidP="00FA2B76">
      <w:pPr>
        <w:pStyle w:val="Kop3"/>
        <w:ind w:left="567"/>
        <w:rPr>
          <w:lang w:val="fr-FR"/>
        </w:rPr>
      </w:pPr>
      <w:bookmarkStart w:id="20" w:name="_Toc57732456"/>
      <w:r w:rsidRPr="00E3677D">
        <w:rPr>
          <w:rStyle w:val="arialblack"/>
          <w:bCs/>
          <w:lang w:val="fr-FR"/>
        </w:rPr>
        <w:t>Étape 0 :</w:t>
      </w:r>
      <w:r w:rsidRPr="00E3677D">
        <w:rPr>
          <w:lang w:val="fr-FR"/>
        </w:rPr>
        <w:t xml:space="preserve"> </w:t>
      </w:r>
      <w:r w:rsidR="00CA1693" w:rsidRPr="00E3677D">
        <w:rPr>
          <w:lang w:val="fr-FR"/>
        </w:rPr>
        <w:t>Placez un pilote dans l'avion</w:t>
      </w:r>
      <w:bookmarkEnd w:id="20"/>
    </w:p>
    <w:p w14:paraId="1926ECA1" w14:textId="7AB4A332" w:rsidR="00964248" w:rsidRPr="00E3677D" w:rsidRDefault="00964248" w:rsidP="004721E0">
      <w:pPr>
        <w:pStyle w:val="Lijstalinea"/>
        <w:numPr>
          <w:ilvl w:val="0"/>
          <w:numId w:val="36"/>
        </w:numPr>
        <w:rPr>
          <w:lang w:val="fr-FR"/>
        </w:rPr>
      </w:pPr>
      <w:r w:rsidRPr="00E3677D">
        <w:rPr>
          <w:lang w:val="fr-FR"/>
        </w:rPr>
        <w:t xml:space="preserve">Le Risk Assessment est coordonné par </w:t>
      </w:r>
      <w:r w:rsidR="004721E0" w:rsidRPr="00E3677D">
        <w:rPr>
          <w:b/>
          <w:lang w:val="fr-FR"/>
        </w:rPr>
        <w:t>[</w:t>
      </w:r>
      <w:r w:rsidRPr="00E3677D">
        <w:rPr>
          <w:b/>
          <w:lang w:val="fr-FR"/>
        </w:rPr>
        <w:t>fonction</w:t>
      </w:r>
      <w:r w:rsidR="004721E0" w:rsidRPr="00E3677D">
        <w:rPr>
          <w:b/>
          <w:lang w:val="fr-FR"/>
        </w:rPr>
        <w:t>]</w:t>
      </w:r>
      <w:r w:rsidRPr="00E3677D">
        <w:rPr>
          <w:lang w:val="fr-FR"/>
        </w:rPr>
        <w:t>.</w:t>
      </w:r>
    </w:p>
    <w:p w14:paraId="4E961D9C" w14:textId="388E1D70" w:rsidR="00964248" w:rsidRPr="00E3677D" w:rsidRDefault="003F6136" w:rsidP="00FA2B76">
      <w:pPr>
        <w:ind w:left="0"/>
        <w:rPr>
          <w:lang w:val="fr-FR"/>
        </w:rPr>
      </w:pPr>
      <w:r w:rsidRPr="00E3677D">
        <w:rPr>
          <w:lang w:val="fr-FR"/>
        </w:rPr>
        <w:t xml:space="preserve">Il est préférable que la direction de l’entreprise désigne </w:t>
      </w:r>
      <w:r w:rsidRPr="00E3677D">
        <w:rPr>
          <w:b/>
          <w:bCs/>
          <w:lang w:val="fr-FR"/>
        </w:rPr>
        <w:t>une seule personne</w:t>
      </w:r>
      <w:r w:rsidR="00CA1693" w:rsidRPr="00E3677D">
        <w:rPr>
          <w:b/>
          <w:bCs/>
          <w:lang w:val="fr-FR"/>
        </w:rPr>
        <w:t xml:space="preserve"> (leader)</w:t>
      </w:r>
      <w:r w:rsidRPr="00E3677D">
        <w:rPr>
          <w:b/>
          <w:bCs/>
          <w:lang w:val="fr-FR"/>
        </w:rPr>
        <w:t xml:space="preserve"> </w:t>
      </w:r>
      <w:r w:rsidR="00CA1693" w:rsidRPr="00E3677D">
        <w:rPr>
          <w:lang w:val="fr-FR"/>
        </w:rPr>
        <w:t>pour assurer</w:t>
      </w:r>
      <w:r w:rsidRPr="00E3677D">
        <w:rPr>
          <w:lang w:val="fr-FR"/>
        </w:rPr>
        <w:t xml:space="preserve"> la gestion de l’ensemble du Risk Assessment</w:t>
      </w:r>
      <w:r w:rsidR="00CA1693" w:rsidRPr="00E3677D">
        <w:rPr>
          <w:lang w:val="fr-FR"/>
        </w:rPr>
        <w:t xml:space="preserve"> même si une équipe peut soutenir cette personne</w:t>
      </w:r>
      <w:r w:rsidRPr="00E3677D">
        <w:rPr>
          <w:lang w:val="fr-FR"/>
        </w:rPr>
        <w:t xml:space="preserve">. </w:t>
      </w:r>
      <w:r w:rsidR="00CA1693" w:rsidRPr="00E3677D">
        <w:rPr>
          <w:lang w:val="fr-FR"/>
        </w:rPr>
        <w:t xml:space="preserve">Le gestionnaire </w:t>
      </w:r>
      <w:r w:rsidR="00964248" w:rsidRPr="00E3677D">
        <w:rPr>
          <w:lang w:val="fr-FR"/>
        </w:rPr>
        <w:t>du Risk Assessment</w:t>
      </w:r>
      <w:r w:rsidRPr="00E3677D">
        <w:rPr>
          <w:lang w:val="fr-FR"/>
        </w:rPr>
        <w:t xml:space="preserve"> </w:t>
      </w:r>
      <w:r w:rsidRPr="00E3677D">
        <w:rPr>
          <w:b/>
          <w:bCs/>
          <w:lang w:val="fr-FR"/>
        </w:rPr>
        <w:t>coordonne et consulte</w:t>
      </w:r>
      <w:r w:rsidRPr="00E3677D">
        <w:rPr>
          <w:lang w:val="fr-FR"/>
        </w:rPr>
        <w:t xml:space="preserve"> </w:t>
      </w:r>
      <w:r w:rsidR="00CA1693" w:rsidRPr="00E3677D">
        <w:rPr>
          <w:lang w:val="fr-FR"/>
        </w:rPr>
        <w:t xml:space="preserve">le cas échéant </w:t>
      </w:r>
      <w:r w:rsidRPr="00E3677D">
        <w:rPr>
          <w:lang w:val="fr-FR"/>
        </w:rPr>
        <w:t xml:space="preserve">les </w:t>
      </w:r>
      <w:r w:rsidR="00CA1693" w:rsidRPr="00E3677D">
        <w:rPr>
          <w:lang w:val="fr-FR"/>
        </w:rPr>
        <w:t xml:space="preserve">services internes concernés </w:t>
      </w:r>
      <w:r w:rsidRPr="00E3677D">
        <w:rPr>
          <w:lang w:val="fr-FR"/>
        </w:rPr>
        <w:t xml:space="preserve">et </w:t>
      </w:r>
      <w:r w:rsidRPr="00E3677D">
        <w:rPr>
          <w:b/>
          <w:bCs/>
          <w:lang w:val="fr-FR"/>
        </w:rPr>
        <w:t>rapporte</w:t>
      </w:r>
      <w:r w:rsidRPr="00E3677D">
        <w:rPr>
          <w:lang w:val="fr-FR"/>
        </w:rPr>
        <w:t xml:space="preserve"> régulièrement à la direction de l’entreprise. </w:t>
      </w:r>
    </w:p>
    <w:p w14:paraId="31A92FF2" w14:textId="6AB6A8D2" w:rsidR="00961DBA" w:rsidRPr="00E3677D" w:rsidRDefault="00964248" w:rsidP="00910C60">
      <w:pPr>
        <w:pStyle w:val="Lijstalinea"/>
        <w:numPr>
          <w:ilvl w:val="0"/>
          <w:numId w:val="36"/>
        </w:numPr>
        <w:rPr>
          <w:lang w:val="fr-FR"/>
        </w:rPr>
      </w:pPr>
      <w:r w:rsidRPr="00E3677D">
        <w:rPr>
          <w:lang w:val="fr-FR"/>
        </w:rPr>
        <w:t xml:space="preserve">L'identification des menaces et vulnérabilités est réalisée, en </w:t>
      </w:r>
      <w:r w:rsidR="004B782B" w:rsidRPr="00E3677D">
        <w:rPr>
          <w:lang w:val="fr-FR"/>
        </w:rPr>
        <w:t>collaboration</w:t>
      </w:r>
      <w:r w:rsidRPr="00E3677D">
        <w:rPr>
          <w:lang w:val="fr-FR"/>
        </w:rPr>
        <w:t xml:space="preserve"> avec le gestionnaire du Risk Assessment par les gestionnaires des </w:t>
      </w:r>
      <w:r w:rsidR="00E3677D" w:rsidRPr="00E3677D">
        <w:rPr>
          <w:lang w:val="fr-FR"/>
        </w:rPr>
        <w:t>ressources (</w:t>
      </w:r>
      <w:r w:rsidRPr="00E3677D">
        <w:rPr>
          <w:lang w:val="fr-FR"/>
        </w:rPr>
        <w:t>Resource owner).</w:t>
      </w:r>
    </w:p>
    <w:p w14:paraId="403B34B9" w14:textId="77777777" w:rsidR="004721E0" w:rsidRPr="00E3677D" w:rsidRDefault="004721E0" w:rsidP="004721E0">
      <w:pPr>
        <w:pStyle w:val="Lijstalinea"/>
        <w:ind w:left="927"/>
        <w:rPr>
          <w:lang w:val="fr-FR"/>
        </w:rPr>
      </w:pPr>
    </w:p>
    <w:p w14:paraId="122FC15C" w14:textId="61326F6F" w:rsidR="004721E0" w:rsidRPr="00E3677D" w:rsidRDefault="00964248" w:rsidP="00FA2B76">
      <w:pPr>
        <w:pStyle w:val="Lijstalinea"/>
        <w:numPr>
          <w:ilvl w:val="0"/>
          <w:numId w:val="36"/>
        </w:numPr>
        <w:rPr>
          <w:lang w:val="fr-FR"/>
        </w:rPr>
      </w:pPr>
      <w:r w:rsidRPr="00E3677D">
        <w:rPr>
          <w:lang w:val="fr-FR"/>
        </w:rPr>
        <w:t>L'évaluation de l'impact et de la probabilité est réalisée par le gestionnaire de risques. (Risk owners).</w:t>
      </w:r>
    </w:p>
    <w:p w14:paraId="5155A27C" w14:textId="52673AC6" w:rsidR="003F6136" w:rsidRPr="00E3677D" w:rsidRDefault="00184332" w:rsidP="00FA2B76">
      <w:pPr>
        <w:ind w:left="0"/>
        <w:rPr>
          <w:lang w:val="fr-FR"/>
        </w:rPr>
      </w:pPr>
      <w:r w:rsidRPr="00E3677D">
        <w:rPr>
          <w:i/>
          <w:iCs/>
          <w:lang w:val="fr-FR"/>
        </w:rPr>
        <w:t>Rem. : dans les petites entreprises, la direction réalise</w:t>
      </w:r>
      <w:r w:rsidR="00CA1693" w:rsidRPr="00E3677D">
        <w:rPr>
          <w:i/>
          <w:iCs/>
          <w:lang w:val="fr-FR"/>
        </w:rPr>
        <w:t xml:space="preserve"> parfois</w:t>
      </w:r>
      <w:r w:rsidRPr="00E3677D">
        <w:rPr>
          <w:i/>
          <w:iCs/>
          <w:lang w:val="fr-FR"/>
        </w:rPr>
        <w:t xml:space="preserve"> elle-même le Risk Assessment. Pensez également à inventorier vos procédures existantes : certaines d’entre elles pourront vous aider à remplir le fichier Excel « Risk Assessment ».</w:t>
      </w:r>
    </w:p>
    <w:p w14:paraId="19EC6E61" w14:textId="24DDBFBF" w:rsidR="003F6136" w:rsidRPr="00E3677D" w:rsidRDefault="00311CF8" w:rsidP="00C1152E">
      <w:pPr>
        <w:ind w:left="0"/>
        <w:rPr>
          <w:lang w:val="fr-FR"/>
        </w:rPr>
      </w:pPr>
      <w:r w:rsidRPr="00E3677D">
        <w:rPr>
          <w:lang w:val="fr-FR"/>
        </w:rPr>
        <w:br w:type="page"/>
      </w:r>
    </w:p>
    <w:p w14:paraId="76FAAF71" w14:textId="77777777" w:rsidR="008B5B59" w:rsidRPr="00E3677D" w:rsidRDefault="008B5B59" w:rsidP="00184332">
      <w:pPr>
        <w:pStyle w:val="Kop2"/>
        <w:rPr>
          <w:bCs/>
          <w:lang w:val="fr-FR"/>
        </w:rPr>
        <w:sectPr w:rsidR="008B5B59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bookmarkStart w:id="21" w:name="_Toc57732457"/>
    <w:p w14:paraId="6072E37C" w14:textId="08426A75" w:rsidR="003F6136" w:rsidRPr="00E3677D" w:rsidRDefault="003C382E" w:rsidP="00184332">
      <w:pPr>
        <w:pStyle w:val="Kop2"/>
        <w:rPr>
          <w:lang w:val="fr-FR"/>
        </w:rPr>
      </w:pPr>
      <w:r w:rsidRPr="00E3677D">
        <w:rPr>
          <w:b w:val="0"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F7D50" wp14:editId="13923C90">
                <wp:simplePos x="0" y="0"/>
                <wp:positionH relativeFrom="column">
                  <wp:posOffset>-723916</wp:posOffset>
                </wp:positionH>
                <wp:positionV relativeFrom="paragraph">
                  <wp:posOffset>34455</wp:posOffset>
                </wp:positionV>
                <wp:extent cx="684844" cy="95648"/>
                <wp:effectExtent l="0" t="0" r="1270" b="63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4" cy="95648"/>
                        </a:xfrm>
                        <a:prstGeom prst="rect">
                          <a:avLst/>
                        </a:prstGeom>
                        <a:solidFill>
                          <a:srgbClr val="9BC2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B7034" id="Rechthoek 16" o:spid="_x0000_s1026" style="position:absolute;margin-left:-57pt;margin-top:2.7pt;width:53.9pt;height: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" fillcolor="#9bc2e6" stroked="f" strokeweight="1pt"/>
            </w:pict>
          </mc:Fallback>
        </mc:AlternateContent>
      </w:r>
      <w:r w:rsidRPr="00E3677D">
        <w:rPr>
          <w:b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7A484" wp14:editId="6C2A2086">
                <wp:simplePos x="0" y="0"/>
                <wp:positionH relativeFrom="column">
                  <wp:posOffset>1805031</wp:posOffset>
                </wp:positionH>
                <wp:positionV relativeFrom="paragraph">
                  <wp:posOffset>34455</wp:posOffset>
                </wp:positionV>
                <wp:extent cx="1017427" cy="95648"/>
                <wp:effectExtent l="0" t="0" r="0" b="63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427" cy="95648"/>
                        </a:xfrm>
                        <a:prstGeom prst="rect">
                          <a:avLst/>
                        </a:prstGeom>
                        <a:solidFill>
                          <a:srgbClr val="9BC2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F2469" id="Rechthoek 15" o:spid="_x0000_s1026" style="position:absolute;margin-left:142.15pt;margin-top:2.7pt;width:80.1pt;height: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" fillcolor="#9bc2e6" stroked="f" strokeweight="1pt"/>
            </w:pict>
          </mc:Fallback>
        </mc:AlternateContent>
      </w:r>
      <w:r w:rsidRPr="00E3677D">
        <w:rPr>
          <w:bCs/>
          <w:lang w:val="fr-FR"/>
        </w:rPr>
        <w:t>2.1 Identifier les risques</w:t>
      </w:r>
      <w:bookmarkEnd w:id="21"/>
      <w:r w:rsidRPr="00E3677D">
        <w:rPr>
          <w:bCs/>
          <w:lang w:val="fr-FR"/>
        </w:rPr>
        <w:t xml:space="preserve"> </w:t>
      </w:r>
    </w:p>
    <w:p w14:paraId="7BB399C3" w14:textId="64280C67" w:rsidR="00184332" w:rsidRPr="00E3677D" w:rsidRDefault="00A403ED" w:rsidP="00184332">
      <w:pPr>
        <w:ind w:left="0"/>
        <w:rPr>
          <w:lang w:val="fr-FR"/>
        </w:rPr>
      </w:pPr>
      <w:r w:rsidRPr="00E3677D">
        <w:rPr>
          <w:lang w:val="fr-FR"/>
        </w:rPr>
        <w:t>À l’aide du document « </w:t>
      </w:r>
      <w:r w:rsidR="006B62AE" w:rsidRPr="00E3677D">
        <w:rPr>
          <w:i/>
          <w:iCs/>
          <w:lang w:val="fr-FR"/>
        </w:rPr>
        <w:t>Template Risk A</w:t>
      </w:r>
      <w:r w:rsidRPr="00E3677D">
        <w:rPr>
          <w:i/>
          <w:iCs/>
          <w:lang w:val="fr-FR"/>
        </w:rPr>
        <w:t>ssessment table.xlsx »</w:t>
      </w:r>
      <w:r w:rsidRPr="00E3677D">
        <w:rPr>
          <w:lang w:val="fr-FR"/>
        </w:rPr>
        <w:t xml:space="preserve">, nous établissons une </w:t>
      </w:r>
      <w:r w:rsidRPr="00E3677D">
        <w:rPr>
          <w:b/>
          <w:bCs/>
          <w:lang w:val="fr-FR"/>
        </w:rPr>
        <w:t xml:space="preserve">liste des principaux </w:t>
      </w:r>
      <w:r w:rsidR="00CA1693" w:rsidRPr="00E3677D">
        <w:rPr>
          <w:b/>
          <w:bCs/>
          <w:lang w:val="fr-FR"/>
        </w:rPr>
        <w:t>"</w:t>
      </w:r>
      <w:r w:rsidRPr="00E3677D">
        <w:rPr>
          <w:b/>
          <w:bCs/>
          <w:lang w:val="fr-FR"/>
        </w:rPr>
        <w:t>assets</w:t>
      </w:r>
      <w:r w:rsidR="00CA1693" w:rsidRPr="00E3677D">
        <w:rPr>
          <w:bCs/>
          <w:lang w:val="fr-FR"/>
        </w:rPr>
        <w:t>"</w:t>
      </w:r>
      <w:r w:rsidRPr="00E3677D">
        <w:rPr>
          <w:bCs/>
          <w:lang w:val="fr-FR"/>
        </w:rPr>
        <w:t xml:space="preserve"> </w:t>
      </w:r>
      <w:r w:rsidR="00CA1693" w:rsidRPr="00E3677D">
        <w:rPr>
          <w:bCs/>
          <w:lang w:val="fr-FR"/>
        </w:rPr>
        <w:t>également appelés</w:t>
      </w:r>
      <w:r w:rsidR="00CA1693" w:rsidRPr="00E3677D">
        <w:rPr>
          <w:b/>
          <w:bCs/>
          <w:lang w:val="fr-FR"/>
        </w:rPr>
        <w:t xml:space="preserve"> "ressources"</w:t>
      </w:r>
      <w:r w:rsidRPr="00E3677D">
        <w:rPr>
          <w:b/>
          <w:bCs/>
          <w:lang w:val="fr-FR"/>
        </w:rPr>
        <w:t xml:space="preserve"> </w:t>
      </w:r>
      <w:r w:rsidR="00CA1693" w:rsidRPr="00E3677D">
        <w:rPr>
          <w:bCs/>
          <w:lang w:val="fr-FR"/>
        </w:rPr>
        <w:t>(ou actifs)</w:t>
      </w:r>
      <w:r w:rsidRPr="00E3677D">
        <w:rPr>
          <w:lang w:val="fr-FR"/>
        </w:rPr>
        <w:t xml:space="preserve"> au sein de votre entreprise et nous attribuons à chacun d’entre eux un « owner » (</w:t>
      </w:r>
      <w:r w:rsidR="00964248" w:rsidRPr="00E3677D">
        <w:rPr>
          <w:lang w:val="fr-FR"/>
        </w:rPr>
        <w:t>gestionnaire</w:t>
      </w:r>
      <w:r w:rsidRPr="00E3677D">
        <w:rPr>
          <w:lang w:val="fr-FR"/>
        </w:rPr>
        <w:t>).</w:t>
      </w:r>
    </w:p>
    <w:p w14:paraId="2441FC40" w14:textId="77777777" w:rsidR="00184332" w:rsidRPr="00E3677D" w:rsidRDefault="00184332" w:rsidP="00184332">
      <w:pPr>
        <w:rPr>
          <w:lang w:val="fr-FR"/>
        </w:rPr>
      </w:pPr>
    </w:p>
    <w:p w14:paraId="4DA724E8" w14:textId="6F70B92F" w:rsidR="00D233D3" w:rsidRPr="00E3677D" w:rsidRDefault="006E51F6" w:rsidP="00D86D9C">
      <w:pPr>
        <w:pStyle w:val="Steps"/>
        <w:ind w:left="0" w:firstLine="0"/>
        <w:rPr>
          <w:lang w:val="fr-FR"/>
        </w:rPr>
      </w:pPr>
      <w:bookmarkStart w:id="22" w:name="_Toc57732458"/>
      <w:r w:rsidRPr="00E3677D">
        <w:rPr>
          <w:rStyle w:val="arialblack"/>
          <w:bCs/>
          <w:lang w:val="fr-FR"/>
        </w:rPr>
        <w:t>Étape 1 :</w:t>
      </w:r>
      <w:r w:rsidR="00D27D22" w:rsidRPr="00E3677D">
        <w:rPr>
          <w:bCs/>
          <w:lang w:val="fr-FR"/>
        </w:rPr>
        <w:t xml:space="preserve"> </w:t>
      </w:r>
      <w:r w:rsidRPr="00E3677D">
        <w:rPr>
          <w:bCs/>
          <w:lang w:val="fr-FR"/>
        </w:rPr>
        <w:t xml:space="preserve">Identifiez les types de </w:t>
      </w:r>
      <w:r w:rsidR="0002234A" w:rsidRPr="00E3677D">
        <w:rPr>
          <w:bCs/>
          <w:lang w:val="fr-FR"/>
        </w:rPr>
        <w:t>re</w:t>
      </w:r>
      <w:r w:rsidR="00964248" w:rsidRPr="00E3677D">
        <w:rPr>
          <w:bCs/>
          <w:lang w:val="fr-FR"/>
        </w:rPr>
        <w:t>ss</w:t>
      </w:r>
      <w:r w:rsidR="0002234A" w:rsidRPr="00E3677D">
        <w:rPr>
          <w:bCs/>
          <w:lang w:val="fr-FR"/>
        </w:rPr>
        <w:t>ources</w:t>
      </w:r>
      <w:bookmarkEnd w:id="22"/>
    </w:p>
    <w:p w14:paraId="42804668" w14:textId="5243A3D4" w:rsidR="004A3F28" w:rsidRPr="00E3677D" w:rsidRDefault="004A3F28" w:rsidP="00D86D9C">
      <w:pPr>
        <w:ind w:left="0"/>
        <w:rPr>
          <w:lang w:val="fr-FR"/>
        </w:rPr>
      </w:pPr>
      <w:r w:rsidRPr="00E3677D">
        <w:rPr>
          <w:b/>
          <w:bCs/>
          <w:lang w:val="fr-FR"/>
        </w:rPr>
        <w:t>Remplissez la colonne B du tableau Risk Assessment.</w:t>
      </w:r>
      <w:r w:rsidRPr="00E3677D">
        <w:rPr>
          <w:lang w:val="fr-FR"/>
        </w:rPr>
        <w:t xml:space="preserve"> </w:t>
      </w:r>
    </w:p>
    <w:p w14:paraId="6AB75E5F" w14:textId="452FD66A" w:rsidR="00573F2A" w:rsidRPr="00E3677D" w:rsidRDefault="00FC4607" w:rsidP="00D86D9C">
      <w:pPr>
        <w:ind w:left="0"/>
        <w:rPr>
          <w:lang w:val="fr-FR"/>
        </w:rPr>
      </w:pPr>
      <w:r w:rsidRPr="00E3677D">
        <w:rPr>
          <w:lang w:val="fr-FR"/>
        </w:rPr>
        <w:t xml:space="preserve">La première étape consiste à répertorier </w:t>
      </w:r>
      <w:r w:rsidRPr="00E3677D">
        <w:rPr>
          <w:b/>
          <w:bCs/>
          <w:lang w:val="fr-FR"/>
        </w:rPr>
        <w:t>toutes les « re</w:t>
      </w:r>
      <w:r w:rsidR="00964248" w:rsidRPr="00E3677D">
        <w:rPr>
          <w:b/>
          <w:bCs/>
          <w:lang w:val="fr-FR"/>
        </w:rPr>
        <w:t>s</w:t>
      </w:r>
      <w:r w:rsidRPr="00E3677D">
        <w:rPr>
          <w:b/>
          <w:bCs/>
          <w:lang w:val="fr-FR"/>
        </w:rPr>
        <w:t>sources » importantes</w:t>
      </w:r>
      <w:r w:rsidRPr="00E3677D">
        <w:rPr>
          <w:lang w:val="fr-FR"/>
        </w:rPr>
        <w:t xml:space="preserve"> de l’entreprise. Il s’agit d’éléments - de nature matérielle ou immatérielle – qui s’avèrent précieux pour votre entreprise et son fonctionnement. </w:t>
      </w:r>
      <w:r w:rsidRPr="00E3677D">
        <w:rPr>
          <w:rStyle w:val="Zwaar"/>
          <w:b w:val="0"/>
          <w:bCs w:val="0"/>
          <w:lang w:val="fr-FR"/>
        </w:rPr>
        <w:t>Sélectionnez les catégories pertinentes dans le menu déroulant de la colonne B</w:t>
      </w:r>
      <w:r w:rsidRPr="00E3677D">
        <w:rPr>
          <w:rStyle w:val="Zwaar"/>
          <w:lang w:val="fr-FR"/>
        </w:rPr>
        <w:t xml:space="preserve"> </w:t>
      </w:r>
      <w:r w:rsidRPr="00E3677D">
        <w:rPr>
          <w:lang w:val="fr-FR"/>
        </w:rPr>
        <w:t xml:space="preserve">ou ajoutez des catégories supplémentaires via l’onglet 2. Pour vous aider, les catégories suivantes sont déjà prévues dans l’onglet : </w:t>
      </w:r>
    </w:p>
    <w:p w14:paraId="448D58DC" w14:textId="0A442A77" w:rsidR="00D233D3" w:rsidRPr="00E3677D" w:rsidRDefault="00FC4607" w:rsidP="00D86D9C">
      <w:pPr>
        <w:pStyle w:val="Lijstnummering"/>
        <w:tabs>
          <w:tab w:val="clear" w:pos="360"/>
          <w:tab w:val="num" w:pos="501"/>
        </w:tabs>
        <w:ind w:left="501"/>
        <w:rPr>
          <w:lang w:val="fr-FR"/>
        </w:rPr>
      </w:pPr>
      <w:r w:rsidRPr="00E3677D">
        <w:rPr>
          <w:lang w:val="fr-FR"/>
        </w:rPr>
        <w:t>Personnes (travailleurs, direction…)</w:t>
      </w:r>
    </w:p>
    <w:p w14:paraId="7D96C470" w14:textId="75C667F9" w:rsidR="00D233D3" w:rsidRPr="00E3677D" w:rsidRDefault="00D233D3" w:rsidP="00D86D9C">
      <w:pPr>
        <w:pStyle w:val="Lijstnummering"/>
        <w:tabs>
          <w:tab w:val="clear" w:pos="360"/>
          <w:tab w:val="num" w:pos="501"/>
        </w:tabs>
        <w:ind w:left="501"/>
        <w:rPr>
          <w:lang w:val="fr-FR"/>
        </w:rPr>
      </w:pPr>
      <w:r w:rsidRPr="00E3677D">
        <w:rPr>
          <w:lang w:val="fr-FR"/>
        </w:rPr>
        <w:t>Infrastructure (bureau, entrepôts…)</w:t>
      </w:r>
    </w:p>
    <w:p w14:paraId="1BFAF8B2" w14:textId="2A9FC005" w:rsidR="00D233D3" w:rsidRPr="00E3677D" w:rsidRDefault="00D233D3" w:rsidP="00D86D9C">
      <w:pPr>
        <w:pStyle w:val="Lijstnummering"/>
        <w:tabs>
          <w:tab w:val="clear" w:pos="360"/>
          <w:tab w:val="num" w:pos="501"/>
        </w:tabs>
        <w:ind w:left="501"/>
        <w:rPr>
          <w:lang w:val="fr-FR"/>
        </w:rPr>
      </w:pPr>
      <w:r w:rsidRPr="00E3677D">
        <w:rPr>
          <w:lang w:val="fr-FR"/>
        </w:rPr>
        <w:t>Technologie (ordinateurs, lignes téléphoniques…)</w:t>
      </w:r>
    </w:p>
    <w:p w14:paraId="06238FD2" w14:textId="4BB8AA8B" w:rsidR="00D233D3" w:rsidRPr="00E3677D" w:rsidRDefault="00D233D3" w:rsidP="00D86D9C">
      <w:pPr>
        <w:pStyle w:val="Lijstnummering"/>
        <w:tabs>
          <w:tab w:val="clear" w:pos="360"/>
          <w:tab w:val="num" w:pos="501"/>
        </w:tabs>
        <w:ind w:left="501"/>
        <w:jc w:val="left"/>
        <w:rPr>
          <w:lang w:val="fr-FR"/>
        </w:rPr>
      </w:pPr>
      <w:r w:rsidRPr="00E3677D">
        <w:rPr>
          <w:lang w:val="fr-FR"/>
        </w:rPr>
        <w:t xml:space="preserve">Informations et documentation </w:t>
      </w:r>
      <w:r w:rsidRPr="00E3677D">
        <w:rPr>
          <w:lang w:val="fr-FR"/>
        </w:rPr>
        <w:br/>
        <w:t>(back-ups, archives…)</w:t>
      </w:r>
    </w:p>
    <w:p w14:paraId="1D5125E3" w14:textId="13A6DC11" w:rsidR="00D233D3" w:rsidRPr="00E3677D" w:rsidRDefault="00FC4607" w:rsidP="00D86D9C">
      <w:pPr>
        <w:pStyle w:val="Lijstnummering"/>
        <w:tabs>
          <w:tab w:val="clear" w:pos="360"/>
          <w:tab w:val="num" w:pos="501"/>
        </w:tabs>
        <w:ind w:left="501"/>
        <w:rPr>
          <w:lang w:val="fr-FR"/>
        </w:rPr>
      </w:pPr>
      <w:r w:rsidRPr="00E3677D">
        <w:rPr>
          <w:lang w:val="fr-FR"/>
        </w:rPr>
        <w:t>Tiers (fournisseurs, clients...)</w:t>
      </w:r>
    </w:p>
    <w:p w14:paraId="0E602EAF" w14:textId="7B389829" w:rsidR="00573F2A" w:rsidRPr="00E3677D" w:rsidRDefault="00573F2A" w:rsidP="00D86D9C">
      <w:pPr>
        <w:ind w:left="0"/>
        <w:rPr>
          <w:lang w:val="fr-FR"/>
        </w:rPr>
      </w:pPr>
      <w:r w:rsidRPr="00E3677D">
        <w:rPr>
          <w:lang w:val="fr-FR"/>
        </w:rPr>
        <w:t>N’hésitez pas à ajouter des catégories spécifiques à la situation de votre entreprise.</w:t>
      </w:r>
    </w:p>
    <w:p w14:paraId="4532481E" w14:textId="295D8E4F" w:rsidR="00573F2A" w:rsidRPr="00E3677D" w:rsidRDefault="00573F2A" w:rsidP="00573F2A">
      <w:pPr>
        <w:ind w:left="0"/>
        <w:rPr>
          <w:lang w:val="fr-FR"/>
        </w:rPr>
      </w:pPr>
    </w:p>
    <w:p w14:paraId="3C9BBD55" w14:textId="527D443F" w:rsidR="00573F2A" w:rsidRPr="00E3677D" w:rsidRDefault="00573F2A" w:rsidP="00D86D9C">
      <w:pPr>
        <w:pStyle w:val="Steps"/>
        <w:ind w:left="0" w:firstLine="0"/>
        <w:rPr>
          <w:lang w:val="fr-FR"/>
        </w:rPr>
      </w:pPr>
      <w:bookmarkStart w:id="23" w:name="_Toc57732459"/>
      <w:r w:rsidRPr="00E3677D">
        <w:rPr>
          <w:rStyle w:val="arialblack"/>
          <w:bCs/>
          <w:lang w:val="fr-FR"/>
        </w:rPr>
        <w:t>Étape 2 :</w:t>
      </w:r>
      <w:r w:rsidR="00D27D22" w:rsidRPr="00E3677D">
        <w:rPr>
          <w:bCs/>
          <w:lang w:val="fr-FR"/>
        </w:rPr>
        <w:t xml:space="preserve"> </w:t>
      </w:r>
      <w:r w:rsidRPr="00E3677D">
        <w:rPr>
          <w:bCs/>
          <w:lang w:val="fr-FR"/>
        </w:rPr>
        <w:t xml:space="preserve">Identifiez les </w:t>
      </w:r>
      <w:r w:rsidR="0002234A" w:rsidRPr="00E3677D">
        <w:rPr>
          <w:bCs/>
          <w:lang w:val="fr-FR"/>
        </w:rPr>
        <w:t>re</w:t>
      </w:r>
      <w:r w:rsidR="003F5BD5" w:rsidRPr="00E3677D">
        <w:rPr>
          <w:bCs/>
          <w:lang w:val="fr-FR"/>
        </w:rPr>
        <w:t>ss</w:t>
      </w:r>
      <w:r w:rsidR="0002234A" w:rsidRPr="00E3677D">
        <w:rPr>
          <w:bCs/>
          <w:lang w:val="fr-FR"/>
        </w:rPr>
        <w:t>ources</w:t>
      </w:r>
      <w:r w:rsidRPr="00E3677D">
        <w:rPr>
          <w:bCs/>
          <w:lang w:val="fr-FR"/>
        </w:rPr>
        <w:t xml:space="preserve"> pertinentes</w:t>
      </w:r>
      <w:bookmarkEnd w:id="23"/>
    </w:p>
    <w:p w14:paraId="3E517855" w14:textId="14AB6971" w:rsidR="004A3F28" w:rsidRPr="00E3677D" w:rsidRDefault="004A3F28" w:rsidP="00D86D9C">
      <w:pPr>
        <w:ind w:left="0"/>
        <w:rPr>
          <w:lang w:val="fr-FR"/>
        </w:rPr>
      </w:pPr>
      <w:r w:rsidRPr="00E3677D">
        <w:rPr>
          <w:b/>
          <w:bCs/>
          <w:lang w:val="fr-FR"/>
        </w:rPr>
        <w:t>Remplissez la colonne C du tableau Risk Assessment.</w:t>
      </w:r>
      <w:r w:rsidRPr="00E3677D">
        <w:rPr>
          <w:lang w:val="fr-FR"/>
        </w:rPr>
        <w:t xml:space="preserve"> </w:t>
      </w:r>
    </w:p>
    <w:p w14:paraId="16672311" w14:textId="5774DB4F" w:rsidR="00573F2A" w:rsidRPr="00E3677D" w:rsidRDefault="00573F2A" w:rsidP="00D86D9C">
      <w:pPr>
        <w:ind w:left="0"/>
        <w:rPr>
          <w:lang w:val="fr-FR"/>
        </w:rPr>
      </w:pPr>
      <w:r w:rsidRPr="00E3677D">
        <w:rPr>
          <w:lang w:val="fr-FR"/>
        </w:rPr>
        <w:t xml:space="preserve">Dans la colonne C, spécifiez par catégorie </w:t>
      </w:r>
      <w:r w:rsidRPr="00E3677D">
        <w:rPr>
          <w:b/>
          <w:bCs/>
          <w:lang w:val="fr-FR"/>
        </w:rPr>
        <w:t>les « res</w:t>
      </w:r>
      <w:r w:rsidR="00964248" w:rsidRPr="00E3677D">
        <w:rPr>
          <w:b/>
          <w:bCs/>
          <w:lang w:val="fr-FR"/>
        </w:rPr>
        <w:t>s</w:t>
      </w:r>
      <w:r w:rsidRPr="00E3677D">
        <w:rPr>
          <w:b/>
          <w:bCs/>
          <w:lang w:val="fr-FR"/>
        </w:rPr>
        <w:t>ources » importantes pour votre entreprise.</w:t>
      </w:r>
      <w:r w:rsidRPr="00E3677D">
        <w:rPr>
          <w:lang w:val="fr-FR"/>
        </w:rPr>
        <w:t xml:space="preserve"> Pour ce faire, utilisez à nouveau le menu déroulant ou ajoutez des catégories supplémentaires via l’onglet 2.</w:t>
      </w:r>
    </w:p>
    <w:p w14:paraId="3DBB2E2F" w14:textId="55390892" w:rsidR="00573F2A" w:rsidRPr="00E3677D" w:rsidRDefault="00573F2A" w:rsidP="00D86D9C">
      <w:pPr>
        <w:ind w:left="0"/>
        <w:rPr>
          <w:i/>
          <w:iCs/>
          <w:lang w:val="fr-FR"/>
        </w:rPr>
      </w:pPr>
      <w:r w:rsidRPr="00E3677D">
        <w:rPr>
          <w:i/>
          <w:iCs/>
          <w:lang w:val="fr-FR"/>
        </w:rPr>
        <w:t xml:space="preserve">Par exemple : dans les types de sources (B), vous avez sélectionné la source « Technologie ». Le menu déroulant de la colonne C vous propose différentes sources, parmi lesquelles vous sélectionnez par exemple « Serveurs ». </w:t>
      </w:r>
    </w:p>
    <w:p w14:paraId="3CA30D71" w14:textId="65441D1F" w:rsidR="006E51F6" w:rsidRPr="00E3677D" w:rsidRDefault="006E51F6" w:rsidP="00573F2A">
      <w:pPr>
        <w:ind w:left="0"/>
        <w:rPr>
          <w:lang w:val="fr-FR"/>
        </w:rPr>
      </w:pPr>
    </w:p>
    <w:p w14:paraId="164A5D9A" w14:textId="2AB00E9D" w:rsidR="001D7E6B" w:rsidRPr="00E3677D" w:rsidRDefault="006D07E6" w:rsidP="00D86D9C">
      <w:pPr>
        <w:pStyle w:val="Steps"/>
        <w:ind w:left="851"/>
        <w:rPr>
          <w:lang w:val="fr-FR"/>
        </w:rPr>
      </w:pPr>
      <w:bookmarkStart w:id="24" w:name="_Toc57732460"/>
      <w:r w:rsidRPr="00E3677D">
        <w:rPr>
          <w:rStyle w:val="arialblack"/>
          <w:bCs/>
          <w:lang w:val="fr-FR"/>
        </w:rPr>
        <w:t>Étape 3 :</w:t>
      </w:r>
      <w:r w:rsidR="00D27D22" w:rsidRPr="00E3677D">
        <w:rPr>
          <w:bCs/>
          <w:lang w:val="fr-FR"/>
        </w:rPr>
        <w:t xml:space="preserve"> </w:t>
      </w:r>
      <w:r w:rsidRPr="00E3677D">
        <w:rPr>
          <w:bCs/>
          <w:lang w:val="fr-FR"/>
        </w:rPr>
        <w:t>Déterminez qui est le « resource owner » (</w:t>
      </w:r>
      <w:r w:rsidR="00964248" w:rsidRPr="00E3677D">
        <w:rPr>
          <w:bCs/>
          <w:lang w:val="fr-FR"/>
        </w:rPr>
        <w:t xml:space="preserve">Gestionnaire </w:t>
      </w:r>
      <w:r w:rsidRPr="00E3677D">
        <w:rPr>
          <w:bCs/>
          <w:lang w:val="fr-FR"/>
        </w:rPr>
        <w:t>de la ressource).</w:t>
      </w:r>
      <w:bookmarkEnd w:id="24"/>
    </w:p>
    <w:p w14:paraId="4CD2724C" w14:textId="16D9C46B" w:rsidR="004A3F28" w:rsidRPr="00E3677D" w:rsidRDefault="004A3F28" w:rsidP="00D86D9C">
      <w:pPr>
        <w:ind w:left="0"/>
        <w:rPr>
          <w:b/>
          <w:bCs/>
          <w:lang w:val="fr-FR"/>
        </w:rPr>
      </w:pPr>
      <w:r w:rsidRPr="00E3677D">
        <w:rPr>
          <w:b/>
          <w:bCs/>
          <w:lang w:val="fr-FR"/>
        </w:rPr>
        <w:t>Complétez la colonne D du tableau Risk Assessment.</w:t>
      </w:r>
    </w:p>
    <w:p w14:paraId="3DF5AACC" w14:textId="6AF274C6" w:rsidR="001D7E6B" w:rsidRPr="00E3677D" w:rsidRDefault="00D27D22" w:rsidP="00D86D9C">
      <w:pPr>
        <w:ind w:left="0"/>
        <w:rPr>
          <w:lang w:val="fr-FR"/>
        </w:rPr>
      </w:pPr>
      <w:r w:rsidRPr="00E3677D">
        <w:rPr>
          <w:lang w:val="fr-FR"/>
        </w:rPr>
        <w:t>Un « R</w:t>
      </w:r>
      <w:r w:rsidR="001D7E6B" w:rsidRPr="00E3677D">
        <w:rPr>
          <w:lang w:val="fr-FR"/>
        </w:rPr>
        <w:t xml:space="preserve">esource owner » </w:t>
      </w:r>
      <w:r w:rsidR="00964248" w:rsidRPr="00E3677D">
        <w:rPr>
          <w:lang w:val="fr-FR"/>
        </w:rPr>
        <w:t>(gestionnaire</w:t>
      </w:r>
      <w:r w:rsidR="001D7E6B" w:rsidRPr="00E3677D">
        <w:rPr>
          <w:lang w:val="fr-FR"/>
        </w:rPr>
        <w:t xml:space="preserve"> de la ressource) est </w:t>
      </w:r>
      <w:r w:rsidR="001D7E6B" w:rsidRPr="00E3677D">
        <w:rPr>
          <w:b/>
          <w:bCs/>
          <w:lang w:val="fr-FR"/>
        </w:rPr>
        <w:t xml:space="preserve">la personne </w:t>
      </w:r>
      <w:r w:rsidR="00964248" w:rsidRPr="00E3677D">
        <w:rPr>
          <w:b/>
          <w:bCs/>
          <w:lang w:val="fr-FR"/>
        </w:rPr>
        <w:t xml:space="preserve">en charge </w:t>
      </w:r>
      <w:r w:rsidR="001D7E6B" w:rsidRPr="00E3677D">
        <w:rPr>
          <w:b/>
          <w:bCs/>
          <w:lang w:val="fr-FR"/>
        </w:rPr>
        <w:t>de la gestion quotidienne</w:t>
      </w:r>
      <w:r w:rsidR="001D7E6B" w:rsidRPr="00E3677D">
        <w:rPr>
          <w:lang w:val="fr-FR"/>
        </w:rPr>
        <w:t xml:space="preserve"> de cette ressource. </w:t>
      </w:r>
    </w:p>
    <w:p w14:paraId="7A23E0A7" w14:textId="13AE84BB" w:rsidR="00311CF8" w:rsidRPr="00E3677D" w:rsidRDefault="00C94B11" w:rsidP="00D86D9C">
      <w:pPr>
        <w:ind w:left="0"/>
        <w:rPr>
          <w:i/>
          <w:iCs/>
          <w:lang w:val="fr-FR"/>
        </w:rPr>
      </w:pPr>
      <w:r w:rsidRPr="00E3677D">
        <w:rPr>
          <w:i/>
          <w:iCs/>
          <w:lang w:val="fr-FR"/>
        </w:rPr>
        <w:t>Par exemple, si</w:t>
      </w:r>
      <w:r w:rsidR="00311CF8" w:rsidRPr="00E3677D">
        <w:rPr>
          <w:i/>
          <w:iCs/>
          <w:lang w:val="fr-FR"/>
        </w:rPr>
        <w:t xml:space="preserve"> vous avez sélectionné la source « serveurs » (colonne C) dans la catégorie « Technologie » (colonne B), vous pouvez à présent désigner dans la colonne « </w:t>
      </w:r>
      <w:r w:rsidRPr="00E3677D">
        <w:rPr>
          <w:i/>
          <w:iCs/>
          <w:lang w:val="fr-FR"/>
        </w:rPr>
        <w:t>Resource o</w:t>
      </w:r>
      <w:r w:rsidR="0002234A" w:rsidRPr="00E3677D">
        <w:rPr>
          <w:i/>
          <w:iCs/>
          <w:lang w:val="fr-FR"/>
        </w:rPr>
        <w:t>wner</w:t>
      </w:r>
      <w:r w:rsidR="00311CF8" w:rsidRPr="00E3677D">
        <w:rPr>
          <w:i/>
          <w:iCs/>
          <w:lang w:val="fr-FR"/>
        </w:rPr>
        <w:t> » (D) un membre du département IT possédant les compétences adéquates et qui gère quotidiennement les serveurs</w:t>
      </w:r>
      <w:r w:rsidRPr="00E3677D">
        <w:rPr>
          <w:i/>
          <w:iCs/>
          <w:lang w:val="fr-FR"/>
        </w:rPr>
        <w:t xml:space="preserve"> (par ex compte administrateur IT)</w:t>
      </w:r>
      <w:r w:rsidR="00311CF8" w:rsidRPr="00E3677D">
        <w:rPr>
          <w:i/>
          <w:iCs/>
          <w:lang w:val="fr-FR"/>
        </w:rPr>
        <w:t>.</w:t>
      </w:r>
    </w:p>
    <w:p w14:paraId="771036D3" w14:textId="011E08A1" w:rsidR="00311CF8" w:rsidRPr="00E3677D" w:rsidRDefault="00311CF8">
      <w:pPr>
        <w:tabs>
          <w:tab w:val="clear" w:pos="851"/>
        </w:tabs>
        <w:spacing w:after="160" w:line="259" w:lineRule="auto"/>
        <w:ind w:left="0"/>
        <w:jc w:val="left"/>
        <w:rPr>
          <w:i/>
          <w:iCs/>
          <w:lang w:val="fr-FR"/>
        </w:rPr>
      </w:pPr>
      <w:r w:rsidRPr="00E3677D">
        <w:rPr>
          <w:i/>
          <w:iCs/>
          <w:lang w:val="fr-FR"/>
        </w:rPr>
        <w:br w:type="page"/>
      </w:r>
    </w:p>
    <w:p w14:paraId="230595AC" w14:textId="77777777" w:rsidR="008B5B59" w:rsidRPr="00E3677D" w:rsidRDefault="008B5B59" w:rsidP="00D37534">
      <w:pPr>
        <w:pStyle w:val="Kop2"/>
        <w:rPr>
          <w:bCs/>
          <w:lang w:val="fr-FR"/>
        </w:rPr>
        <w:sectPr w:rsidR="008B5B59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bookmarkStart w:id="25" w:name="_Toc57732461"/>
    <w:p w14:paraId="27419F43" w14:textId="4F524A9F" w:rsidR="00D37534" w:rsidRPr="00E3677D" w:rsidRDefault="003C382E" w:rsidP="00D37534">
      <w:pPr>
        <w:pStyle w:val="Kop2"/>
        <w:rPr>
          <w:lang w:val="fr-FR"/>
        </w:rPr>
      </w:pPr>
      <w:r w:rsidRPr="00E3677D">
        <w:rPr>
          <w:b w:val="0"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289E3" wp14:editId="79FCA13A">
                <wp:simplePos x="0" y="0"/>
                <wp:positionH relativeFrom="column">
                  <wp:posOffset>1790065</wp:posOffset>
                </wp:positionH>
                <wp:positionV relativeFrom="paragraph">
                  <wp:posOffset>38100</wp:posOffset>
                </wp:positionV>
                <wp:extent cx="1017270" cy="95250"/>
                <wp:effectExtent l="0" t="0" r="0" b="635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95250"/>
                        </a:xfrm>
                        <a:prstGeom prst="rect">
                          <a:avLst/>
                        </a:prstGeom>
                        <a:solidFill>
                          <a:srgbClr val="F4B0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B8BC4" id="Rechthoek 19" o:spid="_x0000_s1026" style="position:absolute;margin-left:140.95pt;margin-top:3pt;width:80.1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" fillcolor="#f4b084" stroked="f" strokeweight="1pt"/>
            </w:pict>
          </mc:Fallback>
        </mc:AlternateContent>
      </w:r>
      <w:r w:rsidRPr="00E3677D">
        <w:rPr>
          <w:b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B3C158" wp14:editId="6BC21FE2">
                <wp:simplePos x="0" y="0"/>
                <wp:positionH relativeFrom="column">
                  <wp:posOffset>-737936</wp:posOffset>
                </wp:positionH>
                <wp:positionV relativeFrom="paragraph">
                  <wp:posOffset>38468</wp:posOffset>
                </wp:positionV>
                <wp:extent cx="684844" cy="95648"/>
                <wp:effectExtent l="0" t="0" r="1270" b="635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4" cy="95648"/>
                        </a:xfrm>
                        <a:prstGeom prst="rect">
                          <a:avLst/>
                        </a:prstGeom>
                        <a:solidFill>
                          <a:srgbClr val="F4B0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B3C92" id="Rechthoek 20" o:spid="_x0000_s1026" style="position:absolute;margin-left:-58.1pt;margin-top:3.05pt;width:53.9pt;height: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" fillcolor="#f4b084" stroked="f" strokeweight="1pt"/>
            </w:pict>
          </mc:Fallback>
        </mc:AlternateContent>
      </w:r>
      <w:r w:rsidRPr="00E3677D">
        <w:rPr>
          <w:bCs/>
          <w:lang w:val="fr-FR"/>
        </w:rPr>
        <w:t>2.2 Analyser les risques</w:t>
      </w:r>
      <w:bookmarkEnd w:id="25"/>
    </w:p>
    <w:p w14:paraId="1B879C18" w14:textId="61E819D0" w:rsidR="00D37534" w:rsidRPr="00E3677D" w:rsidRDefault="00A73370" w:rsidP="00D37534">
      <w:pPr>
        <w:ind w:left="0"/>
        <w:rPr>
          <w:lang w:val="fr-FR"/>
        </w:rPr>
      </w:pPr>
      <w:r w:rsidRPr="00E3677D">
        <w:rPr>
          <w:lang w:val="fr-FR"/>
        </w:rPr>
        <w:t>Maintenant que tous les assets ou « </w:t>
      </w:r>
      <w:r w:rsidR="00964248" w:rsidRPr="00E3677D">
        <w:rPr>
          <w:lang w:val="fr-FR"/>
        </w:rPr>
        <w:t>ressources</w:t>
      </w:r>
      <w:r w:rsidRPr="00E3677D">
        <w:rPr>
          <w:lang w:val="fr-FR"/>
        </w:rPr>
        <w:t> » sont connus, vous pouvez identifier les menaces (étape 4) et les vulnérabilités (étape 5) qui y sont associées, réfléchir aux procédures (étape 6) existantes au sein de votre entreprise et aux « risk owners » (étape 7) responsables de leur gestion.</w:t>
      </w:r>
    </w:p>
    <w:p w14:paraId="783DBE35" w14:textId="77777777" w:rsidR="00CB0AF7" w:rsidRPr="00E3677D" w:rsidRDefault="00CB0AF7" w:rsidP="001D7E6B">
      <w:pPr>
        <w:rPr>
          <w:i/>
          <w:iCs/>
          <w:lang w:val="fr-FR"/>
        </w:rPr>
      </w:pPr>
    </w:p>
    <w:p w14:paraId="388C01F3" w14:textId="26F47854" w:rsidR="00D233D3" w:rsidRPr="00E3677D" w:rsidRDefault="00A73370" w:rsidP="00D86D9C">
      <w:pPr>
        <w:pStyle w:val="Steps"/>
        <w:ind w:left="0" w:firstLine="0"/>
        <w:rPr>
          <w:lang w:val="fr-FR"/>
        </w:rPr>
      </w:pPr>
      <w:bookmarkStart w:id="26" w:name="_Toc57732462"/>
      <w:r w:rsidRPr="00E3677D">
        <w:rPr>
          <w:rStyle w:val="arialblack"/>
          <w:bCs/>
          <w:lang w:val="fr-FR"/>
        </w:rPr>
        <w:t>Étape 4 :</w:t>
      </w:r>
      <w:r w:rsidR="00D27D22" w:rsidRPr="00E3677D">
        <w:rPr>
          <w:bCs/>
          <w:lang w:val="fr-FR"/>
        </w:rPr>
        <w:t xml:space="preserve"> </w:t>
      </w:r>
      <w:r w:rsidRPr="00E3677D">
        <w:rPr>
          <w:bCs/>
          <w:lang w:val="fr-FR"/>
        </w:rPr>
        <w:t>Identifiez les menaces</w:t>
      </w:r>
      <w:bookmarkEnd w:id="26"/>
    </w:p>
    <w:p w14:paraId="69B5A784" w14:textId="77777777" w:rsidR="004A3F28" w:rsidRPr="00E3677D" w:rsidRDefault="004A3F28" w:rsidP="00D86D9C">
      <w:pPr>
        <w:ind w:left="0"/>
        <w:rPr>
          <w:lang w:val="fr-FR"/>
        </w:rPr>
      </w:pPr>
      <w:r w:rsidRPr="00E3677D">
        <w:rPr>
          <w:b/>
          <w:bCs/>
          <w:lang w:val="fr-FR"/>
        </w:rPr>
        <w:t>Remplissez la colonne du tableau Risk Assessment.</w:t>
      </w:r>
      <w:r w:rsidRPr="00E3677D">
        <w:rPr>
          <w:lang w:val="fr-FR"/>
        </w:rPr>
        <w:t xml:space="preserve"> </w:t>
      </w:r>
    </w:p>
    <w:p w14:paraId="32D20B6E" w14:textId="63CDAFFC" w:rsidR="00964E8C" w:rsidRPr="00E3677D" w:rsidRDefault="00964E8C" w:rsidP="00D86D9C">
      <w:pPr>
        <w:ind w:left="0"/>
        <w:rPr>
          <w:lang w:val="fr-FR"/>
        </w:rPr>
      </w:pPr>
      <w:r w:rsidRPr="00E3677D">
        <w:rPr>
          <w:lang w:val="fr-FR"/>
        </w:rPr>
        <w:t xml:space="preserve">Les menaces peuvent avoir différentes causes, par exemple les éléments naturels (inondation, incendie, tempête…) ou des </w:t>
      </w:r>
      <w:r w:rsidR="00964248" w:rsidRPr="00E3677D">
        <w:rPr>
          <w:lang w:val="fr-FR"/>
        </w:rPr>
        <w:t>hackers</w:t>
      </w:r>
      <w:r w:rsidRPr="00E3677D">
        <w:rPr>
          <w:lang w:val="fr-FR"/>
        </w:rPr>
        <w:t xml:space="preserve">, des terroristes, de l’espionnage industriel… </w:t>
      </w:r>
    </w:p>
    <w:p w14:paraId="29265538" w14:textId="49D9BC7A" w:rsidR="00961DBA" w:rsidRPr="00E3677D" w:rsidRDefault="00964E8C" w:rsidP="00961DBA">
      <w:pPr>
        <w:ind w:left="0"/>
        <w:rPr>
          <w:i/>
          <w:iCs/>
          <w:lang w:val="fr-FR"/>
        </w:rPr>
      </w:pPr>
      <w:r w:rsidRPr="00E3677D">
        <w:rPr>
          <w:u w:val="single"/>
          <w:lang w:val="fr-FR"/>
        </w:rPr>
        <w:t>Attention :</w:t>
      </w:r>
      <w:r w:rsidRPr="00E3677D">
        <w:rPr>
          <w:lang w:val="fr-FR"/>
        </w:rPr>
        <w:t xml:space="preserve"> une même ressource peut faire l’objet de plusieurs menaces ! </w:t>
      </w:r>
      <w:r w:rsidRPr="00E3677D">
        <w:rPr>
          <w:i/>
          <w:iCs/>
          <w:lang w:val="fr-FR"/>
        </w:rPr>
        <w:t xml:space="preserve">Ainsi, dans l’exemple, les serveurs peuvent être menacés non seulement par une inondation, mais aussi par un incendie, par des </w:t>
      </w:r>
      <w:r w:rsidR="00964248" w:rsidRPr="00E3677D">
        <w:rPr>
          <w:i/>
          <w:iCs/>
          <w:lang w:val="fr-FR"/>
        </w:rPr>
        <w:t>hackers</w:t>
      </w:r>
      <w:r w:rsidRPr="00E3677D">
        <w:rPr>
          <w:i/>
          <w:iCs/>
          <w:lang w:val="fr-FR"/>
        </w:rPr>
        <w:t xml:space="preserve">… </w:t>
      </w:r>
    </w:p>
    <w:p w14:paraId="795C1D9B" w14:textId="16A7501E" w:rsidR="00964E8C" w:rsidRPr="00E3677D" w:rsidRDefault="00964E8C" w:rsidP="00D86D9C">
      <w:pPr>
        <w:ind w:left="0"/>
        <w:rPr>
          <w:lang w:val="fr-FR"/>
        </w:rPr>
      </w:pPr>
      <w:r w:rsidRPr="00E3677D">
        <w:rPr>
          <w:lang w:val="fr-FR"/>
        </w:rPr>
        <w:t xml:space="preserve">Les étapes suivantes (vulnérabilités, procédures existantes, impact…) </w:t>
      </w:r>
      <w:r w:rsidR="00961DBA" w:rsidRPr="00E3677D">
        <w:rPr>
          <w:lang w:val="fr-FR"/>
        </w:rPr>
        <w:t>peuvent être fort</w:t>
      </w:r>
      <w:r w:rsidRPr="00E3677D">
        <w:rPr>
          <w:lang w:val="fr-FR"/>
        </w:rPr>
        <w:t xml:space="preserve"> différentes. Utilisez donc une nouvelle ligne et essayez de ne pas tout ajouter ensemble !</w:t>
      </w:r>
    </w:p>
    <w:p w14:paraId="28D46A83" w14:textId="638E204D" w:rsidR="00964E8C" w:rsidRPr="00E3677D" w:rsidRDefault="00862CEF" w:rsidP="00D86D9C">
      <w:pPr>
        <w:ind w:left="0"/>
        <w:rPr>
          <w:lang w:val="fr-FR"/>
        </w:rPr>
      </w:pPr>
      <w:r w:rsidRPr="00E3677D">
        <w:rPr>
          <w:lang w:val="fr-FR"/>
        </w:rPr>
        <w:t>Via le menu déroulant, vous pouvez déjà sélectionner plusieurs exemples. Vous pouvez bien sûr à nouveau ajouter vos propres éléments, via l’onglet 3 au bas du document.</w:t>
      </w:r>
    </w:p>
    <w:p w14:paraId="4C62F6BB" w14:textId="0BA04FE9" w:rsidR="00A73370" w:rsidRPr="00E3677D" w:rsidRDefault="00A73370" w:rsidP="00964E8C">
      <w:pPr>
        <w:ind w:left="0"/>
        <w:rPr>
          <w:i/>
          <w:iCs/>
          <w:lang w:val="fr-FR"/>
        </w:rPr>
      </w:pPr>
    </w:p>
    <w:p w14:paraId="778A54DF" w14:textId="713C95A2" w:rsidR="00A73370" w:rsidRPr="00E3677D" w:rsidRDefault="006D07E6" w:rsidP="00D86D9C">
      <w:pPr>
        <w:pStyle w:val="Steps"/>
        <w:ind w:left="0" w:firstLine="0"/>
        <w:rPr>
          <w:lang w:val="fr-FR"/>
        </w:rPr>
      </w:pPr>
      <w:bookmarkStart w:id="27" w:name="_Toc57732463"/>
      <w:r w:rsidRPr="00E3677D">
        <w:rPr>
          <w:rStyle w:val="arialblack"/>
          <w:bCs/>
          <w:lang w:val="fr-FR"/>
        </w:rPr>
        <w:t>Étape 5 :</w:t>
      </w:r>
      <w:r w:rsidR="00D27D22" w:rsidRPr="00E3677D">
        <w:rPr>
          <w:bCs/>
          <w:lang w:val="fr-FR"/>
        </w:rPr>
        <w:t xml:space="preserve"> </w:t>
      </w:r>
      <w:r w:rsidRPr="00E3677D">
        <w:rPr>
          <w:bCs/>
          <w:lang w:val="fr-FR"/>
        </w:rPr>
        <w:t>Identifiez les vulnérabilités</w:t>
      </w:r>
      <w:bookmarkEnd w:id="27"/>
    </w:p>
    <w:p w14:paraId="043B4963" w14:textId="77777777" w:rsidR="004A3F28" w:rsidRPr="00E3677D" w:rsidRDefault="00862CEF" w:rsidP="00D86D9C">
      <w:pPr>
        <w:ind w:left="0"/>
        <w:rPr>
          <w:lang w:val="fr-FR"/>
        </w:rPr>
      </w:pPr>
      <w:r w:rsidRPr="00E3677D">
        <w:rPr>
          <w:b/>
          <w:bCs/>
          <w:lang w:val="fr-FR"/>
        </w:rPr>
        <w:t>Remplissez la colonne F du tableau Risk Assessment.</w:t>
      </w:r>
      <w:r w:rsidRPr="00E3677D">
        <w:rPr>
          <w:lang w:val="fr-FR"/>
        </w:rPr>
        <w:t xml:space="preserve"> </w:t>
      </w:r>
    </w:p>
    <w:p w14:paraId="7E0BA70E" w14:textId="0C2FFA5F" w:rsidR="00862CEF" w:rsidRPr="00E3677D" w:rsidRDefault="00862CEF" w:rsidP="00D86D9C">
      <w:pPr>
        <w:ind w:left="0"/>
        <w:rPr>
          <w:lang w:val="fr-FR"/>
        </w:rPr>
      </w:pPr>
      <w:r w:rsidRPr="00E3677D">
        <w:rPr>
          <w:lang w:val="fr-FR"/>
        </w:rPr>
        <w:t>Via le menu déroulant, vous pouvez accéder à une liste des vulnérabilités éventuelles. Vous pouvez également ajouter vos propres éléments, via l’onglet 4 au bas du document.</w:t>
      </w:r>
    </w:p>
    <w:p w14:paraId="2026474F" w14:textId="53BB5FCB" w:rsidR="00A73370" w:rsidRPr="00E3677D" w:rsidRDefault="00862CEF" w:rsidP="00D86D9C">
      <w:pPr>
        <w:ind w:left="0"/>
        <w:rPr>
          <w:i/>
          <w:iCs/>
          <w:lang w:val="fr-FR"/>
        </w:rPr>
      </w:pPr>
      <w:r w:rsidRPr="00E3677D">
        <w:rPr>
          <w:i/>
          <w:iCs/>
          <w:lang w:val="fr-FR"/>
        </w:rPr>
        <w:t>Par exemple : vos serveurs peuvent se trouver dans une zone inondable et</w:t>
      </w:r>
      <w:r w:rsidR="00961DBA" w:rsidRPr="00E3677D">
        <w:rPr>
          <w:i/>
          <w:iCs/>
          <w:lang w:val="fr-FR"/>
        </w:rPr>
        <w:t xml:space="preserve"> </w:t>
      </w:r>
      <w:r w:rsidR="00BF7259" w:rsidRPr="00E3677D">
        <w:rPr>
          <w:i/>
          <w:iCs/>
          <w:lang w:val="fr-FR"/>
        </w:rPr>
        <w:t>être</w:t>
      </w:r>
      <w:r w:rsidR="00961DBA" w:rsidRPr="00E3677D">
        <w:rPr>
          <w:i/>
          <w:iCs/>
          <w:lang w:val="fr-FR"/>
        </w:rPr>
        <w:t xml:space="preserve"> situés</w:t>
      </w:r>
      <w:r w:rsidRPr="00E3677D">
        <w:rPr>
          <w:i/>
          <w:iCs/>
          <w:lang w:val="fr-FR"/>
        </w:rPr>
        <w:t xml:space="preserve"> sous le niveau de l’eau. Vous pouvez sélectionner « site sensible aux catastrophes naturelles ».</w:t>
      </w:r>
    </w:p>
    <w:p w14:paraId="7A647FEE" w14:textId="77777777" w:rsidR="008B5B59" w:rsidRPr="00E3677D" w:rsidRDefault="008B5B59" w:rsidP="00D86D9C">
      <w:pPr>
        <w:ind w:left="0"/>
        <w:rPr>
          <w:i/>
          <w:iCs/>
          <w:lang w:val="fr-FR"/>
        </w:rPr>
        <w:sectPr w:rsidR="008B5B59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6CE86513" w14:textId="284BAE25" w:rsidR="00C356DC" w:rsidRPr="00E3677D" w:rsidRDefault="00C356DC" w:rsidP="00D86D9C">
      <w:pPr>
        <w:ind w:left="0"/>
        <w:rPr>
          <w:i/>
          <w:iCs/>
          <w:lang w:val="fr-FR"/>
        </w:rPr>
      </w:pPr>
    </w:p>
    <w:p w14:paraId="7C0109F0" w14:textId="77777777" w:rsidR="008B5B59" w:rsidRPr="00E3677D" w:rsidRDefault="008B5B59" w:rsidP="00D86D9C">
      <w:pPr>
        <w:pStyle w:val="Steps"/>
        <w:ind w:left="851"/>
        <w:rPr>
          <w:rStyle w:val="arialblack"/>
          <w:bCs/>
          <w:lang w:val="fr-FR"/>
        </w:rPr>
        <w:sectPr w:rsidR="008B5B59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3EFF741D" w14:textId="37D68F48" w:rsidR="00C356DC" w:rsidRPr="00E3677D" w:rsidRDefault="00C25336" w:rsidP="00D86D9C">
      <w:pPr>
        <w:pStyle w:val="Steps"/>
        <w:ind w:left="851"/>
        <w:rPr>
          <w:lang w:val="fr-FR"/>
        </w:rPr>
      </w:pPr>
      <w:bookmarkStart w:id="28" w:name="_Toc57732464"/>
      <w:r w:rsidRPr="00E3677D">
        <w:rPr>
          <w:rStyle w:val="arialblack"/>
          <w:bCs/>
          <w:lang w:val="fr-FR"/>
        </w:rPr>
        <w:t>Étape 6 :</w:t>
      </w:r>
      <w:r w:rsidR="00D27D22" w:rsidRPr="00E3677D">
        <w:rPr>
          <w:bCs/>
          <w:lang w:val="fr-FR"/>
        </w:rPr>
        <w:t xml:space="preserve"> </w:t>
      </w:r>
      <w:r w:rsidRPr="00E3677D">
        <w:rPr>
          <w:bCs/>
          <w:lang w:val="fr-FR"/>
        </w:rPr>
        <w:t>Identifiez les points de contrôle</w:t>
      </w:r>
      <w:bookmarkEnd w:id="28"/>
    </w:p>
    <w:p w14:paraId="6635D31D" w14:textId="77777777" w:rsidR="004A3F28" w:rsidRPr="00E3677D" w:rsidRDefault="004A3F28" w:rsidP="00D86D9C">
      <w:pPr>
        <w:ind w:left="0"/>
        <w:rPr>
          <w:b/>
          <w:bCs/>
          <w:lang w:val="fr-FR"/>
        </w:rPr>
      </w:pPr>
      <w:r w:rsidRPr="00E3677D">
        <w:rPr>
          <w:b/>
          <w:bCs/>
          <w:lang w:val="fr-FR"/>
        </w:rPr>
        <w:t>Remplissez si possible la colonne G du tableau Risk Assessment.</w:t>
      </w:r>
    </w:p>
    <w:p w14:paraId="42FD20A0" w14:textId="650324AA" w:rsidR="00FD0DF5" w:rsidRPr="00E3677D" w:rsidRDefault="00FD0DF5" w:rsidP="00D86D9C">
      <w:pPr>
        <w:ind w:left="0"/>
        <w:rPr>
          <w:lang w:val="fr-FR"/>
        </w:rPr>
      </w:pPr>
      <w:r w:rsidRPr="00E3677D">
        <w:rPr>
          <w:lang w:val="fr-FR"/>
        </w:rPr>
        <w:t>Chaque fois qu’un risque est identifié, il doit être traité (Risk Treatment). Chaque décision de traitement peut constituer un point de contrôle.</w:t>
      </w:r>
    </w:p>
    <w:p w14:paraId="0F08D712" w14:textId="708CCCD7" w:rsidR="00FD0DF5" w:rsidRPr="00E3677D" w:rsidRDefault="00FD0DF5" w:rsidP="00D86D9C">
      <w:pPr>
        <w:ind w:left="0"/>
        <w:rPr>
          <w:i/>
          <w:lang w:val="fr-FR"/>
        </w:rPr>
      </w:pPr>
      <w:r w:rsidRPr="00E3677D">
        <w:rPr>
          <w:i/>
          <w:iCs/>
          <w:lang w:val="fr-FR"/>
        </w:rPr>
        <w:t>Par exemple : vous pouvez avoir prévu une « procédure en cas d’inondation » spécifique, comportant un point spécifique relatif à vos serveurs.</w:t>
      </w:r>
    </w:p>
    <w:p w14:paraId="649B3942" w14:textId="72364DDC" w:rsidR="00D94D32" w:rsidRPr="00E3677D" w:rsidRDefault="00D94D32" w:rsidP="00D86D9C">
      <w:pPr>
        <w:ind w:left="0"/>
        <w:rPr>
          <w:i/>
          <w:lang w:val="fr-FR"/>
        </w:rPr>
      </w:pPr>
      <w:r w:rsidRPr="00E3677D">
        <w:rPr>
          <w:i/>
          <w:iCs/>
          <w:lang w:val="fr-FR"/>
        </w:rPr>
        <w:t>Par exemple : vous avez transféré vos risques relatifs aux services cloud à une partie externe. Vous ne vous en chargez donc pas personnellement. Votre point de contrôle consiste donc ici à vérifier régulièrement que tout fonctionne toujours comme souhaité et que votre fournisseur cloud répond aux exigences stipulées dans le contrat que vous avez conclu ensemble (disponibilité, qualité…)</w:t>
      </w:r>
    </w:p>
    <w:p w14:paraId="0380CD11" w14:textId="6B63CC2D" w:rsidR="00FD0DF5" w:rsidRPr="00E3677D" w:rsidRDefault="00FD0DF5" w:rsidP="00D86D9C">
      <w:pPr>
        <w:ind w:left="0"/>
        <w:rPr>
          <w:lang w:val="fr-FR"/>
        </w:rPr>
      </w:pPr>
      <w:r w:rsidRPr="00E3677D">
        <w:rPr>
          <w:lang w:val="fr-FR"/>
        </w:rPr>
        <w:t>La colonne G ne propose pas de menu déroulant, car le choix des contrôles dépend de la gestion.</w:t>
      </w:r>
    </w:p>
    <w:p w14:paraId="6316EEC1" w14:textId="778FE178" w:rsidR="008B5B59" w:rsidRPr="00E3677D" w:rsidRDefault="008B5B59">
      <w:pPr>
        <w:tabs>
          <w:tab w:val="clear" w:pos="851"/>
        </w:tabs>
        <w:spacing w:after="160" w:line="259" w:lineRule="auto"/>
        <w:ind w:left="0"/>
        <w:jc w:val="left"/>
        <w:rPr>
          <w:i/>
          <w:iCs/>
          <w:lang w:val="fr-FR"/>
        </w:rPr>
      </w:pPr>
      <w:r w:rsidRPr="00E3677D">
        <w:rPr>
          <w:i/>
          <w:iCs/>
          <w:lang w:val="fr-FR"/>
        </w:rPr>
        <w:br w:type="page"/>
      </w:r>
    </w:p>
    <w:p w14:paraId="65C9AFA7" w14:textId="77777777" w:rsidR="00862CEF" w:rsidRPr="00E3677D" w:rsidRDefault="00862CEF" w:rsidP="00862CEF">
      <w:pPr>
        <w:rPr>
          <w:i/>
          <w:iCs/>
          <w:lang w:val="fr-FR"/>
        </w:rPr>
      </w:pPr>
    </w:p>
    <w:p w14:paraId="4961DE86" w14:textId="3236D96F" w:rsidR="00D233D3" w:rsidRPr="00E3677D" w:rsidRDefault="006D07E6" w:rsidP="00D86D9C">
      <w:pPr>
        <w:pStyle w:val="Steps"/>
        <w:ind w:left="851"/>
        <w:rPr>
          <w:lang w:val="fr-FR"/>
        </w:rPr>
      </w:pPr>
      <w:bookmarkStart w:id="29" w:name="_Toc57732465"/>
      <w:r w:rsidRPr="00E3677D">
        <w:rPr>
          <w:rStyle w:val="arialblack"/>
          <w:bCs/>
          <w:lang w:val="fr-FR"/>
        </w:rPr>
        <w:t>Étape 7 :</w:t>
      </w:r>
      <w:r w:rsidR="00D27D22" w:rsidRPr="00E3677D">
        <w:rPr>
          <w:rStyle w:val="arialblack"/>
          <w:bCs/>
          <w:lang w:val="fr-FR"/>
        </w:rPr>
        <w:t xml:space="preserve"> </w:t>
      </w:r>
      <w:r w:rsidRPr="00E3677D">
        <w:rPr>
          <w:bCs/>
          <w:lang w:val="fr-FR"/>
        </w:rPr>
        <w:t>Déterminez qui est le « Risk owner »</w:t>
      </w:r>
      <w:bookmarkEnd w:id="29"/>
    </w:p>
    <w:p w14:paraId="579AFBE3" w14:textId="77777777" w:rsidR="004A3F28" w:rsidRPr="00E3677D" w:rsidRDefault="004A3F28" w:rsidP="00D86D9C">
      <w:pPr>
        <w:ind w:left="0"/>
        <w:rPr>
          <w:b/>
          <w:bCs/>
          <w:lang w:val="fr-FR"/>
        </w:rPr>
      </w:pPr>
      <w:r w:rsidRPr="00E3677D">
        <w:rPr>
          <w:b/>
          <w:bCs/>
          <w:lang w:val="fr-FR"/>
        </w:rPr>
        <w:t>Remplissez la colonne H du tableau Risk Assessment.</w:t>
      </w:r>
    </w:p>
    <w:p w14:paraId="5D7ABE65" w14:textId="60023A7B" w:rsidR="00C25336" w:rsidRPr="00E3677D" w:rsidRDefault="00461F70" w:rsidP="00D86D9C">
      <w:pPr>
        <w:ind w:left="0"/>
        <w:rPr>
          <w:lang w:val="fr-FR"/>
        </w:rPr>
      </w:pPr>
      <w:r w:rsidRPr="00E3677D">
        <w:rPr>
          <w:lang w:val="fr-FR"/>
        </w:rPr>
        <w:t>Pour chaque risque, désignez une personne au sein de l’entreprise</w:t>
      </w:r>
      <w:r w:rsidRPr="00E3677D">
        <w:rPr>
          <w:b/>
          <w:bCs/>
          <w:lang w:val="fr-FR"/>
        </w:rPr>
        <w:t xml:space="preserve"> compétente pour la gestion de ce risque.</w:t>
      </w:r>
      <w:r w:rsidRPr="00E3677D">
        <w:rPr>
          <w:lang w:val="fr-FR"/>
        </w:rPr>
        <w:t xml:space="preserve"> </w:t>
      </w:r>
      <w:r w:rsidRPr="00E3677D">
        <w:rPr>
          <w:u w:val="single"/>
          <w:lang w:val="fr-FR"/>
        </w:rPr>
        <w:t>Attention :</w:t>
      </w:r>
      <w:r w:rsidRPr="00E3677D">
        <w:rPr>
          <w:lang w:val="fr-FR"/>
        </w:rPr>
        <w:t xml:space="preserve"> bien que, dans les organisations de petite taille, le Resource Owner et le Risk Owner puissent être une seule et même personne, ce n’est pas toujours le cas ! </w:t>
      </w:r>
    </w:p>
    <w:p w14:paraId="59BC823A" w14:textId="574767D3" w:rsidR="00C25336" w:rsidRPr="00E3677D" w:rsidRDefault="00C25336" w:rsidP="00D86D9C">
      <w:pPr>
        <w:ind w:left="0"/>
        <w:rPr>
          <w:i/>
          <w:iCs/>
          <w:lang w:val="fr-FR"/>
        </w:rPr>
      </w:pPr>
      <w:r w:rsidRPr="00E3677D">
        <w:rPr>
          <w:i/>
          <w:iCs/>
          <w:lang w:val="fr-FR"/>
        </w:rPr>
        <w:t>Exemple : le « </w:t>
      </w:r>
      <w:r w:rsidR="002463A0" w:rsidRPr="00E3677D">
        <w:rPr>
          <w:i/>
          <w:iCs/>
          <w:lang w:val="fr-FR"/>
        </w:rPr>
        <w:t>Resource owner</w:t>
      </w:r>
      <w:r w:rsidRPr="00E3677D">
        <w:rPr>
          <w:i/>
          <w:iCs/>
          <w:lang w:val="fr-FR"/>
        </w:rPr>
        <w:t> » des serveurs peut être un membre du département IT qui dispose des compétences privilégiées (compte de gestionnaire) et qui gère quotidiennement les serveurs. Par contre, le « </w:t>
      </w:r>
      <w:r w:rsidR="003A74A1" w:rsidRPr="00E3677D">
        <w:rPr>
          <w:i/>
          <w:iCs/>
          <w:lang w:val="fr-FR"/>
        </w:rPr>
        <w:t>Risk owner</w:t>
      </w:r>
      <w:r w:rsidRPr="00E3677D">
        <w:rPr>
          <w:i/>
          <w:iCs/>
          <w:lang w:val="fr-FR"/>
        </w:rPr>
        <w:t>» est p. ex. le responsable du département IT qui est capable d’identifier de manière transversale les risques, ou qui pourrait offrir une formation spécifique au « propriétaire de la ressource », ou encore qui pourrait proposer à la direction d’améliorer la sécurité, etc.</w:t>
      </w:r>
    </w:p>
    <w:p w14:paraId="49696698" w14:textId="05CF9617" w:rsidR="00D233D3" w:rsidRPr="00E3677D" w:rsidRDefault="00862CEF">
      <w:pPr>
        <w:tabs>
          <w:tab w:val="clear" w:pos="851"/>
        </w:tabs>
        <w:spacing w:after="160" w:line="259" w:lineRule="auto"/>
        <w:ind w:left="0"/>
        <w:jc w:val="left"/>
        <w:rPr>
          <w:i/>
          <w:iCs/>
          <w:lang w:val="fr-FR"/>
        </w:rPr>
      </w:pPr>
      <w:r w:rsidRPr="00E3677D">
        <w:rPr>
          <w:i/>
          <w:iCs/>
          <w:lang w:val="fr-FR"/>
        </w:rPr>
        <w:br w:type="page"/>
      </w:r>
    </w:p>
    <w:p w14:paraId="193DEBE8" w14:textId="77777777" w:rsidR="008B5B59" w:rsidRPr="00E3677D" w:rsidRDefault="008B5B59" w:rsidP="00862CEF">
      <w:pPr>
        <w:pStyle w:val="Kop2"/>
        <w:rPr>
          <w:bCs/>
          <w:lang w:val="fr-FR"/>
        </w:rPr>
        <w:sectPr w:rsidR="008B5B59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bookmarkStart w:id="30" w:name="_Toc57732466"/>
    <w:p w14:paraId="06397E5E" w14:textId="2A1771E9" w:rsidR="00862CEF" w:rsidRPr="00E3677D" w:rsidRDefault="003C382E" w:rsidP="00862CEF">
      <w:pPr>
        <w:pStyle w:val="Kop2"/>
        <w:rPr>
          <w:lang w:val="fr-FR"/>
        </w:rPr>
      </w:pPr>
      <w:r w:rsidRPr="00E3677D">
        <w:rPr>
          <w:b w:val="0"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204C5" wp14:editId="3975359A">
                <wp:simplePos x="0" y="0"/>
                <wp:positionH relativeFrom="column">
                  <wp:posOffset>1638099</wp:posOffset>
                </wp:positionH>
                <wp:positionV relativeFrom="paragraph">
                  <wp:posOffset>35025</wp:posOffset>
                </wp:positionV>
                <wp:extent cx="1193734" cy="95250"/>
                <wp:effectExtent l="0" t="0" r="635" b="635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734" cy="95250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2D708" id="Rechthoek 21" o:spid="_x0000_s1026" style="position:absolute;margin-left:129pt;margin-top:2.75pt;width:94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" fillcolor="#c9c9c9" stroked="f" strokeweight="1pt"/>
            </w:pict>
          </mc:Fallback>
        </mc:AlternateContent>
      </w:r>
      <w:r w:rsidRPr="00E3677D">
        <w:rPr>
          <w:b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B733E" wp14:editId="35FF9879">
                <wp:simplePos x="0" y="0"/>
                <wp:positionH relativeFrom="column">
                  <wp:posOffset>-830813</wp:posOffset>
                </wp:positionH>
                <wp:positionV relativeFrom="paragraph">
                  <wp:posOffset>35025</wp:posOffset>
                </wp:positionV>
                <wp:extent cx="803274" cy="95648"/>
                <wp:effectExtent l="0" t="0" r="0" b="635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4" cy="95648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1D7A1" id="Rechthoek 26" o:spid="_x0000_s1026" style="position:absolute;margin-left:-65.4pt;margin-top:2.75pt;width:63.25pt;height: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" fillcolor="#c9c9c9" stroked="f" strokeweight="1pt"/>
            </w:pict>
          </mc:Fallback>
        </mc:AlternateContent>
      </w:r>
      <w:r w:rsidRPr="00E3677D">
        <w:rPr>
          <w:bCs/>
          <w:lang w:val="fr-FR"/>
        </w:rPr>
        <w:t>2.3 Évaluer les risques</w:t>
      </w:r>
      <w:bookmarkEnd w:id="30"/>
    </w:p>
    <w:p w14:paraId="354CEE4E" w14:textId="3FEC15FE" w:rsidR="00C25336" w:rsidRPr="00E3677D" w:rsidRDefault="00C25336" w:rsidP="00C25336">
      <w:pPr>
        <w:ind w:left="0"/>
        <w:rPr>
          <w:lang w:val="fr-FR"/>
        </w:rPr>
      </w:pPr>
      <w:r w:rsidRPr="00E3677D">
        <w:rPr>
          <w:lang w:val="fr-FR"/>
        </w:rPr>
        <w:t>Il s’agit à présent d’évaluer les risques, c’est-à-dire d’estimer l’impact que le risque pourrait avoir, s’il survenait, sur votre entreprise (étape 8) et d’estimer la probabilité que le risque survienne (étape 9).</w:t>
      </w:r>
    </w:p>
    <w:p w14:paraId="0CAC6C1A" w14:textId="401401A6" w:rsidR="00C25336" w:rsidRPr="00E3677D" w:rsidRDefault="004D55C1" w:rsidP="00C25336">
      <w:pPr>
        <w:ind w:left="0"/>
        <w:rPr>
          <w:lang w:val="fr-FR"/>
        </w:rPr>
      </w:pPr>
      <w:r w:rsidRPr="00E3677D">
        <w:rPr>
          <w:lang w:val="fr-FR"/>
        </w:rPr>
        <w:t>Sur cette base, le niveau de risque est automatiquement calculé (étape 10) et réparti dans des catégories focus qui vous aident à vous concentrer sur les principaux risques.</w:t>
      </w:r>
      <w:r w:rsidR="00E3677D">
        <w:rPr>
          <w:lang w:val="fr-FR"/>
        </w:rPr>
        <w:t xml:space="preserve"> </w:t>
      </w:r>
      <w:r w:rsidR="009E75B1" w:rsidRPr="00E3677D">
        <w:rPr>
          <w:lang w:val="fr-FR"/>
        </w:rPr>
        <w:t>Les matrices proposées sont toujours indicatives et peuvent être adaptées aux besoins de l’organisation (voir annexes)</w:t>
      </w:r>
    </w:p>
    <w:p w14:paraId="6317D0B4" w14:textId="4BB574F2" w:rsidR="00D233D3" w:rsidRPr="00E3677D" w:rsidRDefault="00135DC0" w:rsidP="00135DC0">
      <w:pPr>
        <w:pStyle w:val="Steps"/>
        <w:ind w:left="851"/>
        <w:rPr>
          <w:rStyle w:val="arialblack"/>
          <w:rFonts w:ascii="Arial" w:hAnsi="Arial"/>
          <w:lang w:val="fr-FR"/>
        </w:rPr>
      </w:pPr>
      <w:bookmarkStart w:id="31" w:name="_Toc57732467"/>
      <w:r w:rsidRPr="00E3677D">
        <w:rPr>
          <w:rStyle w:val="arialblack"/>
          <w:rFonts w:ascii="Arial" w:hAnsi="Arial"/>
          <w:bCs/>
          <w:lang w:val="fr-FR"/>
        </w:rPr>
        <w:t xml:space="preserve">Étape 8 : </w:t>
      </w:r>
      <w:r w:rsidR="004D55C1" w:rsidRPr="00E3677D">
        <w:rPr>
          <w:rStyle w:val="arialblack"/>
          <w:rFonts w:ascii="Arial" w:hAnsi="Arial"/>
          <w:bCs/>
          <w:lang w:val="fr-FR"/>
        </w:rPr>
        <w:t>Déterminez l’impact éventuel</w:t>
      </w:r>
      <w:bookmarkEnd w:id="31"/>
      <w:r w:rsidR="004D55C1" w:rsidRPr="00E3677D">
        <w:rPr>
          <w:rStyle w:val="arialblack"/>
          <w:rFonts w:ascii="Arial" w:hAnsi="Arial"/>
          <w:bCs/>
          <w:lang w:val="fr-FR"/>
        </w:rPr>
        <w:t xml:space="preserve"> </w:t>
      </w:r>
      <w:r w:rsidR="004D55C1" w:rsidRPr="00E3677D">
        <w:rPr>
          <w:rStyle w:val="arialblack"/>
          <w:rFonts w:ascii="Arial" w:hAnsi="Arial"/>
          <w:b w:val="0"/>
          <w:lang w:val="fr-FR"/>
        </w:rPr>
        <w:br/>
      </w:r>
    </w:p>
    <w:p w14:paraId="67D46BAB" w14:textId="753E962E" w:rsidR="004A3F28" w:rsidRPr="00E3677D" w:rsidRDefault="004A3F28" w:rsidP="00135DC0">
      <w:pPr>
        <w:ind w:left="0"/>
        <w:rPr>
          <w:lang w:val="fr-FR"/>
        </w:rPr>
      </w:pPr>
      <w:r w:rsidRPr="00E3677D">
        <w:rPr>
          <w:b/>
          <w:bCs/>
          <w:lang w:val="fr-FR"/>
        </w:rPr>
        <w:t>Remplissez les colonnes I à M</w:t>
      </w:r>
    </w:p>
    <w:p w14:paraId="355D886C" w14:textId="6A3E31B3" w:rsidR="004D55C1" w:rsidRPr="00E3677D" w:rsidRDefault="0065707D" w:rsidP="00135DC0">
      <w:pPr>
        <w:ind w:left="0"/>
        <w:rPr>
          <w:lang w:val="fr-FR"/>
        </w:rPr>
      </w:pPr>
      <w:r w:rsidRPr="00E3677D">
        <w:rPr>
          <w:lang w:val="fr-FR"/>
        </w:rPr>
        <w:t xml:space="preserve">Évaluez l’impact sur chaque aspect selon le tableau ci-dessus, de 1 (très faible) à 5 (très élevé). </w:t>
      </w:r>
    </w:p>
    <w:p w14:paraId="07F5CF33" w14:textId="77777777" w:rsidR="00D316BE" w:rsidRPr="00E3677D" w:rsidRDefault="004D55C1" w:rsidP="00D86D9C">
      <w:pPr>
        <w:pStyle w:val="Lijstalinea"/>
        <w:numPr>
          <w:ilvl w:val="0"/>
          <w:numId w:val="37"/>
        </w:numPr>
        <w:rPr>
          <w:lang w:val="fr-FR"/>
        </w:rPr>
      </w:pPr>
      <w:r w:rsidRPr="00E3677D">
        <w:rPr>
          <w:lang w:val="fr-FR"/>
        </w:rPr>
        <w:t>Colonne I : impact sur vos clients</w:t>
      </w:r>
    </w:p>
    <w:p w14:paraId="57879D49" w14:textId="089FD19D" w:rsidR="00D316BE" w:rsidRPr="00E3677D" w:rsidRDefault="004D55C1" w:rsidP="00D86D9C">
      <w:pPr>
        <w:pStyle w:val="Lijstalinea"/>
        <w:numPr>
          <w:ilvl w:val="0"/>
          <w:numId w:val="37"/>
        </w:numPr>
        <w:rPr>
          <w:lang w:val="fr-FR"/>
        </w:rPr>
      </w:pPr>
      <w:r w:rsidRPr="00E3677D">
        <w:rPr>
          <w:lang w:val="fr-FR"/>
        </w:rPr>
        <w:t>Colonne J : impact sur vos activités principales</w:t>
      </w:r>
    </w:p>
    <w:p w14:paraId="093C7B96" w14:textId="269AC0A2" w:rsidR="00D316BE" w:rsidRPr="00E3677D" w:rsidRDefault="004D55C1" w:rsidP="00D86D9C">
      <w:pPr>
        <w:pStyle w:val="Lijstalinea"/>
        <w:numPr>
          <w:ilvl w:val="0"/>
          <w:numId w:val="37"/>
        </w:numPr>
        <w:rPr>
          <w:lang w:val="fr-FR"/>
        </w:rPr>
      </w:pPr>
      <w:r w:rsidRPr="00E3677D">
        <w:rPr>
          <w:lang w:val="fr-FR"/>
        </w:rPr>
        <w:t>Colonne K : conséquences pour vos obligations légales</w:t>
      </w:r>
    </w:p>
    <w:p w14:paraId="5F54B0B3" w14:textId="3A483B98" w:rsidR="00D316BE" w:rsidRPr="00E3677D" w:rsidRDefault="004D55C1" w:rsidP="00D86D9C">
      <w:pPr>
        <w:pStyle w:val="Lijstalinea"/>
        <w:numPr>
          <w:ilvl w:val="0"/>
          <w:numId w:val="37"/>
        </w:numPr>
        <w:rPr>
          <w:lang w:val="fr-FR"/>
        </w:rPr>
      </w:pPr>
      <w:r w:rsidRPr="00E3677D">
        <w:rPr>
          <w:lang w:val="fr-FR"/>
        </w:rPr>
        <w:t>Colonne L : influence sur la réputation de votre entreprise</w:t>
      </w:r>
    </w:p>
    <w:p w14:paraId="079E1525" w14:textId="71AF05D0" w:rsidR="007D7D8A" w:rsidRPr="00E3677D" w:rsidRDefault="004D55C1" w:rsidP="00D316BE">
      <w:pPr>
        <w:pStyle w:val="Lijstalinea"/>
        <w:numPr>
          <w:ilvl w:val="0"/>
          <w:numId w:val="37"/>
        </w:numPr>
        <w:rPr>
          <w:lang w:val="fr-FR"/>
        </w:rPr>
      </w:pPr>
      <w:r w:rsidRPr="00E3677D">
        <w:rPr>
          <w:lang w:val="fr-FR"/>
        </w:rPr>
        <w:t>Colonne M : conséquences financières pour votre entreprise</w:t>
      </w:r>
    </w:p>
    <w:p w14:paraId="260FDB72" w14:textId="24865C3C" w:rsidR="0081367F" w:rsidRPr="00E3677D" w:rsidRDefault="0081367F" w:rsidP="00135DC0">
      <w:pPr>
        <w:ind w:left="0"/>
        <w:rPr>
          <w:lang w:val="fr-FR"/>
        </w:rPr>
      </w:pPr>
      <w:r w:rsidRPr="00E3677D">
        <w:rPr>
          <w:lang w:val="fr-FR"/>
        </w:rPr>
        <w:t>L’</w:t>
      </w:r>
      <w:r w:rsidRPr="00E3677D">
        <w:rPr>
          <w:b/>
          <w:bCs/>
          <w:lang w:val="fr-FR"/>
        </w:rPr>
        <w:t>impact total</w:t>
      </w:r>
      <w:r w:rsidRPr="00E3677D">
        <w:rPr>
          <w:lang w:val="fr-FR"/>
        </w:rPr>
        <w:t xml:space="preserve"> est automatiquement calculé dans la </w:t>
      </w:r>
      <w:r w:rsidRPr="00E3677D">
        <w:rPr>
          <w:b/>
          <w:bCs/>
          <w:lang w:val="fr-FR"/>
        </w:rPr>
        <w:t>colonne N</w:t>
      </w:r>
      <w:r w:rsidRPr="00E3677D">
        <w:rPr>
          <w:lang w:val="fr-FR"/>
        </w:rPr>
        <w:t xml:space="preserve"> sur base de la moyenne des scores des colonnes I à M.</w:t>
      </w:r>
      <w:r w:rsidR="007D7D8A" w:rsidRPr="00E3677D">
        <w:rPr>
          <w:lang w:val="fr-FR"/>
        </w:rPr>
        <w:t xml:space="preserve"> Le tableau ci-après vous propose une grille de lecture, vous pouvez modifier les critères via le tableau figurant en annexe (Chapitre V, 5.1 Annexe 1).</w:t>
      </w:r>
    </w:p>
    <w:p w14:paraId="69067851" w14:textId="627EFF16" w:rsidR="00EA4EA1" w:rsidRPr="00E3677D" w:rsidRDefault="00D316BE" w:rsidP="00135DC0">
      <w:pPr>
        <w:ind w:left="0"/>
        <w:rPr>
          <w:lang w:val="fr-FR"/>
        </w:rPr>
      </w:pPr>
      <w:r w:rsidRPr="00E3677D">
        <w:rPr>
          <w:noProof/>
          <w:lang w:val="fr-FR"/>
        </w:rPr>
        <w:drawing>
          <wp:anchor distT="0" distB="0" distL="114300" distR="114300" simplePos="0" relativeHeight="251698176" behindDoc="0" locked="0" layoutInCell="1" allowOverlap="1" wp14:anchorId="08774FB2" wp14:editId="68555B62">
            <wp:simplePos x="0" y="0"/>
            <wp:positionH relativeFrom="margin">
              <wp:posOffset>451485</wp:posOffset>
            </wp:positionH>
            <wp:positionV relativeFrom="paragraph">
              <wp:posOffset>10160</wp:posOffset>
            </wp:positionV>
            <wp:extent cx="5300980" cy="5023485"/>
            <wp:effectExtent l="0" t="0" r="0" b="571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502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AB41F" w14:textId="19EE30E2" w:rsidR="00EA4EA1" w:rsidRPr="00E3677D" w:rsidRDefault="00EA4EA1" w:rsidP="00135DC0">
      <w:pPr>
        <w:ind w:left="0"/>
        <w:rPr>
          <w:lang w:val="fr-FR"/>
        </w:rPr>
      </w:pPr>
    </w:p>
    <w:p w14:paraId="6323DD0C" w14:textId="38A1BDB1" w:rsidR="00EA4EA1" w:rsidRPr="00E3677D" w:rsidRDefault="00EA4EA1" w:rsidP="00135DC0">
      <w:pPr>
        <w:ind w:left="0"/>
        <w:rPr>
          <w:lang w:val="fr-FR"/>
        </w:rPr>
      </w:pPr>
    </w:p>
    <w:p w14:paraId="3B054819" w14:textId="44AD8B06" w:rsidR="007D7D8A" w:rsidRPr="00E3677D" w:rsidRDefault="007D7D8A" w:rsidP="0081367F">
      <w:pPr>
        <w:rPr>
          <w:lang w:val="fr-FR"/>
        </w:rPr>
      </w:pPr>
    </w:p>
    <w:p w14:paraId="65B684C1" w14:textId="553BCCD9" w:rsidR="0081367F" w:rsidRPr="00E3677D" w:rsidRDefault="0081367F" w:rsidP="00461F70">
      <w:pPr>
        <w:rPr>
          <w:lang w:val="fr-FR"/>
        </w:rPr>
      </w:pPr>
    </w:p>
    <w:p w14:paraId="4393BD79" w14:textId="1843D99D" w:rsidR="005258A4" w:rsidRPr="00E3677D" w:rsidRDefault="005258A4" w:rsidP="004D55C1">
      <w:pPr>
        <w:ind w:left="0"/>
        <w:rPr>
          <w:lang w:val="fr-FR"/>
        </w:rPr>
        <w:sectPr w:rsidR="005258A4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13776DAA" w14:textId="56A78F61" w:rsidR="005258A4" w:rsidRPr="00E3677D" w:rsidRDefault="005258A4" w:rsidP="005258A4">
      <w:pPr>
        <w:ind w:left="0"/>
        <w:rPr>
          <w:lang w:val="fr-FR"/>
        </w:rPr>
        <w:sectPr w:rsidR="005258A4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4709ED76" w14:textId="7ED383E2" w:rsidR="005258A4" w:rsidRPr="00E3677D" w:rsidRDefault="005258A4" w:rsidP="004D55C1">
      <w:pPr>
        <w:ind w:left="0"/>
        <w:rPr>
          <w:lang w:val="fr-FR"/>
        </w:rPr>
      </w:pPr>
    </w:p>
    <w:p w14:paraId="60DF3C26" w14:textId="77777777" w:rsidR="00EA08B6" w:rsidRPr="00E3677D" w:rsidRDefault="00EA08B6" w:rsidP="006C3F23">
      <w:pPr>
        <w:pStyle w:val="Steps"/>
        <w:rPr>
          <w:rStyle w:val="arialblack"/>
          <w:bCs/>
          <w:lang w:val="fr-FR"/>
        </w:rPr>
        <w:sectPr w:rsidR="00EA08B6" w:rsidRPr="00E3677D" w:rsidSect="00D0468A"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0CF4366E" w14:textId="3C6AA145" w:rsidR="00D233D3" w:rsidRPr="00E3677D" w:rsidRDefault="006D07E6" w:rsidP="00D27D22">
      <w:pPr>
        <w:pStyle w:val="Steps"/>
        <w:ind w:left="851"/>
        <w:rPr>
          <w:lang w:val="fr-FR"/>
        </w:rPr>
      </w:pPr>
      <w:bookmarkStart w:id="32" w:name="_Toc57732468"/>
      <w:r w:rsidRPr="00E3677D">
        <w:rPr>
          <w:rStyle w:val="arialblack"/>
          <w:bCs/>
          <w:lang w:val="fr-FR"/>
        </w:rPr>
        <w:t>Étape 9 :</w:t>
      </w:r>
      <w:r w:rsidR="00D27D22" w:rsidRPr="00E3677D">
        <w:rPr>
          <w:bCs/>
          <w:lang w:val="fr-FR"/>
        </w:rPr>
        <w:t xml:space="preserve"> </w:t>
      </w:r>
      <w:r w:rsidRPr="00E3677D">
        <w:rPr>
          <w:bCs/>
          <w:lang w:val="fr-FR"/>
        </w:rPr>
        <w:t>Déterminez la probabilité</w:t>
      </w:r>
      <w:bookmarkEnd w:id="32"/>
    </w:p>
    <w:p w14:paraId="08ECF26F" w14:textId="55838540" w:rsidR="004A3F28" w:rsidRPr="00E3677D" w:rsidRDefault="004A3F28" w:rsidP="00D27D22">
      <w:pPr>
        <w:ind w:left="0"/>
        <w:rPr>
          <w:b/>
          <w:bCs/>
          <w:lang w:val="fr-FR"/>
        </w:rPr>
      </w:pPr>
      <w:r w:rsidRPr="00E3677D">
        <w:rPr>
          <w:b/>
          <w:bCs/>
          <w:lang w:val="fr-FR"/>
        </w:rPr>
        <w:t>Remplissez la colonne O du tableau Risk Assessment.</w:t>
      </w:r>
    </w:p>
    <w:p w14:paraId="2904F272" w14:textId="6966FB2B" w:rsidR="00EA08B6" w:rsidRPr="00E3677D" w:rsidRDefault="00461F70" w:rsidP="00D27D22">
      <w:pPr>
        <w:ind w:left="0"/>
        <w:rPr>
          <w:lang w:val="fr-FR"/>
        </w:rPr>
      </w:pPr>
      <w:r w:rsidRPr="00E3677D">
        <w:rPr>
          <w:lang w:val="fr-FR"/>
        </w:rPr>
        <w:t>La gravité, mais aussi la probabilité</w:t>
      </w:r>
      <w:r w:rsidRPr="00E3677D">
        <w:rPr>
          <w:b/>
          <w:bCs/>
          <w:lang w:val="fr-FR"/>
        </w:rPr>
        <w:t xml:space="preserve"> qu’un problème déterminé survienne réellement</w:t>
      </w:r>
      <w:r w:rsidRPr="00E3677D">
        <w:rPr>
          <w:lang w:val="fr-FR"/>
        </w:rPr>
        <w:t xml:space="preserve"> doivent être évaluées le mieux possible afin de déterminer l'</w:t>
      </w:r>
      <w:r w:rsidRPr="00E3677D">
        <w:rPr>
          <w:u w:val="single"/>
          <w:lang w:val="fr-FR"/>
        </w:rPr>
        <w:t>« acceptabilité »</w:t>
      </w:r>
      <w:r w:rsidRPr="00E3677D">
        <w:rPr>
          <w:lang w:val="fr-FR"/>
        </w:rPr>
        <w:t xml:space="preserve"> du risque. Le tableau ci-dessous vous aide à attribuer </w:t>
      </w:r>
      <w:r w:rsidRPr="00E3677D">
        <w:rPr>
          <w:b/>
          <w:bCs/>
          <w:lang w:val="fr-FR"/>
        </w:rPr>
        <w:t xml:space="preserve">un score </w:t>
      </w:r>
      <w:r w:rsidRPr="00E3677D">
        <w:rPr>
          <w:lang w:val="fr-FR"/>
        </w:rPr>
        <w:t xml:space="preserve">à cette probabilité, </w:t>
      </w:r>
      <w:r w:rsidRPr="00E3677D">
        <w:rPr>
          <w:b/>
          <w:bCs/>
          <w:lang w:val="fr-FR"/>
        </w:rPr>
        <w:t>entre 1 (très faible) et 5 (très élevé).</w:t>
      </w:r>
    </w:p>
    <w:p w14:paraId="72CF3114" w14:textId="15F1CD63" w:rsidR="00EA4EA1" w:rsidRPr="00E3677D" w:rsidRDefault="00EA4EA1" w:rsidP="00D27D22">
      <w:pPr>
        <w:ind w:left="0"/>
        <w:rPr>
          <w:lang w:val="fr-FR"/>
        </w:rPr>
        <w:sectPr w:rsidR="00EA4EA1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  <w:r w:rsidRPr="00E3677D">
        <w:rPr>
          <w:noProof/>
          <w:lang w:val="fr-FR"/>
        </w:rPr>
        <w:drawing>
          <wp:anchor distT="0" distB="0" distL="114300" distR="114300" simplePos="0" relativeHeight="251695104" behindDoc="0" locked="0" layoutInCell="1" allowOverlap="1" wp14:anchorId="4C7CB576" wp14:editId="494B3792">
            <wp:simplePos x="0" y="0"/>
            <wp:positionH relativeFrom="margin">
              <wp:align>left</wp:align>
            </wp:positionH>
            <wp:positionV relativeFrom="paragraph">
              <wp:posOffset>396875</wp:posOffset>
            </wp:positionV>
            <wp:extent cx="6120130" cy="1826895"/>
            <wp:effectExtent l="0" t="0" r="0" b="190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D8A" w:rsidRPr="00E3677D">
        <w:rPr>
          <w:lang w:val="fr-FR"/>
        </w:rPr>
        <w:t>Le tableau ci-après vous propose une grille de lecture, vous pouvez modifier les critères via le tableau figurant en annexe (Chapitre V, 5.</w:t>
      </w:r>
      <w:r w:rsidR="00D27D22" w:rsidRPr="00E3677D">
        <w:rPr>
          <w:lang w:val="fr-FR"/>
        </w:rPr>
        <w:t>2</w:t>
      </w:r>
      <w:r w:rsidR="007D7D8A" w:rsidRPr="00E3677D">
        <w:rPr>
          <w:lang w:val="fr-FR"/>
        </w:rPr>
        <w:t xml:space="preserve"> Annexe 2).</w:t>
      </w:r>
    </w:p>
    <w:p w14:paraId="0259F907" w14:textId="250D9AA1" w:rsidR="00EA4EA1" w:rsidRPr="00E3677D" w:rsidRDefault="00EA4EA1" w:rsidP="00EA08B6">
      <w:pPr>
        <w:ind w:left="0"/>
        <w:rPr>
          <w:lang w:val="fr-FR"/>
        </w:rPr>
      </w:pPr>
    </w:p>
    <w:p w14:paraId="470C09B4" w14:textId="483A2BCA" w:rsidR="00D233D3" w:rsidRPr="00E3677D" w:rsidRDefault="009712E8" w:rsidP="00EA4EA1">
      <w:pPr>
        <w:ind w:left="0"/>
        <w:rPr>
          <w:lang w:val="fr-FR"/>
        </w:rPr>
      </w:pPr>
      <w:bookmarkStart w:id="33" w:name="_Toc57732469"/>
      <w:r w:rsidRPr="00E3677D">
        <w:rPr>
          <w:rStyle w:val="arialblack"/>
          <w:bCs/>
          <w:lang w:val="fr-FR"/>
        </w:rPr>
        <w:t>Étape 10 :</w:t>
      </w:r>
      <w:r w:rsidRPr="00E3677D">
        <w:rPr>
          <w:bCs/>
          <w:lang w:val="fr-FR"/>
        </w:rPr>
        <w:t xml:space="preserve"> </w:t>
      </w:r>
      <w:r w:rsidR="00EA4EA1" w:rsidRPr="00E3677D">
        <w:rPr>
          <w:b/>
          <w:bCs/>
          <w:lang w:val="fr-FR"/>
        </w:rPr>
        <w:t>DÉTERMINEZ LE NIVEAU DE RISQUE</w:t>
      </w:r>
      <w:bookmarkEnd w:id="33"/>
    </w:p>
    <w:p w14:paraId="6294E7E3" w14:textId="77777777" w:rsidR="005258A4" w:rsidRPr="00E3677D" w:rsidRDefault="005258A4" w:rsidP="00D27D22">
      <w:pPr>
        <w:ind w:left="0"/>
        <w:jc w:val="left"/>
        <w:rPr>
          <w:b/>
          <w:bCs/>
          <w:lang w:val="fr-FR"/>
        </w:rPr>
      </w:pPr>
      <w:r w:rsidRPr="00E3677D">
        <w:rPr>
          <w:b/>
          <w:bCs/>
          <w:lang w:val="fr-FR"/>
        </w:rPr>
        <w:t>Les scores sont automatiquement calculés dans la colonne P du tableau Risk Assessment.</w:t>
      </w:r>
    </w:p>
    <w:p w14:paraId="65B9A4E8" w14:textId="2EBE8194" w:rsidR="00EA08B6" w:rsidRPr="00E3677D" w:rsidRDefault="00366F0D" w:rsidP="00D27D22">
      <w:pPr>
        <w:ind w:left="0"/>
        <w:jc w:val="left"/>
        <w:rPr>
          <w:lang w:val="fr-FR"/>
        </w:rPr>
      </w:pPr>
      <w:r w:rsidRPr="00E3677D">
        <w:rPr>
          <w:lang w:val="fr-FR"/>
        </w:rPr>
        <w:t xml:space="preserve">La combinaison du score d’impact et du score de probabilité vous indique si un risque est « acceptable » ou non. Cela </w:t>
      </w:r>
      <w:r w:rsidRPr="00E3677D">
        <w:rPr>
          <w:b/>
          <w:bCs/>
          <w:lang w:val="fr-FR"/>
        </w:rPr>
        <w:t>déterminera comment vous devez gérer chacun de ces risques</w:t>
      </w:r>
      <w:r w:rsidRPr="00E3677D">
        <w:rPr>
          <w:lang w:val="fr-FR"/>
        </w:rPr>
        <w:t>. La matrice ci-dessous en offre une restitution visuelle.</w:t>
      </w:r>
    </w:p>
    <w:p w14:paraId="3ADB5DE8" w14:textId="4DA3D510" w:rsidR="007D7D8A" w:rsidRPr="00E3677D" w:rsidRDefault="007D7D8A" w:rsidP="00D27D22">
      <w:pPr>
        <w:ind w:left="0"/>
        <w:jc w:val="left"/>
        <w:rPr>
          <w:lang w:val="fr-FR"/>
        </w:rPr>
        <w:sectPr w:rsidR="007D7D8A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  <w:r w:rsidRPr="00E3677D">
        <w:rPr>
          <w:lang w:val="fr-FR"/>
        </w:rPr>
        <w:t>Le tableau ci-après vous propose une grille de lecture, vous pouvez modifier les critères via le tableau figurant en annexe (Chapitre V, 5.</w:t>
      </w:r>
      <w:r w:rsidR="00D27D22" w:rsidRPr="00E3677D">
        <w:rPr>
          <w:lang w:val="fr-FR"/>
        </w:rPr>
        <w:t>3</w:t>
      </w:r>
      <w:r w:rsidRPr="00E3677D">
        <w:rPr>
          <w:lang w:val="fr-FR"/>
        </w:rPr>
        <w:t xml:space="preserve"> Annexe 3).</w:t>
      </w:r>
    </w:p>
    <w:p w14:paraId="58E0984A" w14:textId="06D0584D" w:rsidR="00FC0C38" w:rsidRPr="00E3677D" w:rsidRDefault="00FA2B76" w:rsidP="00FA2B76">
      <w:pPr>
        <w:ind w:left="0"/>
        <w:jc w:val="left"/>
        <w:rPr>
          <w:noProof/>
          <w:lang w:val="fr-FR"/>
        </w:rPr>
      </w:pPr>
      <w:r w:rsidRPr="00E3677D">
        <w:rPr>
          <w:noProof/>
          <w:lang w:val="fr-FR"/>
        </w:rPr>
        <w:drawing>
          <wp:anchor distT="0" distB="0" distL="114300" distR="114300" simplePos="0" relativeHeight="251696128" behindDoc="0" locked="0" layoutInCell="1" allowOverlap="1" wp14:anchorId="5ADC18E6" wp14:editId="42437F88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5295900" cy="2543175"/>
            <wp:effectExtent l="0" t="0" r="0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7C298" w14:textId="6395D9C5" w:rsidR="00FA2B76" w:rsidRPr="00E3677D" w:rsidRDefault="00FA2B76" w:rsidP="00FA2B76">
      <w:pPr>
        <w:ind w:left="0"/>
        <w:jc w:val="left"/>
        <w:rPr>
          <w:lang w:val="fr-FR"/>
        </w:rPr>
      </w:pPr>
    </w:p>
    <w:p w14:paraId="25AA3D57" w14:textId="6E0E3B1E" w:rsidR="00366F0D" w:rsidRPr="00E3677D" w:rsidRDefault="00DC276B" w:rsidP="00052461">
      <w:pPr>
        <w:jc w:val="left"/>
        <w:rPr>
          <w:i/>
          <w:iCs/>
          <w:lang w:val="fr-FR"/>
        </w:rPr>
      </w:pPr>
      <w:r w:rsidRPr="00E3677D">
        <w:rPr>
          <w:lang w:val="fr-FR"/>
        </w:rPr>
        <w:br/>
      </w:r>
    </w:p>
    <w:p w14:paraId="1B47E91F" w14:textId="4A590A9A" w:rsidR="00DC276B" w:rsidRPr="00E3677D" w:rsidRDefault="00DC276B" w:rsidP="00366F0D">
      <w:pPr>
        <w:rPr>
          <w:lang w:val="fr-FR"/>
        </w:rPr>
      </w:pPr>
    </w:p>
    <w:p w14:paraId="7222D096" w14:textId="1CA34DA6" w:rsidR="0099581D" w:rsidRPr="00E3677D" w:rsidRDefault="0099581D" w:rsidP="00D233D3">
      <w:pPr>
        <w:rPr>
          <w:lang w:val="fr-FR"/>
        </w:rPr>
      </w:pPr>
    </w:p>
    <w:p w14:paraId="77B34291" w14:textId="77777777" w:rsidR="005258A4" w:rsidRPr="00E3677D" w:rsidRDefault="005258A4">
      <w:pPr>
        <w:tabs>
          <w:tab w:val="clear" w:pos="851"/>
        </w:tabs>
        <w:spacing w:after="160" w:line="259" w:lineRule="auto"/>
        <w:ind w:left="0"/>
        <w:jc w:val="left"/>
        <w:rPr>
          <w:lang w:val="fr-FR"/>
        </w:rPr>
      </w:pPr>
      <w:r w:rsidRPr="00E3677D">
        <w:rPr>
          <w:lang w:val="fr-FR"/>
        </w:rPr>
        <w:br w:type="page"/>
      </w:r>
    </w:p>
    <w:p w14:paraId="4746CEBA" w14:textId="77777777" w:rsidR="00EA08B6" w:rsidRPr="00E3677D" w:rsidRDefault="00EA08B6" w:rsidP="00366F0D">
      <w:pPr>
        <w:rPr>
          <w:lang w:val="fr-FR"/>
        </w:rPr>
        <w:sectPr w:rsidR="00EA08B6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618B826C" w14:textId="5B9A25A8" w:rsidR="00366F0D" w:rsidRPr="00E3677D" w:rsidRDefault="00FA2B76" w:rsidP="00D27D22">
      <w:pPr>
        <w:ind w:left="0"/>
        <w:rPr>
          <w:lang w:val="fr-FR"/>
        </w:rPr>
      </w:pPr>
      <w:r w:rsidRPr="00E3677D">
        <w:rPr>
          <w:noProof/>
          <w:lang w:val="fr-FR"/>
        </w:rPr>
        <w:lastRenderedPageBreak/>
        <w:drawing>
          <wp:anchor distT="0" distB="0" distL="114300" distR="114300" simplePos="0" relativeHeight="251697152" behindDoc="0" locked="0" layoutInCell="1" allowOverlap="1" wp14:anchorId="64BB9C02" wp14:editId="427A867A">
            <wp:simplePos x="0" y="0"/>
            <wp:positionH relativeFrom="margin">
              <wp:align>right</wp:align>
            </wp:positionH>
            <wp:positionV relativeFrom="paragraph">
              <wp:posOffset>600075</wp:posOffset>
            </wp:positionV>
            <wp:extent cx="6120130" cy="2587625"/>
            <wp:effectExtent l="0" t="0" r="0" b="317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F0D" w:rsidRPr="00E3677D">
        <w:rPr>
          <w:lang w:val="fr-FR"/>
        </w:rPr>
        <w:t xml:space="preserve">Les risques </w:t>
      </w:r>
      <w:r w:rsidR="00366F0D" w:rsidRPr="00E3677D">
        <w:rPr>
          <w:b/>
          <w:bCs/>
          <w:lang w:val="fr-FR"/>
        </w:rPr>
        <w:t>inacceptables</w:t>
      </w:r>
      <w:r w:rsidR="00366F0D" w:rsidRPr="00E3677D">
        <w:rPr>
          <w:lang w:val="fr-FR"/>
        </w:rPr>
        <w:t xml:space="preserve"> </w:t>
      </w:r>
      <w:r w:rsidR="00366F0D" w:rsidRPr="00E3677D">
        <w:rPr>
          <w:b/>
          <w:bCs/>
          <w:lang w:val="fr-FR"/>
        </w:rPr>
        <w:t>doivent être traités</w:t>
      </w:r>
      <w:r w:rsidR="003A74A1" w:rsidRPr="00E3677D">
        <w:rPr>
          <w:b/>
          <w:bCs/>
          <w:lang w:val="fr-FR"/>
        </w:rPr>
        <w:t xml:space="preserve"> en priorité</w:t>
      </w:r>
      <w:r w:rsidR="00366F0D" w:rsidRPr="00E3677D">
        <w:rPr>
          <w:lang w:val="fr-FR"/>
        </w:rPr>
        <w:t xml:space="preserve">. </w:t>
      </w:r>
      <w:r w:rsidR="003A74A1" w:rsidRPr="00E3677D">
        <w:rPr>
          <w:lang w:val="fr-FR"/>
        </w:rPr>
        <w:t xml:space="preserve">Nous portons une attention particulière sur les 2 catégories de risques les plus </w:t>
      </w:r>
      <w:r w:rsidR="008F6330" w:rsidRPr="00E3677D">
        <w:rPr>
          <w:lang w:val="fr-FR"/>
        </w:rPr>
        <w:t>élevés regroupés</w:t>
      </w:r>
      <w:r w:rsidR="003A74A1" w:rsidRPr="00E3677D">
        <w:rPr>
          <w:lang w:val="fr-FR"/>
        </w:rPr>
        <w:t xml:space="preserve"> en 2 "catégories focus" :</w:t>
      </w:r>
    </w:p>
    <w:p w14:paraId="1B77B39C" w14:textId="45672C06" w:rsidR="009E75B1" w:rsidRPr="00E3677D" w:rsidRDefault="00E22D40" w:rsidP="00FA2B76">
      <w:pPr>
        <w:ind w:left="0"/>
        <w:rPr>
          <w:lang w:val="fr-FR"/>
        </w:rPr>
      </w:pPr>
      <w:r w:rsidRPr="00E3677D">
        <w:rPr>
          <w:noProof/>
          <w:lang w:val="fr-FR"/>
        </w:rPr>
        <w:t xml:space="preserve"> </w:t>
      </w:r>
    </w:p>
    <w:p w14:paraId="6CACDFFD" w14:textId="370D5FC4" w:rsidR="0099581D" w:rsidRPr="00E3677D" w:rsidRDefault="009C4E74" w:rsidP="00D27D22">
      <w:pPr>
        <w:ind w:left="0"/>
        <w:rPr>
          <w:lang w:val="fr-FR"/>
        </w:rPr>
      </w:pPr>
      <w:r w:rsidRPr="00E3677D">
        <w:rPr>
          <w:lang w:val="fr-FR"/>
        </w:rPr>
        <w:t>Tous les autres risques peuvent être qualifiés d’acceptables, à moins que vous n’en décidiez autrement en tant qu’entreprise.</w:t>
      </w:r>
    </w:p>
    <w:p w14:paraId="565AC67C" w14:textId="6E8E7B6A" w:rsidR="00DC276B" w:rsidRPr="00E3677D" w:rsidRDefault="00DC276B" w:rsidP="00D27D22">
      <w:pPr>
        <w:ind w:left="0"/>
        <w:rPr>
          <w:b/>
          <w:bCs/>
          <w:lang w:val="fr-FR"/>
        </w:rPr>
      </w:pPr>
      <w:r w:rsidRPr="00E3677D">
        <w:rPr>
          <w:b/>
          <w:bCs/>
          <w:lang w:val="fr-FR"/>
        </w:rPr>
        <w:t>Les catégories focus sont automatiquement calculées dans la colonne Q du tableau Risk Assessment.</w:t>
      </w:r>
    </w:p>
    <w:p w14:paraId="1C3F689E" w14:textId="77777777" w:rsidR="009F6428" w:rsidRPr="00E3677D" w:rsidRDefault="009F6428" w:rsidP="00D27D22">
      <w:pPr>
        <w:ind w:left="0"/>
        <w:rPr>
          <w:rStyle w:val="Zwaar"/>
          <w:lang w:val="fr-FR"/>
        </w:rPr>
      </w:pPr>
      <w:r w:rsidRPr="00E3677D">
        <w:rPr>
          <w:rStyle w:val="Zwaar"/>
          <w:b w:val="0"/>
          <w:bCs w:val="0"/>
          <w:u w:val="single"/>
          <w:lang w:val="fr-FR"/>
        </w:rPr>
        <w:t>ATTENTION :</w:t>
      </w:r>
      <w:r w:rsidRPr="00E3677D">
        <w:rPr>
          <w:rStyle w:val="Zwaar"/>
          <w:lang w:val="fr-FR"/>
        </w:rPr>
        <w:t xml:space="preserve"> </w:t>
      </w:r>
      <w:r w:rsidRPr="00E3677D">
        <w:rPr>
          <w:rStyle w:val="Zwaar"/>
          <w:b w:val="0"/>
          <w:bCs w:val="0"/>
          <w:lang w:val="fr-FR"/>
        </w:rPr>
        <w:t xml:space="preserve">Un Risk Assessment est un </w:t>
      </w:r>
      <w:r w:rsidRPr="00E3677D">
        <w:rPr>
          <w:rStyle w:val="Zwaar"/>
          <w:lang w:val="fr-FR"/>
        </w:rPr>
        <w:t>processus itératif (répétitif) !</w:t>
      </w:r>
    </w:p>
    <w:p w14:paraId="2EB3A8D4" w14:textId="77777777" w:rsidR="003A74A1" w:rsidRPr="00E3677D" w:rsidRDefault="009F6428" w:rsidP="00D27D22">
      <w:pPr>
        <w:ind w:left="0"/>
        <w:rPr>
          <w:b/>
          <w:bCs/>
          <w:lang w:val="fr-FR"/>
        </w:rPr>
      </w:pPr>
      <w:r w:rsidRPr="00E3677D">
        <w:rPr>
          <w:lang w:val="fr-FR"/>
        </w:rPr>
        <w:t>Vous devez maintenant traiter les (principaux) risques identifiés (voir chapitre 3 : Risk Treatment), puis régulièrement adapter vos Risk Assessment et Risk Treatment</w:t>
      </w:r>
      <w:r w:rsidR="003A74A1" w:rsidRPr="00E3677D">
        <w:rPr>
          <w:b/>
          <w:bCs/>
          <w:lang w:val="fr-FR"/>
        </w:rPr>
        <w:t xml:space="preserve">. </w:t>
      </w:r>
    </w:p>
    <w:p w14:paraId="479D316A" w14:textId="15C8D05D" w:rsidR="009F6428" w:rsidRPr="00E3677D" w:rsidRDefault="009F6428" w:rsidP="00D27D22">
      <w:pPr>
        <w:ind w:left="0"/>
        <w:rPr>
          <w:lang w:val="fr-FR"/>
        </w:rPr>
      </w:pPr>
      <w:r w:rsidRPr="00E3677D">
        <w:rPr>
          <w:b/>
          <w:bCs/>
          <w:lang w:val="fr-FR"/>
        </w:rPr>
        <w:t xml:space="preserve">Faites-le au moins une fois par an </w:t>
      </w:r>
      <w:r w:rsidRPr="00E3677D">
        <w:rPr>
          <w:lang w:val="fr-FR"/>
        </w:rPr>
        <w:t>et toujours dans les cas suivants :</w:t>
      </w:r>
    </w:p>
    <w:p w14:paraId="747D9C4D" w14:textId="77777777" w:rsidR="009F6428" w:rsidRPr="00E3677D" w:rsidRDefault="009F6428" w:rsidP="009F6428">
      <w:pPr>
        <w:pStyle w:val="Lijstopsomteken"/>
        <w:rPr>
          <w:lang w:val="fr-FR"/>
        </w:rPr>
      </w:pPr>
      <w:r w:rsidRPr="00E3677D">
        <w:rPr>
          <w:lang w:val="fr-FR"/>
        </w:rPr>
        <w:t>Changements importants au sein de l’entreprise ;</w:t>
      </w:r>
    </w:p>
    <w:p w14:paraId="11E22C4A" w14:textId="77777777" w:rsidR="009F6428" w:rsidRPr="00E3677D" w:rsidRDefault="009F6428" w:rsidP="009F6428">
      <w:pPr>
        <w:pStyle w:val="Lijstopsomteken"/>
        <w:rPr>
          <w:lang w:val="fr-FR"/>
        </w:rPr>
      </w:pPr>
      <w:r w:rsidRPr="00E3677D">
        <w:rPr>
          <w:lang w:val="fr-FR"/>
        </w:rPr>
        <w:t>Changements importants dans l’environnement (in)direct de l’entreprise ;</w:t>
      </w:r>
    </w:p>
    <w:p w14:paraId="2CC9BF2B" w14:textId="77777777" w:rsidR="009F6428" w:rsidRPr="00E3677D" w:rsidRDefault="009F6428" w:rsidP="009F6428">
      <w:pPr>
        <w:pStyle w:val="Lijstopsomteken"/>
        <w:rPr>
          <w:lang w:val="fr-FR"/>
        </w:rPr>
      </w:pPr>
      <w:r w:rsidRPr="00E3677D">
        <w:rPr>
          <w:lang w:val="fr-FR"/>
        </w:rPr>
        <w:t>Changements importants d’ordre technologique (nouveau logiciel, nouvelles machines) ;</w:t>
      </w:r>
    </w:p>
    <w:p w14:paraId="52B79582" w14:textId="77777777" w:rsidR="009F6428" w:rsidRPr="00E3677D" w:rsidRDefault="009F6428" w:rsidP="009F6428">
      <w:pPr>
        <w:pStyle w:val="Lijstopsomteken"/>
        <w:rPr>
          <w:lang w:val="fr-FR"/>
        </w:rPr>
      </w:pPr>
      <w:r w:rsidRPr="00E3677D">
        <w:rPr>
          <w:lang w:val="fr-FR"/>
        </w:rPr>
        <w:t>Grands changements dans le personnel ;</w:t>
      </w:r>
    </w:p>
    <w:p w14:paraId="67EF819A" w14:textId="77777777" w:rsidR="009F6428" w:rsidRPr="00E3677D" w:rsidRDefault="009F6428" w:rsidP="009F6428">
      <w:pPr>
        <w:pStyle w:val="Lijstopsomteken"/>
        <w:rPr>
          <w:lang w:val="fr-FR"/>
        </w:rPr>
      </w:pPr>
      <w:r w:rsidRPr="00E3677D">
        <w:rPr>
          <w:lang w:val="fr-FR"/>
        </w:rPr>
        <w:t>Changements législatifs importants (p. ex. RGPD) ;</w:t>
      </w:r>
    </w:p>
    <w:p w14:paraId="43F3F1D2" w14:textId="77777777" w:rsidR="00EA08B6" w:rsidRPr="00E3677D" w:rsidRDefault="00EA08B6" w:rsidP="009F6428">
      <w:pPr>
        <w:pStyle w:val="Lijstopsomteken"/>
        <w:rPr>
          <w:lang w:val="fr-FR"/>
        </w:rPr>
        <w:sectPr w:rsidR="00EA08B6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6A4BE7EE" w14:textId="236A66BC" w:rsidR="009F6428" w:rsidRPr="00E3677D" w:rsidRDefault="009F6428" w:rsidP="009F6428">
      <w:pPr>
        <w:pStyle w:val="Lijstopsomteken"/>
        <w:rPr>
          <w:lang w:val="fr-FR"/>
        </w:rPr>
      </w:pPr>
      <w:r w:rsidRPr="00E3677D">
        <w:rPr>
          <w:lang w:val="fr-FR"/>
        </w:rPr>
        <w:t>Changements des objectifs de l’entreprise ;</w:t>
      </w:r>
    </w:p>
    <w:p w14:paraId="7D0D8061" w14:textId="02758ED0" w:rsidR="009F6428" w:rsidRPr="00E3677D" w:rsidRDefault="009F6428" w:rsidP="009F6428">
      <w:pPr>
        <w:pStyle w:val="Lijstopsomteken"/>
        <w:jc w:val="left"/>
        <w:rPr>
          <w:lang w:val="fr-FR"/>
        </w:rPr>
      </w:pPr>
      <w:r w:rsidRPr="00E3677D">
        <w:rPr>
          <w:lang w:val="fr-FR"/>
        </w:rPr>
        <w:t>Leçons tirées d’un indicent ou d’une crise ;</w:t>
      </w:r>
    </w:p>
    <w:p w14:paraId="385D1464" w14:textId="77777777" w:rsidR="00481821" w:rsidRPr="00E3677D" w:rsidRDefault="009F6428" w:rsidP="009712E8">
      <w:pPr>
        <w:pStyle w:val="Lijstopsomteken"/>
        <w:rPr>
          <w:lang w:val="fr-FR"/>
        </w:rPr>
      </w:pPr>
      <w:r w:rsidRPr="00E3677D">
        <w:rPr>
          <w:lang w:val="fr-FR"/>
        </w:rPr>
        <w:t>Leçons tirées d’un test ;</w:t>
      </w:r>
    </w:p>
    <w:p w14:paraId="1B75DAD4" w14:textId="1563FFE8" w:rsidR="009F6428" w:rsidRPr="00E3677D" w:rsidRDefault="009F6428" w:rsidP="009712E8">
      <w:pPr>
        <w:pStyle w:val="Lijstopsomteken"/>
        <w:rPr>
          <w:lang w:val="fr-FR"/>
        </w:rPr>
      </w:pPr>
      <w:r w:rsidRPr="00E3677D">
        <w:rPr>
          <w:lang w:val="fr-FR"/>
        </w:rPr>
        <w:t>Etc.</w:t>
      </w:r>
    </w:p>
    <w:p w14:paraId="67169F88" w14:textId="77777777" w:rsidR="00DC276B" w:rsidRPr="00E3677D" w:rsidRDefault="00DC276B" w:rsidP="00D233D3">
      <w:pPr>
        <w:rPr>
          <w:lang w:val="fr-FR"/>
        </w:rPr>
      </w:pPr>
    </w:p>
    <w:p w14:paraId="112B973F" w14:textId="5C7A3686" w:rsidR="00913632" w:rsidRPr="00E3677D" w:rsidRDefault="00913632" w:rsidP="009712E8">
      <w:pPr>
        <w:tabs>
          <w:tab w:val="clear" w:pos="851"/>
        </w:tabs>
        <w:spacing w:after="160" w:line="259" w:lineRule="auto"/>
        <w:ind w:left="0"/>
        <w:jc w:val="left"/>
        <w:rPr>
          <w:rStyle w:val="arialblack"/>
          <w:rFonts w:ascii="Arial" w:hAnsi="Arial"/>
          <w:lang w:val="fr-FR"/>
        </w:rPr>
      </w:pPr>
    </w:p>
    <w:p w14:paraId="4770588D" w14:textId="77777777" w:rsidR="00251C41" w:rsidRPr="00E3677D" w:rsidRDefault="00251C41" w:rsidP="00E07129">
      <w:pPr>
        <w:ind w:left="0"/>
        <w:rPr>
          <w:lang w:val="fr-FR"/>
        </w:rPr>
        <w:sectPr w:rsidR="00251C41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3606A83D" w14:textId="63FA5835" w:rsidR="00954269" w:rsidRPr="00E3677D" w:rsidRDefault="00BD1C5E" w:rsidP="003C382E">
      <w:pPr>
        <w:pStyle w:val="Kop1"/>
        <w:rPr>
          <w:lang w:val="fr-FR"/>
        </w:rPr>
        <w:sectPr w:rsidR="00954269" w:rsidRPr="00E3677D" w:rsidSect="00D0468A"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  <w:bookmarkStart w:id="34" w:name="_Toc57732470"/>
      <w:r w:rsidRPr="00E3677D">
        <w:rPr>
          <w:rStyle w:val="CHAPTERSUBTITLE"/>
          <w:lang w:val="fr-FR"/>
        </w:rPr>
        <w:lastRenderedPageBreak/>
        <w:t xml:space="preserve">Chapitre </w:t>
      </w:r>
      <w:r w:rsidR="00D0468A" w:rsidRPr="00E3677D">
        <w:rPr>
          <w:rStyle w:val="CHAPTERSUBTITLE"/>
          <w:lang w:val="fr-FR"/>
        </w:rPr>
        <w:t>III.</w:t>
      </w:r>
      <w:r w:rsidRPr="00E3677D">
        <w:rPr>
          <w:rStyle w:val="CHAPTERSUBTITLE"/>
          <w:lang w:val="fr-FR"/>
        </w:rPr>
        <w:t xml:space="preserve"> </w:t>
      </w:r>
      <w:r w:rsidRPr="00E3677D">
        <w:rPr>
          <w:rStyle w:val="CHAPTERSUBTITLE"/>
          <w:b w:val="0"/>
          <w:bCs w:val="0"/>
          <w:lang w:val="fr-FR"/>
        </w:rPr>
        <w:br/>
      </w:r>
      <w:r w:rsidRPr="00E3677D">
        <w:rPr>
          <w:lang w:val="fr-FR"/>
        </w:rPr>
        <w:t>RISK TREATMENT</w:t>
      </w:r>
      <w:bookmarkEnd w:id="34"/>
    </w:p>
    <w:p w14:paraId="4E5EA2A5" w14:textId="26F8209C" w:rsidR="00A11A79" w:rsidRPr="00E3677D" w:rsidRDefault="00A11A79" w:rsidP="00772DD2">
      <w:pPr>
        <w:rPr>
          <w:lang w:val="fr-FR"/>
        </w:rPr>
        <w:sectPr w:rsidR="00A11A79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229DDA3B" w14:textId="604393C8" w:rsidR="00A11A79" w:rsidRPr="00E3677D" w:rsidRDefault="00A11A79" w:rsidP="00772DD2">
      <w:pPr>
        <w:pStyle w:val="Kop2"/>
        <w:ind w:left="0" w:firstLine="0"/>
        <w:rPr>
          <w:lang w:val="fr-FR"/>
        </w:rPr>
      </w:pPr>
      <w:bookmarkStart w:id="35" w:name="_Toc57732471"/>
      <w:r w:rsidRPr="00E3677D">
        <w:rPr>
          <w:bCs/>
          <w:lang w:val="fr-FR"/>
        </w:rPr>
        <w:t>Gérer les risques</w:t>
      </w:r>
      <w:bookmarkEnd w:id="35"/>
    </w:p>
    <w:p w14:paraId="17BBF811" w14:textId="60EF0951" w:rsidR="002B7C84" w:rsidRPr="00E3677D" w:rsidRDefault="0031585A" w:rsidP="002B7C84">
      <w:pPr>
        <w:ind w:left="0"/>
        <w:rPr>
          <w:lang w:val="fr-FR"/>
        </w:rPr>
      </w:pPr>
      <w:r w:rsidRPr="00E3677D">
        <w:rPr>
          <w:lang w:val="fr-FR"/>
        </w:rPr>
        <w:t xml:space="preserve">Le Risk Treatment est un processus au cours duquel </w:t>
      </w:r>
      <w:r w:rsidR="003A74A1" w:rsidRPr="00E3677D">
        <w:rPr>
          <w:lang w:val="fr-FR"/>
        </w:rPr>
        <w:t>votre entreprise précise comment elle va</w:t>
      </w:r>
      <w:r w:rsidRPr="00E3677D">
        <w:rPr>
          <w:lang w:val="fr-FR"/>
        </w:rPr>
        <w:t xml:space="preserve"> gérer</w:t>
      </w:r>
      <w:r w:rsidR="003A74A1" w:rsidRPr="00E3677D">
        <w:rPr>
          <w:lang w:val="fr-FR"/>
        </w:rPr>
        <w:t xml:space="preserve"> ses</w:t>
      </w:r>
      <w:r w:rsidRPr="00E3677D">
        <w:rPr>
          <w:lang w:val="fr-FR"/>
        </w:rPr>
        <w:t xml:space="preserve"> risques :</w:t>
      </w:r>
    </w:p>
    <w:p w14:paraId="21286524" w14:textId="0EFA1AC8" w:rsidR="002B7C84" w:rsidRPr="00E3677D" w:rsidRDefault="002B7C84" w:rsidP="00D86D9C">
      <w:pPr>
        <w:pStyle w:val="Lijstalinea"/>
        <w:numPr>
          <w:ilvl w:val="0"/>
          <w:numId w:val="34"/>
        </w:numPr>
        <w:rPr>
          <w:lang w:val="fr-FR"/>
        </w:rPr>
      </w:pPr>
      <w:r w:rsidRPr="00E3677D">
        <w:rPr>
          <w:b/>
          <w:bCs/>
          <w:lang w:val="fr-FR"/>
        </w:rPr>
        <w:t>Accepter</w:t>
      </w:r>
      <w:r w:rsidRPr="00E3677D">
        <w:rPr>
          <w:lang w:val="fr-FR"/>
        </w:rPr>
        <w:t xml:space="preserve"> le risque</w:t>
      </w:r>
    </w:p>
    <w:p w14:paraId="25BCDC10" w14:textId="666C0B60" w:rsidR="002B7C84" w:rsidRPr="00E3677D" w:rsidRDefault="002B7C84" w:rsidP="00D86D9C">
      <w:pPr>
        <w:pStyle w:val="Lijstalinea"/>
        <w:numPr>
          <w:ilvl w:val="0"/>
          <w:numId w:val="34"/>
        </w:numPr>
        <w:rPr>
          <w:lang w:val="fr-FR"/>
        </w:rPr>
      </w:pPr>
      <w:r w:rsidRPr="00E3677D">
        <w:rPr>
          <w:b/>
          <w:bCs/>
          <w:lang w:val="fr-FR"/>
        </w:rPr>
        <w:t>Réduire</w:t>
      </w:r>
      <w:r w:rsidRPr="00E3677D">
        <w:rPr>
          <w:lang w:val="fr-FR"/>
        </w:rPr>
        <w:t xml:space="preserve"> le risque</w:t>
      </w:r>
    </w:p>
    <w:p w14:paraId="59531E50" w14:textId="22D334EF" w:rsidR="002B7C84" w:rsidRPr="00E3677D" w:rsidRDefault="002B7C84" w:rsidP="00D86D9C">
      <w:pPr>
        <w:pStyle w:val="Lijstalinea"/>
        <w:numPr>
          <w:ilvl w:val="0"/>
          <w:numId w:val="34"/>
        </w:numPr>
        <w:rPr>
          <w:lang w:val="fr-FR"/>
        </w:rPr>
      </w:pPr>
      <w:r w:rsidRPr="00E3677D">
        <w:rPr>
          <w:b/>
          <w:bCs/>
          <w:lang w:val="fr-FR"/>
        </w:rPr>
        <w:t>Transférer</w:t>
      </w:r>
      <w:r w:rsidRPr="00E3677D">
        <w:rPr>
          <w:lang w:val="fr-FR"/>
        </w:rPr>
        <w:t xml:space="preserve"> le risque</w:t>
      </w:r>
    </w:p>
    <w:p w14:paraId="3E211F56" w14:textId="513C0607" w:rsidR="002B7C84" w:rsidRPr="00E3677D" w:rsidRDefault="002B7C84" w:rsidP="00D86D9C">
      <w:pPr>
        <w:pStyle w:val="Lijstalinea"/>
        <w:numPr>
          <w:ilvl w:val="0"/>
          <w:numId w:val="34"/>
        </w:numPr>
        <w:rPr>
          <w:lang w:val="fr-FR"/>
        </w:rPr>
      </w:pPr>
      <w:r w:rsidRPr="00E3677D">
        <w:rPr>
          <w:b/>
          <w:bCs/>
          <w:lang w:val="fr-FR"/>
        </w:rPr>
        <w:t>Éviter</w:t>
      </w:r>
      <w:r w:rsidRPr="00E3677D">
        <w:rPr>
          <w:lang w:val="fr-FR"/>
        </w:rPr>
        <w:t xml:space="preserve"> le risque</w:t>
      </w:r>
    </w:p>
    <w:p w14:paraId="0BA63120" w14:textId="405465F9" w:rsidR="002B7C84" w:rsidRPr="00E3677D" w:rsidRDefault="002B7C84" w:rsidP="002B7C84">
      <w:pPr>
        <w:ind w:left="0"/>
        <w:rPr>
          <w:noProof/>
          <w:lang w:val="fr-FR"/>
        </w:rPr>
      </w:pPr>
      <w:r w:rsidRPr="00E3677D">
        <w:rPr>
          <w:noProof/>
          <w:lang w:val="fr-FR"/>
        </w:rPr>
        <w:t xml:space="preserve">Notez tous les risques importants pour l’entreprise dans le document « Tableau Risk Treatment ». Vous avez ensuite le choix entre </w:t>
      </w:r>
      <w:r w:rsidRPr="00E3677D">
        <w:rPr>
          <w:noProof/>
          <w:u w:val="single"/>
          <w:lang w:val="fr-FR"/>
        </w:rPr>
        <w:t>un ou plusieurs traitements</w:t>
      </w:r>
      <w:r w:rsidRPr="00E3677D">
        <w:rPr>
          <w:noProof/>
          <w:lang w:val="fr-FR"/>
        </w:rPr>
        <w:t> :</w:t>
      </w:r>
    </w:p>
    <w:p w14:paraId="68C577F9" w14:textId="08533F61" w:rsidR="00CA5E1F" w:rsidRPr="00E3677D" w:rsidRDefault="00CA5E1F" w:rsidP="00CA5E1F">
      <w:pPr>
        <w:pStyle w:val="Lijstnummering"/>
        <w:numPr>
          <w:ilvl w:val="0"/>
          <w:numId w:val="28"/>
        </w:numPr>
        <w:rPr>
          <w:lang w:val="fr-FR"/>
        </w:rPr>
      </w:pPr>
      <w:r w:rsidRPr="00E3677D">
        <w:rPr>
          <w:b/>
          <w:bCs/>
          <w:noProof/>
          <w:lang w:val="fr-FR"/>
        </w:rPr>
        <w:t>Accepter</w:t>
      </w:r>
      <w:r w:rsidRPr="00E3677D">
        <w:rPr>
          <w:lang w:val="fr-FR"/>
        </w:rPr>
        <w:t xml:space="preserve"> le risque : </w:t>
      </w:r>
      <w:r w:rsidRPr="00E3677D">
        <w:rPr>
          <w:color w:val="auto"/>
          <w:lang w:val="fr-FR"/>
        </w:rPr>
        <w:t>la direction peut considérer certains risques comme acceptables, p. ex. en cas de dommages (impact) négligeables. Toutefois, ce qui est considéré comme « acceptable » ou non doit être clairement identifié ;</w:t>
      </w:r>
    </w:p>
    <w:p w14:paraId="1A9D4403" w14:textId="74C97194" w:rsidR="00B72A70" w:rsidRPr="00E3677D" w:rsidDel="005B52D8" w:rsidRDefault="004D263F">
      <w:pPr>
        <w:pStyle w:val="Lijstnummering"/>
        <w:numPr>
          <w:ilvl w:val="0"/>
          <w:numId w:val="28"/>
        </w:numPr>
        <w:rPr>
          <w:lang w:val="fr-FR"/>
        </w:rPr>
      </w:pPr>
      <w:r w:rsidRPr="00E3677D">
        <w:rPr>
          <w:b/>
          <w:bCs/>
          <w:lang w:val="fr-FR"/>
        </w:rPr>
        <w:t xml:space="preserve">Réduire </w:t>
      </w:r>
      <w:r w:rsidRPr="00E3677D">
        <w:rPr>
          <w:lang w:val="fr-FR"/>
        </w:rPr>
        <w:t xml:space="preserve">le risque : </w:t>
      </w:r>
      <w:r w:rsidRPr="00E3677D">
        <w:rPr>
          <w:color w:val="auto"/>
          <w:lang w:val="fr-FR"/>
        </w:rPr>
        <w:t>réduire l’impact ou la probabilité des risques en prenant des mesures afin d’éviter et/ou de gérer ces risques ;</w:t>
      </w:r>
    </w:p>
    <w:p w14:paraId="6FD4B394" w14:textId="6F1722B0" w:rsidR="00C749B7" w:rsidRPr="00E3677D" w:rsidRDefault="00C749B7" w:rsidP="0031585A">
      <w:pPr>
        <w:pStyle w:val="Lijstnummering"/>
        <w:numPr>
          <w:ilvl w:val="0"/>
          <w:numId w:val="28"/>
        </w:numPr>
        <w:rPr>
          <w:lang w:val="fr-FR"/>
        </w:rPr>
      </w:pPr>
      <w:r w:rsidRPr="00E3677D">
        <w:rPr>
          <w:b/>
          <w:bCs/>
          <w:noProof/>
          <w:lang w:val="fr-FR"/>
        </w:rPr>
        <w:t xml:space="preserve">Transférer </w:t>
      </w:r>
      <w:r w:rsidRPr="00E3677D">
        <w:rPr>
          <w:noProof/>
          <w:lang w:val="fr-FR"/>
        </w:rPr>
        <w:t xml:space="preserve">le risque : </w:t>
      </w:r>
      <w:r w:rsidRPr="00E3677D">
        <w:rPr>
          <w:noProof/>
          <w:color w:val="auto"/>
          <w:lang w:val="fr-FR"/>
        </w:rPr>
        <w:t xml:space="preserve">p. ex. en souscrivant une assurance spécifique ou p. ex. en sous-traitant certains services à des tiers (p. ex. services cloud) ; </w:t>
      </w:r>
      <w:r w:rsidRPr="00E3677D">
        <w:rPr>
          <w:color w:val="auto"/>
          <w:lang w:val="fr-FR"/>
        </w:rPr>
        <w:t xml:space="preserve"> </w:t>
      </w:r>
    </w:p>
    <w:p w14:paraId="748E3456" w14:textId="05DDD850" w:rsidR="0031585A" w:rsidRPr="00E3677D" w:rsidRDefault="0031585A" w:rsidP="00B72A70">
      <w:pPr>
        <w:pStyle w:val="Lijstnummering"/>
        <w:numPr>
          <w:ilvl w:val="0"/>
          <w:numId w:val="28"/>
        </w:numPr>
        <w:rPr>
          <w:lang w:val="fr-FR"/>
        </w:rPr>
      </w:pPr>
      <w:r w:rsidRPr="00E3677D">
        <w:rPr>
          <w:b/>
          <w:bCs/>
          <w:noProof/>
          <w:lang w:val="fr-FR"/>
        </w:rPr>
        <w:t xml:space="preserve">Éviter </w:t>
      </w:r>
      <w:r w:rsidRPr="00E3677D">
        <w:rPr>
          <w:lang w:val="fr-FR"/>
        </w:rPr>
        <w:t xml:space="preserve">le risque : </w:t>
      </w:r>
      <w:r w:rsidRPr="00E3677D">
        <w:rPr>
          <w:color w:val="auto"/>
          <w:lang w:val="fr-FR"/>
        </w:rPr>
        <w:t xml:space="preserve">si un risque est élevé, mais si les mesures permettant de le réduire ou de le transférer sont trop coûteuses ou trop complexes, il peut être décidé d’éviter le risque </w:t>
      </w:r>
      <w:r w:rsidRPr="00E3677D">
        <w:rPr>
          <w:noProof/>
          <w:color w:val="auto"/>
          <w:lang w:val="fr-FR"/>
        </w:rPr>
        <w:t>en choisissant de ne pas/plus exercer l’activité qui lui est associée.</w:t>
      </w:r>
    </w:p>
    <w:p w14:paraId="42B73406" w14:textId="36B29546" w:rsidR="00B72A70" w:rsidRPr="00E3677D" w:rsidRDefault="00B72A70" w:rsidP="009712E8">
      <w:pPr>
        <w:pStyle w:val="Lijstnummering"/>
        <w:numPr>
          <w:ilvl w:val="0"/>
          <w:numId w:val="0"/>
        </w:numPr>
        <w:ind w:left="360"/>
        <w:rPr>
          <w:noProof/>
          <w:lang w:val="fr-FR"/>
        </w:rPr>
      </w:pPr>
    </w:p>
    <w:p w14:paraId="535750A3" w14:textId="180CA39C" w:rsidR="0031585A" w:rsidRPr="00E3677D" w:rsidRDefault="0031585A" w:rsidP="0031585A">
      <w:pPr>
        <w:ind w:left="0"/>
        <w:rPr>
          <w:lang w:val="fr-FR"/>
        </w:rPr>
      </w:pPr>
      <w:r w:rsidRPr="00E3677D">
        <w:rPr>
          <w:lang w:val="fr-FR"/>
        </w:rPr>
        <w:t xml:space="preserve">Il est parfaitement possible qu’un certain niveau de risque subsiste même après un Risk Treatment : il s’agit du </w:t>
      </w:r>
      <w:r w:rsidRPr="00E3677D">
        <w:rPr>
          <w:i/>
          <w:lang w:val="fr-FR"/>
        </w:rPr>
        <w:t>risque résiduel</w:t>
      </w:r>
      <w:r w:rsidRPr="00E3677D">
        <w:rPr>
          <w:lang w:val="fr-FR"/>
        </w:rPr>
        <w:t>.</w:t>
      </w:r>
    </w:p>
    <w:p w14:paraId="5FE0332B" w14:textId="79C3460E" w:rsidR="00C749B7" w:rsidRPr="00E3677D" w:rsidRDefault="00C749B7" w:rsidP="00C749B7">
      <w:pPr>
        <w:ind w:left="0"/>
        <w:rPr>
          <w:lang w:val="fr-FR"/>
        </w:rPr>
      </w:pPr>
      <w:r w:rsidRPr="00E3677D">
        <w:rPr>
          <w:lang w:val="fr-FR"/>
        </w:rPr>
        <w:t xml:space="preserve">Déterminez </w:t>
      </w:r>
      <w:r w:rsidRPr="00E3677D">
        <w:rPr>
          <w:b/>
          <w:bCs/>
          <w:lang w:val="fr-FR"/>
        </w:rPr>
        <w:t>comment votre entreprise abordera concrètement</w:t>
      </w:r>
      <w:r w:rsidR="003A74A1" w:rsidRPr="00E3677D">
        <w:rPr>
          <w:b/>
          <w:bCs/>
          <w:lang w:val="fr-FR"/>
        </w:rPr>
        <w:t xml:space="preserve"> ses risques en commençant par les risques relevant des deux catégories focus (1 et 2) </w:t>
      </w:r>
      <w:r w:rsidR="003A74A1" w:rsidRPr="00E3677D">
        <w:rPr>
          <w:bCs/>
          <w:lang w:val="fr-FR"/>
        </w:rPr>
        <w:t>c'est à dire en commençant par les risques les plus élevés</w:t>
      </w:r>
      <w:r w:rsidRPr="00E3677D">
        <w:rPr>
          <w:bCs/>
          <w:lang w:val="fr-FR"/>
        </w:rPr>
        <w:t>.</w:t>
      </w:r>
      <w:r w:rsidRPr="00E3677D">
        <w:rPr>
          <w:lang w:val="fr-FR"/>
        </w:rPr>
        <w:t xml:space="preserve"> </w:t>
      </w:r>
    </w:p>
    <w:p w14:paraId="2A3C3029" w14:textId="41D2760B" w:rsidR="00C749B7" w:rsidRPr="00E3677D" w:rsidRDefault="00C749B7" w:rsidP="00C749B7">
      <w:pPr>
        <w:ind w:left="0"/>
        <w:rPr>
          <w:lang w:val="fr-FR"/>
        </w:rPr>
      </w:pPr>
    </w:p>
    <w:p w14:paraId="0657BAAB" w14:textId="0D7BCC9F" w:rsidR="00A11A79" w:rsidRPr="00E3677D" w:rsidRDefault="00A11A79" w:rsidP="0031585A">
      <w:pPr>
        <w:ind w:left="0"/>
        <w:rPr>
          <w:lang w:val="fr-FR"/>
        </w:rPr>
      </w:pPr>
    </w:p>
    <w:p w14:paraId="1EF930D3" w14:textId="3AF2C34B" w:rsidR="0047226E" w:rsidRPr="00E3677D" w:rsidRDefault="0047226E" w:rsidP="00D316BE">
      <w:pPr>
        <w:pStyle w:val="citaat"/>
        <w:ind w:left="0"/>
        <w:rPr>
          <w:lang w:val="fr-FR"/>
        </w:rPr>
      </w:pPr>
      <w:r w:rsidRPr="00E3677D">
        <w:rPr>
          <w:b/>
          <w:bCs/>
          <w:lang w:val="fr-FR"/>
        </w:rPr>
        <w:t>utilisez ce chapitre avec le fichier</w:t>
      </w:r>
      <w:r w:rsidRPr="00E3677D">
        <w:rPr>
          <w:lang w:val="fr-FR"/>
        </w:rPr>
        <w:t xml:space="preserve"> </w:t>
      </w:r>
      <w:r w:rsidRPr="00E3677D">
        <w:rPr>
          <w:lang w:val="fr-FR"/>
        </w:rPr>
        <w:br/>
        <w:t>« risk treatment table.xlsx » que vous trouverez dans le toolkit.</w:t>
      </w:r>
    </w:p>
    <w:p w14:paraId="0E70EA06" w14:textId="77777777" w:rsidR="00A11A79" w:rsidRPr="00E3677D" w:rsidRDefault="00A11A79" w:rsidP="00A11A79">
      <w:pPr>
        <w:rPr>
          <w:lang w:val="fr-FR"/>
        </w:rPr>
      </w:pPr>
    </w:p>
    <w:p w14:paraId="1CCEA28D" w14:textId="77777777" w:rsidR="00A11A79" w:rsidRPr="00E3677D" w:rsidRDefault="00A11A79" w:rsidP="00A11A79">
      <w:pPr>
        <w:rPr>
          <w:i/>
          <w:iCs/>
          <w:lang w:val="fr-FR"/>
        </w:rPr>
      </w:pPr>
    </w:p>
    <w:p w14:paraId="2AB6588A" w14:textId="4D6AB547" w:rsidR="00A11A79" w:rsidRPr="00E3677D" w:rsidRDefault="00A11A79" w:rsidP="0047226E">
      <w:pPr>
        <w:ind w:left="0"/>
        <w:rPr>
          <w:i/>
          <w:iCs/>
          <w:lang w:val="fr-FR"/>
        </w:rPr>
      </w:pPr>
    </w:p>
    <w:p w14:paraId="2D454727" w14:textId="77777777" w:rsidR="00EA08B6" w:rsidRPr="00E3677D" w:rsidRDefault="00EA08B6" w:rsidP="0047226E">
      <w:pPr>
        <w:ind w:left="0"/>
        <w:rPr>
          <w:rStyle w:val="arialblack"/>
          <w:lang w:val="fr-FR"/>
        </w:rPr>
      </w:pPr>
    </w:p>
    <w:p w14:paraId="4E79C16E" w14:textId="580E0792" w:rsidR="003A74A1" w:rsidRPr="00E3677D" w:rsidRDefault="003A74A1" w:rsidP="0047226E">
      <w:pPr>
        <w:ind w:left="0"/>
        <w:rPr>
          <w:rStyle w:val="arialblack"/>
          <w:lang w:val="fr-FR"/>
        </w:rPr>
        <w:sectPr w:rsidR="003A74A1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0287ABEA" w14:textId="53638258" w:rsidR="0047226E" w:rsidRPr="00E3677D" w:rsidRDefault="0047226E" w:rsidP="0047226E">
      <w:pPr>
        <w:ind w:left="0"/>
        <w:rPr>
          <w:lang w:val="fr-FR"/>
        </w:rPr>
      </w:pPr>
      <w:r w:rsidRPr="00E3677D">
        <w:rPr>
          <w:lang w:val="fr-FR"/>
        </w:rPr>
        <w:lastRenderedPageBreak/>
        <w:t xml:space="preserve">Sur la base du Risk Assessment précédemment réalisé, établissez </w:t>
      </w:r>
      <w:r w:rsidRPr="00E3677D">
        <w:rPr>
          <w:b/>
          <w:bCs/>
          <w:lang w:val="fr-FR"/>
        </w:rPr>
        <w:t>un Risk Treatment en 3 étapes</w:t>
      </w:r>
      <w:r w:rsidRPr="00E3677D">
        <w:rPr>
          <w:lang w:val="fr-FR"/>
        </w:rPr>
        <w:t>.</w:t>
      </w:r>
    </w:p>
    <w:p w14:paraId="12AA6679" w14:textId="77777777" w:rsidR="00EA08B6" w:rsidRPr="00E3677D" w:rsidRDefault="00EA08B6" w:rsidP="0047226E">
      <w:pPr>
        <w:pStyle w:val="Steps"/>
        <w:rPr>
          <w:rStyle w:val="arialblack"/>
          <w:bCs/>
          <w:lang w:val="fr-FR"/>
        </w:rPr>
        <w:sectPr w:rsidR="00EA08B6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306F60CE" w14:textId="63475EA2" w:rsidR="00A11A79" w:rsidRPr="00E3677D" w:rsidRDefault="006D07E6" w:rsidP="00D316BE">
      <w:pPr>
        <w:pStyle w:val="Steps"/>
        <w:ind w:left="851"/>
        <w:rPr>
          <w:lang w:val="fr-FR"/>
        </w:rPr>
      </w:pPr>
      <w:bookmarkStart w:id="36" w:name="_Toc57732472"/>
      <w:r w:rsidRPr="00E3677D">
        <w:rPr>
          <w:rStyle w:val="arialblack"/>
          <w:bCs/>
          <w:lang w:val="fr-FR"/>
        </w:rPr>
        <w:t>Étape 1 :</w:t>
      </w:r>
      <w:r w:rsidR="00D316BE" w:rsidRPr="00E3677D">
        <w:rPr>
          <w:bCs/>
          <w:lang w:val="fr-FR"/>
        </w:rPr>
        <w:t xml:space="preserve"> </w:t>
      </w:r>
      <w:r w:rsidRPr="00E3677D">
        <w:rPr>
          <w:bCs/>
          <w:lang w:val="fr-FR"/>
        </w:rPr>
        <w:t>Collectez les informations sur les risques à traiter</w:t>
      </w:r>
      <w:bookmarkEnd w:id="36"/>
    </w:p>
    <w:p w14:paraId="0A47DF6C" w14:textId="52F91B84" w:rsidR="007D08C6" w:rsidRPr="00E3677D" w:rsidRDefault="00CB2D55" w:rsidP="00D86D9C">
      <w:pPr>
        <w:ind w:left="0"/>
        <w:jc w:val="left"/>
        <w:rPr>
          <w:lang w:val="fr-FR"/>
        </w:rPr>
      </w:pPr>
      <w:r w:rsidRPr="00E3677D">
        <w:rPr>
          <w:lang w:val="fr-FR"/>
        </w:rPr>
        <w:t xml:space="preserve">Lors de cette phase, l’objectif consiste à recueillir des informations sur le risque initial qui doit être abordé. Il s’agit donc du risque </w:t>
      </w:r>
      <w:r w:rsidRPr="00E3677D">
        <w:rPr>
          <w:b/>
          <w:bCs/>
          <w:lang w:val="fr-FR"/>
        </w:rPr>
        <w:t>AVANT</w:t>
      </w:r>
      <w:r w:rsidRPr="00E3677D">
        <w:rPr>
          <w:lang w:val="fr-FR"/>
        </w:rPr>
        <w:t xml:space="preserve"> exécution d’un (nouveau) traitement. </w:t>
      </w:r>
      <w:r w:rsidRPr="00E3677D">
        <w:rPr>
          <w:b/>
          <w:bCs/>
          <w:lang w:val="fr-FR"/>
        </w:rPr>
        <w:t>Tous les risques de niveau ÉLEVÉ à TRÈS ÉLEVÉ</w:t>
      </w:r>
      <w:r w:rsidRPr="00E3677D">
        <w:rPr>
          <w:lang w:val="fr-FR"/>
        </w:rPr>
        <w:t xml:space="preserve"> doivent passer par la phase de Risk Treatment. Remarque : la direction de l’entreprise peut décider d’inclure également les risques dotés d’un score inférieur. </w:t>
      </w:r>
    </w:p>
    <w:p w14:paraId="3BE17AEE" w14:textId="3911FE25" w:rsidR="00A11A79" w:rsidRPr="00E3677D" w:rsidRDefault="0047226E" w:rsidP="00D86D9C">
      <w:pPr>
        <w:ind w:left="0"/>
        <w:jc w:val="left"/>
        <w:rPr>
          <w:b/>
          <w:bCs/>
          <w:lang w:val="fr-FR"/>
        </w:rPr>
      </w:pPr>
      <w:r w:rsidRPr="00E3677D">
        <w:rPr>
          <w:b/>
          <w:bCs/>
          <w:lang w:val="fr-FR"/>
        </w:rPr>
        <w:t>Remplissez les colonnes B à K. Vous pouvez simplement reprendre ces données telles que mentionnées dans le document « Risk Assessment Table.xlsx ». Soyez rassuré : le plus gros du travail est déjà fait, remplir le tableau Risk Treatment sera beaucoup plus rapide !</w:t>
      </w:r>
    </w:p>
    <w:p w14:paraId="024FA6CA" w14:textId="77777777" w:rsidR="00D316BE" w:rsidRPr="00E3677D" w:rsidRDefault="00D316BE" w:rsidP="00D316BE">
      <w:pPr>
        <w:ind w:left="0"/>
        <w:jc w:val="left"/>
        <w:rPr>
          <w:b/>
          <w:bCs/>
          <w:lang w:val="fr-FR"/>
        </w:rPr>
      </w:pPr>
    </w:p>
    <w:tbl>
      <w:tblPr>
        <w:tblStyle w:val="Tabelraster1"/>
        <w:tblW w:w="0" w:type="auto"/>
        <w:jc w:val="center"/>
        <w:shd w:val="clear" w:color="auto" w:fill="D8DFF0" w:themeFill="text2" w:themeFillTint="33"/>
        <w:tblLook w:val="04A0" w:firstRow="1" w:lastRow="0" w:firstColumn="1" w:lastColumn="0" w:noHBand="0" w:noVBand="1"/>
      </w:tblPr>
      <w:tblGrid>
        <w:gridCol w:w="1696"/>
        <w:gridCol w:w="451"/>
        <w:gridCol w:w="1676"/>
      </w:tblGrid>
      <w:tr w:rsidR="003F607D" w:rsidRPr="00E3677D" w14:paraId="43352DBB" w14:textId="77777777" w:rsidTr="00D86D9C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D8DFF0" w:themeFill="text2" w:themeFillTint="33"/>
          </w:tcPr>
          <w:p w14:paraId="1EF1DB08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Colonne</w:t>
            </w:r>
          </w:p>
          <w:p w14:paraId="3F6C9441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 xml:space="preserve">Risk Assessment 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D8DFF0" w:themeFill="text2" w:themeFillTint="33"/>
          </w:tcPr>
          <w:p w14:paraId="43804CFE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76" w:type="dxa"/>
            <w:tcBorders>
              <w:left w:val="nil"/>
            </w:tcBorders>
            <w:shd w:val="clear" w:color="auto" w:fill="D8DFF0" w:themeFill="text2" w:themeFillTint="33"/>
          </w:tcPr>
          <w:p w14:paraId="2C167BC6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Colonne</w:t>
            </w:r>
          </w:p>
          <w:p w14:paraId="75972A0D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Risk Treatment</w:t>
            </w:r>
          </w:p>
        </w:tc>
      </w:tr>
      <w:tr w:rsidR="003F607D" w:rsidRPr="00E3677D" w14:paraId="3A2B6BF7" w14:textId="77777777" w:rsidTr="00D86D9C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D8DFF0" w:themeFill="text2" w:themeFillTint="33"/>
          </w:tcPr>
          <w:p w14:paraId="6A284642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C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D8DFF0" w:themeFill="text2" w:themeFillTint="33"/>
          </w:tcPr>
          <w:p w14:paraId="261C3E53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sym w:font="Wingdings" w:char="F0E8"/>
            </w:r>
          </w:p>
        </w:tc>
        <w:tc>
          <w:tcPr>
            <w:tcW w:w="1676" w:type="dxa"/>
            <w:tcBorders>
              <w:left w:val="nil"/>
            </w:tcBorders>
            <w:shd w:val="clear" w:color="auto" w:fill="D8DFF0" w:themeFill="text2" w:themeFillTint="33"/>
          </w:tcPr>
          <w:p w14:paraId="248FC2A8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B</w:t>
            </w:r>
          </w:p>
        </w:tc>
      </w:tr>
      <w:tr w:rsidR="003F607D" w:rsidRPr="00E3677D" w14:paraId="58C785E1" w14:textId="77777777" w:rsidTr="00D86D9C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D8DFF0" w:themeFill="text2" w:themeFillTint="33"/>
          </w:tcPr>
          <w:p w14:paraId="2ED9C0C4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D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D8DFF0" w:themeFill="text2" w:themeFillTint="33"/>
          </w:tcPr>
          <w:p w14:paraId="72C4F777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sym w:font="Wingdings" w:char="F0E8"/>
            </w:r>
          </w:p>
        </w:tc>
        <w:tc>
          <w:tcPr>
            <w:tcW w:w="1676" w:type="dxa"/>
            <w:tcBorders>
              <w:left w:val="nil"/>
            </w:tcBorders>
            <w:shd w:val="clear" w:color="auto" w:fill="D8DFF0" w:themeFill="text2" w:themeFillTint="33"/>
          </w:tcPr>
          <w:p w14:paraId="09568F63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C</w:t>
            </w:r>
          </w:p>
        </w:tc>
      </w:tr>
      <w:tr w:rsidR="003F607D" w:rsidRPr="00E3677D" w14:paraId="000F3E52" w14:textId="77777777" w:rsidTr="00D86D9C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D8DFF0" w:themeFill="text2" w:themeFillTint="33"/>
          </w:tcPr>
          <w:p w14:paraId="7967FC6D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E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D8DFF0" w:themeFill="text2" w:themeFillTint="33"/>
          </w:tcPr>
          <w:p w14:paraId="254BCCD2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sym w:font="Wingdings" w:char="F0E8"/>
            </w:r>
          </w:p>
        </w:tc>
        <w:tc>
          <w:tcPr>
            <w:tcW w:w="1676" w:type="dxa"/>
            <w:tcBorders>
              <w:left w:val="nil"/>
            </w:tcBorders>
            <w:shd w:val="clear" w:color="auto" w:fill="D8DFF0" w:themeFill="text2" w:themeFillTint="33"/>
          </w:tcPr>
          <w:p w14:paraId="67FD6B6E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D</w:t>
            </w:r>
          </w:p>
        </w:tc>
      </w:tr>
      <w:tr w:rsidR="003F607D" w:rsidRPr="00E3677D" w14:paraId="4EF2E563" w14:textId="77777777" w:rsidTr="00D86D9C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D8DFF0" w:themeFill="text2" w:themeFillTint="33"/>
          </w:tcPr>
          <w:p w14:paraId="63D67DB8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F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D8DFF0" w:themeFill="text2" w:themeFillTint="33"/>
          </w:tcPr>
          <w:p w14:paraId="36A1E2F3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sym w:font="Wingdings" w:char="F0E8"/>
            </w:r>
          </w:p>
        </w:tc>
        <w:tc>
          <w:tcPr>
            <w:tcW w:w="1676" w:type="dxa"/>
            <w:tcBorders>
              <w:left w:val="nil"/>
            </w:tcBorders>
            <w:shd w:val="clear" w:color="auto" w:fill="D8DFF0" w:themeFill="text2" w:themeFillTint="33"/>
          </w:tcPr>
          <w:p w14:paraId="7B8C42FD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E</w:t>
            </w:r>
          </w:p>
        </w:tc>
      </w:tr>
      <w:tr w:rsidR="003F607D" w:rsidRPr="00E3677D" w14:paraId="093682A6" w14:textId="77777777" w:rsidTr="00D86D9C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D8DFF0" w:themeFill="text2" w:themeFillTint="33"/>
          </w:tcPr>
          <w:p w14:paraId="5756DC02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G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D8DFF0" w:themeFill="text2" w:themeFillTint="33"/>
          </w:tcPr>
          <w:p w14:paraId="3A4318C9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sym w:font="Wingdings" w:char="F0E8"/>
            </w:r>
          </w:p>
        </w:tc>
        <w:tc>
          <w:tcPr>
            <w:tcW w:w="1676" w:type="dxa"/>
            <w:tcBorders>
              <w:left w:val="nil"/>
            </w:tcBorders>
            <w:shd w:val="clear" w:color="auto" w:fill="D8DFF0" w:themeFill="text2" w:themeFillTint="33"/>
          </w:tcPr>
          <w:p w14:paraId="3B1AAB9D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F</w:t>
            </w:r>
          </w:p>
        </w:tc>
      </w:tr>
      <w:tr w:rsidR="003F607D" w:rsidRPr="00E3677D" w14:paraId="7484F539" w14:textId="77777777" w:rsidTr="00D86D9C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D8DFF0" w:themeFill="text2" w:themeFillTint="33"/>
          </w:tcPr>
          <w:p w14:paraId="0B3EE144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H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D8DFF0" w:themeFill="text2" w:themeFillTint="33"/>
          </w:tcPr>
          <w:p w14:paraId="0654A1B5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sym w:font="Wingdings" w:char="F0E8"/>
            </w:r>
          </w:p>
        </w:tc>
        <w:tc>
          <w:tcPr>
            <w:tcW w:w="1676" w:type="dxa"/>
            <w:tcBorders>
              <w:left w:val="nil"/>
            </w:tcBorders>
            <w:shd w:val="clear" w:color="auto" w:fill="D8DFF0" w:themeFill="text2" w:themeFillTint="33"/>
          </w:tcPr>
          <w:p w14:paraId="77CC5279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G</w:t>
            </w:r>
          </w:p>
        </w:tc>
      </w:tr>
      <w:tr w:rsidR="003F607D" w:rsidRPr="00E3677D" w14:paraId="3DC9D0B6" w14:textId="77777777" w:rsidTr="00D86D9C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D8DFF0" w:themeFill="text2" w:themeFillTint="33"/>
          </w:tcPr>
          <w:p w14:paraId="2BC082EB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N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D8DFF0" w:themeFill="text2" w:themeFillTint="33"/>
          </w:tcPr>
          <w:p w14:paraId="136B4AEA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sym w:font="Wingdings" w:char="F0E8"/>
            </w:r>
          </w:p>
        </w:tc>
        <w:tc>
          <w:tcPr>
            <w:tcW w:w="1676" w:type="dxa"/>
            <w:tcBorders>
              <w:left w:val="nil"/>
            </w:tcBorders>
            <w:shd w:val="clear" w:color="auto" w:fill="D8DFF0" w:themeFill="text2" w:themeFillTint="33"/>
          </w:tcPr>
          <w:p w14:paraId="1625A8CF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H</w:t>
            </w:r>
          </w:p>
        </w:tc>
      </w:tr>
      <w:tr w:rsidR="003F607D" w:rsidRPr="00E3677D" w14:paraId="6D2456E7" w14:textId="77777777" w:rsidTr="00D86D9C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D8DFF0" w:themeFill="text2" w:themeFillTint="33"/>
          </w:tcPr>
          <w:p w14:paraId="0258A2D9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O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D8DFF0" w:themeFill="text2" w:themeFillTint="33"/>
          </w:tcPr>
          <w:p w14:paraId="1D6C124F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sym w:font="Wingdings" w:char="F0E8"/>
            </w:r>
          </w:p>
        </w:tc>
        <w:tc>
          <w:tcPr>
            <w:tcW w:w="1676" w:type="dxa"/>
            <w:tcBorders>
              <w:left w:val="nil"/>
            </w:tcBorders>
            <w:shd w:val="clear" w:color="auto" w:fill="D8DFF0" w:themeFill="text2" w:themeFillTint="33"/>
          </w:tcPr>
          <w:p w14:paraId="5607325F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I</w:t>
            </w:r>
          </w:p>
        </w:tc>
      </w:tr>
      <w:tr w:rsidR="003F607D" w:rsidRPr="00E3677D" w14:paraId="3274B222" w14:textId="77777777" w:rsidTr="00D86D9C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D8DFF0" w:themeFill="text2" w:themeFillTint="33"/>
          </w:tcPr>
          <w:p w14:paraId="2626C771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P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D8DFF0" w:themeFill="text2" w:themeFillTint="33"/>
          </w:tcPr>
          <w:p w14:paraId="38BE06B4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sym w:font="Wingdings" w:char="F0E8"/>
            </w:r>
          </w:p>
        </w:tc>
        <w:tc>
          <w:tcPr>
            <w:tcW w:w="1676" w:type="dxa"/>
            <w:tcBorders>
              <w:left w:val="nil"/>
            </w:tcBorders>
            <w:shd w:val="clear" w:color="auto" w:fill="D8DFF0" w:themeFill="text2" w:themeFillTint="33"/>
          </w:tcPr>
          <w:p w14:paraId="6D13FA42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J</w:t>
            </w:r>
          </w:p>
        </w:tc>
      </w:tr>
      <w:tr w:rsidR="003F607D" w:rsidRPr="00E3677D" w14:paraId="11086E88" w14:textId="77777777" w:rsidTr="00D86D9C">
        <w:trPr>
          <w:jc w:val="center"/>
        </w:trPr>
        <w:tc>
          <w:tcPr>
            <w:tcW w:w="1696" w:type="dxa"/>
            <w:tcBorders>
              <w:right w:val="nil"/>
            </w:tcBorders>
            <w:shd w:val="clear" w:color="auto" w:fill="D8DFF0" w:themeFill="text2" w:themeFillTint="33"/>
          </w:tcPr>
          <w:p w14:paraId="41E29B71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Q</w:t>
            </w:r>
          </w:p>
        </w:tc>
        <w:tc>
          <w:tcPr>
            <w:tcW w:w="451" w:type="dxa"/>
            <w:tcBorders>
              <w:left w:val="nil"/>
              <w:right w:val="nil"/>
            </w:tcBorders>
            <w:shd w:val="clear" w:color="auto" w:fill="D8DFF0" w:themeFill="text2" w:themeFillTint="33"/>
          </w:tcPr>
          <w:p w14:paraId="2D7216C4" w14:textId="77777777" w:rsidR="003F607D" w:rsidRPr="00E3677D" w:rsidRDefault="003F607D" w:rsidP="00D86D9C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sym w:font="Wingdings" w:char="F0E8"/>
            </w:r>
          </w:p>
        </w:tc>
        <w:tc>
          <w:tcPr>
            <w:tcW w:w="1676" w:type="dxa"/>
            <w:tcBorders>
              <w:left w:val="nil"/>
            </w:tcBorders>
            <w:shd w:val="clear" w:color="auto" w:fill="D8DFF0" w:themeFill="text2" w:themeFillTint="33"/>
          </w:tcPr>
          <w:p w14:paraId="0CE03971" w14:textId="77777777" w:rsidR="003F607D" w:rsidRPr="00E3677D" w:rsidRDefault="003F607D">
            <w:pPr>
              <w:tabs>
                <w:tab w:val="clear" w:pos="851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E3677D">
              <w:rPr>
                <w:rFonts w:ascii="Calibri" w:eastAsia="Calibri" w:hAnsi="Calibri" w:cs="Times New Roman"/>
                <w:lang w:val="fr-FR"/>
              </w:rPr>
              <w:t>K</w:t>
            </w:r>
          </w:p>
        </w:tc>
      </w:tr>
    </w:tbl>
    <w:p w14:paraId="00226EEC" w14:textId="77777777" w:rsidR="003F607D" w:rsidRPr="00E3677D" w:rsidRDefault="003F607D" w:rsidP="00D86D9C">
      <w:pPr>
        <w:jc w:val="left"/>
        <w:rPr>
          <w:b/>
          <w:bCs/>
          <w:lang w:val="fr-FR"/>
        </w:rPr>
      </w:pPr>
    </w:p>
    <w:p w14:paraId="48F4CC29" w14:textId="03E156C1" w:rsidR="00954269" w:rsidRPr="00E3677D" w:rsidRDefault="006D07E6" w:rsidP="00D316BE">
      <w:pPr>
        <w:pStyle w:val="Steps"/>
        <w:ind w:left="0" w:firstLine="0"/>
        <w:rPr>
          <w:lang w:val="fr-FR"/>
        </w:rPr>
      </w:pPr>
      <w:bookmarkStart w:id="37" w:name="_Toc57732473"/>
      <w:r w:rsidRPr="00E3677D">
        <w:rPr>
          <w:rStyle w:val="arialblack"/>
          <w:bCs/>
          <w:lang w:val="fr-FR"/>
        </w:rPr>
        <w:t>Étape 2 :</w:t>
      </w:r>
      <w:r w:rsidR="00D316BE" w:rsidRPr="00E3677D">
        <w:rPr>
          <w:b w:val="0"/>
          <w:lang w:val="fr-FR"/>
        </w:rPr>
        <w:t xml:space="preserve"> </w:t>
      </w:r>
      <w:r w:rsidRPr="00E3677D">
        <w:rPr>
          <w:bCs/>
          <w:lang w:val="fr-FR"/>
        </w:rPr>
        <w:t>Gérer les risques</w:t>
      </w:r>
      <w:bookmarkEnd w:id="37"/>
    </w:p>
    <w:p w14:paraId="72490D78" w14:textId="77777777" w:rsidR="00954269" w:rsidRPr="00E3677D" w:rsidRDefault="00954269" w:rsidP="00D316BE">
      <w:pPr>
        <w:ind w:left="0"/>
        <w:rPr>
          <w:lang w:val="fr-FR"/>
        </w:rPr>
      </w:pPr>
      <w:r w:rsidRPr="00E3677D">
        <w:rPr>
          <w:lang w:val="fr-FR"/>
        </w:rPr>
        <w:t xml:space="preserve">La prochaine étape consiste, pour chaque risque, à </w:t>
      </w:r>
      <w:r w:rsidRPr="00E3677D">
        <w:rPr>
          <w:b/>
          <w:bCs/>
          <w:lang w:val="fr-FR"/>
        </w:rPr>
        <w:t>déterminer comment votre organisation va le gérer</w:t>
      </w:r>
      <w:r w:rsidRPr="00E3677D">
        <w:rPr>
          <w:lang w:val="fr-FR"/>
        </w:rPr>
        <w:t>.</w:t>
      </w:r>
    </w:p>
    <w:p w14:paraId="7796A6DB" w14:textId="56C90079" w:rsidR="00954269" w:rsidRPr="00E3677D" w:rsidRDefault="00954269" w:rsidP="00D316BE">
      <w:pPr>
        <w:ind w:left="0"/>
        <w:rPr>
          <w:lang w:val="fr-FR"/>
        </w:rPr>
      </w:pPr>
      <w:r w:rsidRPr="00E3677D">
        <w:rPr>
          <w:lang w:val="fr-FR"/>
        </w:rPr>
        <w:t>Pour chaque risque, sélectionnez une option dans le menu déroulant de la colonne L :</w:t>
      </w:r>
    </w:p>
    <w:p w14:paraId="698C1FE9" w14:textId="7824157E" w:rsidR="00954269" w:rsidRPr="00E3677D" w:rsidRDefault="00954269" w:rsidP="00954269">
      <w:pPr>
        <w:pStyle w:val="Lijstalinea"/>
        <w:numPr>
          <w:ilvl w:val="0"/>
          <w:numId w:val="30"/>
        </w:numPr>
        <w:rPr>
          <w:lang w:val="fr-FR"/>
        </w:rPr>
      </w:pPr>
      <w:r w:rsidRPr="00E3677D">
        <w:rPr>
          <w:lang w:val="fr-FR"/>
        </w:rPr>
        <w:t>Accepter un risque</w:t>
      </w:r>
    </w:p>
    <w:p w14:paraId="3FB10D54" w14:textId="5486BC9E" w:rsidR="00954269" w:rsidRPr="00E3677D" w:rsidRDefault="00954269" w:rsidP="00954269">
      <w:pPr>
        <w:pStyle w:val="Lijstalinea"/>
        <w:numPr>
          <w:ilvl w:val="0"/>
          <w:numId w:val="30"/>
        </w:numPr>
        <w:rPr>
          <w:lang w:val="fr-FR"/>
        </w:rPr>
      </w:pPr>
      <w:r w:rsidRPr="00E3677D">
        <w:rPr>
          <w:lang w:val="fr-FR"/>
        </w:rPr>
        <w:t>Réduire un risque</w:t>
      </w:r>
    </w:p>
    <w:p w14:paraId="065927A3" w14:textId="01EE5D77" w:rsidR="00954269" w:rsidRPr="00E3677D" w:rsidRDefault="00954269" w:rsidP="00954269">
      <w:pPr>
        <w:pStyle w:val="Lijstalinea"/>
        <w:numPr>
          <w:ilvl w:val="0"/>
          <w:numId w:val="30"/>
        </w:numPr>
        <w:rPr>
          <w:lang w:val="fr-FR"/>
        </w:rPr>
      </w:pPr>
      <w:r w:rsidRPr="00E3677D">
        <w:rPr>
          <w:lang w:val="fr-FR"/>
        </w:rPr>
        <w:t>Transférer un risque</w:t>
      </w:r>
    </w:p>
    <w:p w14:paraId="25523CB5" w14:textId="7F4AEDB3" w:rsidR="00954269" w:rsidRPr="00E3677D" w:rsidRDefault="00954269" w:rsidP="00954269">
      <w:pPr>
        <w:pStyle w:val="Lijstalinea"/>
        <w:numPr>
          <w:ilvl w:val="0"/>
          <w:numId w:val="30"/>
        </w:numPr>
        <w:rPr>
          <w:lang w:val="fr-FR"/>
        </w:rPr>
      </w:pPr>
      <w:r w:rsidRPr="00E3677D">
        <w:rPr>
          <w:lang w:val="fr-FR"/>
        </w:rPr>
        <w:t>Éviter un risque</w:t>
      </w:r>
    </w:p>
    <w:p w14:paraId="5EEFB0D6" w14:textId="77777777" w:rsidR="00954269" w:rsidRPr="00E3677D" w:rsidRDefault="00954269" w:rsidP="00D316BE">
      <w:pPr>
        <w:ind w:left="0"/>
        <w:rPr>
          <w:lang w:val="fr-FR"/>
        </w:rPr>
      </w:pPr>
      <w:r w:rsidRPr="00E3677D">
        <w:rPr>
          <w:lang w:val="fr-FR"/>
        </w:rPr>
        <w:t xml:space="preserve">Ajoutez ensuite dans la colonne M une </w:t>
      </w:r>
      <w:r w:rsidRPr="00E3677D">
        <w:rPr>
          <w:b/>
          <w:bCs/>
          <w:lang w:val="fr-FR"/>
        </w:rPr>
        <w:t>brève explication</w:t>
      </w:r>
      <w:r w:rsidRPr="00E3677D">
        <w:rPr>
          <w:lang w:val="fr-FR"/>
        </w:rPr>
        <w:t xml:space="preserve"> du choix opéré et faites si possible référence à des documents corroborant cette décision, p. ex. un rapport du comité de direction ou un contrat d’assurance couvrant ce risque. </w:t>
      </w:r>
    </w:p>
    <w:p w14:paraId="2E8DEF1D" w14:textId="38A18E7D" w:rsidR="00A11A79" w:rsidRPr="00E3677D" w:rsidRDefault="00954269" w:rsidP="00D316BE">
      <w:pPr>
        <w:ind w:left="0"/>
        <w:jc w:val="left"/>
        <w:rPr>
          <w:b/>
          <w:bCs/>
          <w:lang w:val="fr-FR"/>
        </w:rPr>
      </w:pPr>
      <w:r w:rsidRPr="00E3677D">
        <w:rPr>
          <w:b/>
          <w:bCs/>
          <w:lang w:val="fr-FR"/>
        </w:rPr>
        <w:t>Remplissez les colonnes L et M du tableau Risk Treatment</w:t>
      </w:r>
    </w:p>
    <w:p w14:paraId="36493C75" w14:textId="32A1123F" w:rsidR="00954269" w:rsidRPr="00E3677D" w:rsidRDefault="00954269">
      <w:pPr>
        <w:tabs>
          <w:tab w:val="clear" w:pos="851"/>
        </w:tabs>
        <w:spacing w:after="160" w:line="259" w:lineRule="auto"/>
        <w:ind w:left="0"/>
        <w:jc w:val="left"/>
        <w:rPr>
          <w:lang w:val="fr-FR"/>
        </w:rPr>
      </w:pPr>
    </w:p>
    <w:p w14:paraId="1F7EA868" w14:textId="0E342D0C" w:rsidR="00954269" w:rsidRPr="00E3677D" w:rsidRDefault="00D316BE" w:rsidP="00D316BE">
      <w:pPr>
        <w:pStyle w:val="Steps"/>
        <w:ind w:left="0" w:firstLine="0"/>
        <w:rPr>
          <w:lang w:val="fr-FR"/>
        </w:rPr>
      </w:pPr>
      <w:bookmarkStart w:id="38" w:name="_Toc57732474"/>
      <w:r w:rsidRPr="00E3677D">
        <w:rPr>
          <w:rStyle w:val="arialblack"/>
          <w:bCs/>
          <w:lang w:val="fr-FR"/>
        </w:rPr>
        <w:br w:type="column"/>
      </w:r>
      <w:r w:rsidR="006D07E6" w:rsidRPr="00E3677D">
        <w:rPr>
          <w:rStyle w:val="arialblack"/>
          <w:bCs/>
          <w:lang w:val="fr-FR"/>
        </w:rPr>
        <w:lastRenderedPageBreak/>
        <w:t>Étape 3 :</w:t>
      </w:r>
      <w:r w:rsidRPr="00E3677D">
        <w:rPr>
          <w:b w:val="0"/>
          <w:lang w:val="fr-FR"/>
        </w:rPr>
        <w:t xml:space="preserve"> </w:t>
      </w:r>
      <w:r w:rsidR="006D07E6" w:rsidRPr="00E3677D">
        <w:rPr>
          <w:bCs/>
          <w:lang w:val="fr-FR"/>
        </w:rPr>
        <w:t>Déterminez le risque résiduel</w:t>
      </w:r>
      <w:bookmarkEnd w:id="38"/>
    </w:p>
    <w:p w14:paraId="590F506E" w14:textId="6AFE8538" w:rsidR="00954269" w:rsidRPr="00E3677D" w:rsidRDefault="00CD00BE" w:rsidP="00D316BE">
      <w:pPr>
        <w:ind w:left="0"/>
        <w:rPr>
          <w:lang w:val="fr-FR"/>
        </w:rPr>
      </w:pPr>
      <w:r w:rsidRPr="00E3677D">
        <w:rPr>
          <w:b/>
          <w:bCs/>
          <w:lang w:val="fr-FR"/>
        </w:rPr>
        <w:t>APRÈS</w:t>
      </w:r>
      <w:r w:rsidRPr="00E3677D">
        <w:rPr>
          <w:lang w:val="fr-FR"/>
        </w:rPr>
        <w:t xml:space="preserve"> que votre entreprise a</w:t>
      </w:r>
      <w:r w:rsidR="007D7D8A" w:rsidRPr="00E3677D">
        <w:rPr>
          <w:lang w:val="fr-FR"/>
        </w:rPr>
        <w:t>it</w:t>
      </w:r>
      <w:r w:rsidRPr="00E3677D">
        <w:rPr>
          <w:lang w:val="fr-FR"/>
        </w:rPr>
        <w:t xml:space="preserve"> pris des mesures pour traiter les risques, il reste encore dans certains cas un </w:t>
      </w:r>
      <w:r w:rsidRPr="00E3677D">
        <w:rPr>
          <w:b/>
          <w:bCs/>
          <w:lang w:val="fr-FR"/>
        </w:rPr>
        <w:t xml:space="preserve">« risque résiduel ». Vous pouvez à nouveau l’évaluer </w:t>
      </w:r>
      <w:r w:rsidRPr="00E3677D">
        <w:rPr>
          <w:lang w:val="fr-FR"/>
        </w:rPr>
        <w:t>selon la même technique.</w:t>
      </w:r>
    </w:p>
    <w:p w14:paraId="16273092" w14:textId="26AF18E3" w:rsidR="00954269" w:rsidRPr="00E3677D" w:rsidRDefault="00954269" w:rsidP="00D316BE">
      <w:pPr>
        <w:ind w:left="0"/>
        <w:rPr>
          <w:lang w:val="fr-FR"/>
        </w:rPr>
      </w:pPr>
      <w:r w:rsidRPr="00E3677D">
        <w:rPr>
          <w:lang w:val="fr-FR"/>
        </w:rPr>
        <w:t>Les tableaux des étapes 8 à 10 incluses du Risk Assessment peuvent vous y aider.</w:t>
      </w:r>
    </w:p>
    <w:p w14:paraId="7E5A76A9" w14:textId="60AAD8FA" w:rsidR="00EA0824" w:rsidRPr="00E3677D" w:rsidRDefault="00EA0824" w:rsidP="00D316BE">
      <w:pPr>
        <w:ind w:left="0"/>
        <w:rPr>
          <w:lang w:val="fr-FR"/>
        </w:rPr>
      </w:pPr>
      <w:r w:rsidRPr="00E3677D">
        <w:rPr>
          <w:lang w:val="fr-FR"/>
        </w:rPr>
        <w:t>Les mesures ont-elles réduit l’impact sur votre entreprise ? La probabilité est-elle moindre ?</w:t>
      </w:r>
    </w:p>
    <w:p w14:paraId="5B98C7D0" w14:textId="46164933" w:rsidR="00954269" w:rsidRPr="00E3677D" w:rsidRDefault="00954269" w:rsidP="00D316BE">
      <w:pPr>
        <w:ind w:left="0"/>
        <w:rPr>
          <w:b/>
          <w:bCs/>
          <w:lang w:val="fr-FR"/>
        </w:rPr>
      </w:pPr>
      <w:r w:rsidRPr="00E3677D">
        <w:rPr>
          <w:b/>
          <w:bCs/>
          <w:lang w:val="fr-FR"/>
        </w:rPr>
        <w:t>Remplissez les colonnes N (Impact 2) et O (Probabilité 2) du tableau Risk Treatment. Les valeurs des colonnes P (= Risque 2) et Q (Focus 2) sont automatiquement calculées.</w:t>
      </w:r>
    </w:p>
    <w:p w14:paraId="61CA3112" w14:textId="24C97807" w:rsidR="00E75EFF" w:rsidRPr="00E3677D" w:rsidRDefault="00E75EFF" w:rsidP="00954269">
      <w:pPr>
        <w:rPr>
          <w:i/>
          <w:iCs/>
          <w:lang w:val="fr-FR"/>
        </w:rPr>
      </w:pPr>
    </w:p>
    <w:p w14:paraId="600E5B04" w14:textId="659B6844" w:rsidR="00E75EFF" w:rsidRPr="00E3677D" w:rsidRDefault="00E75EFF" w:rsidP="00D316BE">
      <w:pPr>
        <w:ind w:left="0"/>
        <w:rPr>
          <w:i/>
          <w:iCs/>
          <w:lang w:val="fr-FR"/>
        </w:rPr>
      </w:pPr>
      <w:r w:rsidRPr="00E3677D">
        <w:rPr>
          <w:i/>
          <w:iCs/>
          <w:lang w:val="fr-FR"/>
        </w:rPr>
        <w:t>Conseil : réévaluez ce document au moins 1x par an afin de veiller à ce que les mesures prises continuent à répondre à la situation actualisée.</w:t>
      </w:r>
    </w:p>
    <w:p w14:paraId="0AC7FD4F" w14:textId="28E41CB7" w:rsidR="00EA08B6" w:rsidRPr="00E3677D" w:rsidRDefault="00EA08B6">
      <w:pPr>
        <w:tabs>
          <w:tab w:val="clear" w:pos="851"/>
        </w:tabs>
        <w:spacing w:after="160" w:line="259" w:lineRule="auto"/>
        <w:ind w:left="0"/>
        <w:jc w:val="left"/>
        <w:rPr>
          <w:rFonts w:ascii="Arial Black" w:hAnsi="Arial Black"/>
          <w:caps/>
          <w:color w:val="4364AD" w:themeColor="text2"/>
          <w:lang w:val="fr-FR"/>
        </w:rPr>
      </w:pPr>
      <w:r w:rsidRPr="00E3677D">
        <w:rPr>
          <w:rFonts w:ascii="Arial Black" w:hAnsi="Arial Black"/>
          <w:caps/>
          <w:color w:val="4364AD" w:themeColor="text2"/>
          <w:lang w:val="fr-FR"/>
        </w:rPr>
        <w:br w:type="page"/>
      </w:r>
    </w:p>
    <w:p w14:paraId="6419B2FF" w14:textId="77777777" w:rsidR="00954269" w:rsidRPr="00E3677D" w:rsidRDefault="00954269">
      <w:pPr>
        <w:tabs>
          <w:tab w:val="clear" w:pos="851"/>
        </w:tabs>
        <w:spacing w:after="160" w:line="259" w:lineRule="auto"/>
        <w:ind w:left="0"/>
        <w:jc w:val="left"/>
        <w:rPr>
          <w:rFonts w:ascii="Arial Black" w:hAnsi="Arial Black"/>
          <w:caps/>
          <w:color w:val="4364AD" w:themeColor="text2"/>
          <w:sz w:val="40"/>
          <w:szCs w:val="40"/>
          <w:lang w:val="fr-FR"/>
        </w:rPr>
        <w:sectPr w:rsidR="00954269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0E2FEFF6" w14:textId="1C64D2AC" w:rsidR="00D233D3" w:rsidRPr="00E3677D" w:rsidRDefault="003E79AF" w:rsidP="00193589">
      <w:pPr>
        <w:pStyle w:val="Kop1"/>
        <w:rPr>
          <w:lang w:val="fr-FR"/>
        </w:rPr>
      </w:pPr>
      <w:bookmarkStart w:id="39" w:name="_Toc45819835"/>
      <w:bookmarkStart w:id="40" w:name="_Toc57732475"/>
      <w:r w:rsidRPr="00E3677D">
        <w:rPr>
          <w:rStyle w:val="CHAPTERSUBTITLE"/>
          <w:lang w:val="fr-FR"/>
        </w:rPr>
        <w:lastRenderedPageBreak/>
        <w:t xml:space="preserve">Chapitre </w:t>
      </w:r>
      <w:r w:rsidR="00D0468A" w:rsidRPr="00E3677D">
        <w:rPr>
          <w:rStyle w:val="CHAPTERSUBTITLE"/>
          <w:lang w:val="fr-FR"/>
        </w:rPr>
        <w:t>IV.</w:t>
      </w:r>
      <w:r w:rsidRPr="00E3677D">
        <w:rPr>
          <w:lang w:val="fr-FR"/>
        </w:rPr>
        <w:br/>
      </w:r>
      <w:bookmarkEnd w:id="39"/>
      <w:r w:rsidR="00D0468A" w:rsidRPr="00E3677D">
        <w:rPr>
          <w:lang w:val="fr-FR"/>
        </w:rPr>
        <w:t>V</w:t>
      </w:r>
      <w:r w:rsidRPr="00E3677D">
        <w:rPr>
          <w:lang w:val="fr-FR"/>
        </w:rPr>
        <w:t>ocabulaire</w:t>
      </w:r>
      <w:bookmarkEnd w:id="40"/>
    </w:p>
    <w:p w14:paraId="1A3D3186" w14:textId="77777777" w:rsidR="00EA08B6" w:rsidRPr="00E3677D" w:rsidRDefault="00EA08B6" w:rsidP="00D233D3">
      <w:pPr>
        <w:rPr>
          <w:lang w:val="fr-FR"/>
        </w:rPr>
        <w:sectPr w:rsidR="00EA08B6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60156EEE" w14:textId="2E29F232" w:rsidR="00D233D3" w:rsidRPr="00E3677D" w:rsidRDefault="00D233D3" w:rsidP="00D233D3">
      <w:pPr>
        <w:rPr>
          <w:lang w:val="fr-FR"/>
        </w:rPr>
      </w:pPr>
    </w:p>
    <w:p w14:paraId="1C70B2AE" w14:textId="77777777" w:rsidR="001C386D" w:rsidRPr="00E3677D" w:rsidRDefault="001C386D" w:rsidP="001C386D">
      <w:pPr>
        <w:ind w:left="0"/>
        <w:rPr>
          <w:lang w:val="fr-FR"/>
        </w:rPr>
      </w:pPr>
    </w:p>
    <w:tbl>
      <w:tblPr>
        <w:tblStyle w:val="Tabelraster"/>
        <w:tblW w:w="9785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1"/>
        <w:gridCol w:w="7654"/>
      </w:tblGrid>
      <w:tr w:rsidR="001C386D" w:rsidRPr="00E3677D" w14:paraId="16D9A7E2" w14:textId="77777777" w:rsidTr="00400681">
        <w:trPr>
          <w:tblHeader/>
        </w:trPr>
        <w:tc>
          <w:tcPr>
            <w:tcW w:w="2131" w:type="dxa"/>
            <w:shd w:val="clear" w:color="auto" w:fill="A2A1AB" w:themeFill="accent6"/>
          </w:tcPr>
          <w:p w14:paraId="2A838093" w14:textId="77777777" w:rsidR="001C386D" w:rsidRPr="00E3677D" w:rsidRDefault="001C386D" w:rsidP="004A3F28">
            <w:pPr>
              <w:pStyle w:val="Tabelheading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bCs w:val="0"/>
                <w:sz w:val="22"/>
                <w:lang w:val="fr-FR"/>
              </w:rPr>
              <w:t>Terme</w:t>
            </w:r>
          </w:p>
        </w:tc>
        <w:tc>
          <w:tcPr>
            <w:tcW w:w="7654" w:type="dxa"/>
            <w:shd w:val="clear" w:color="auto" w:fill="A2A1AB" w:themeFill="accent6"/>
          </w:tcPr>
          <w:p w14:paraId="11E84632" w14:textId="77777777" w:rsidR="001C386D" w:rsidRPr="00E3677D" w:rsidRDefault="001C386D" w:rsidP="004A3F28">
            <w:pPr>
              <w:pStyle w:val="Tabelheading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bCs w:val="0"/>
                <w:sz w:val="22"/>
                <w:lang w:val="fr-FR"/>
              </w:rPr>
              <w:t>Définition</w:t>
            </w:r>
          </w:p>
        </w:tc>
      </w:tr>
      <w:tr w:rsidR="007D7D8A" w:rsidRPr="00E3677D" w14:paraId="26AD8BBA" w14:textId="77777777" w:rsidTr="00400681">
        <w:tc>
          <w:tcPr>
            <w:tcW w:w="2131" w:type="dxa"/>
          </w:tcPr>
          <w:p w14:paraId="6FED6F50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Impact</w:t>
            </w:r>
          </w:p>
        </w:tc>
        <w:tc>
          <w:tcPr>
            <w:tcW w:w="7654" w:type="dxa"/>
          </w:tcPr>
          <w:p w14:paraId="02D4542A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Résultat d’un événement qui influence les objectifs de l’entreprise</w:t>
            </w:r>
          </w:p>
        </w:tc>
      </w:tr>
      <w:tr w:rsidR="007D7D8A" w:rsidRPr="00E3677D" w14:paraId="45DFB9E7" w14:textId="77777777" w:rsidTr="00400681">
        <w:tc>
          <w:tcPr>
            <w:tcW w:w="2131" w:type="dxa"/>
          </w:tcPr>
          <w:p w14:paraId="6AD62873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Menace</w:t>
            </w:r>
          </w:p>
        </w:tc>
        <w:tc>
          <w:tcPr>
            <w:tcW w:w="7654" w:type="dxa"/>
          </w:tcPr>
          <w:p w14:paraId="34DAB85E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Tout événement prévisible ou imprévisible susceptible d’affecter les actifs de l’entreprise. Les menaces peuvent être d’origine naturelle (incendie, inondation...), humaine (erreur, dommage intentionnel...)</w:t>
            </w:r>
          </w:p>
        </w:tc>
      </w:tr>
      <w:tr w:rsidR="007D7D8A" w:rsidRPr="00E3677D" w14:paraId="4D45E56C" w14:textId="77777777" w:rsidTr="00400681">
        <w:tc>
          <w:tcPr>
            <w:tcW w:w="2131" w:type="dxa"/>
          </w:tcPr>
          <w:p w14:paraId="32EB9EE5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Niveau de risque</w:t>
            </w:r>
          </w:p>
        </w:tc>
        <w:tc>
          <w:tcPr>
            <w:tcW w:w="7654" w:type="dxa"/>
          </w:tcPr>
          <w:p w14:paraId="143B9814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Importance d’un risque ou d’une combinaison de risques, mesurée au moyen de la combinaison de l’impact (ou conséquence) et de la probabilité.</w:t>
            </w:r>
          </w:p>
        </w:tc>
      </w:tr>
      <w:tr w:rsidR="007D7D8A" w:rsidRPr="00E3677D" w14:paraId="705F02E9" w14:textId="77777777" w:rsidTr="00400681">
        <w:tc>
          <w:tcPr>
            <w:tcW w:w="2131" w:type="dxa"/>
          </w:tcPr>
          <w:p w14:paraId="0D7F35E1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Probabilité</w:t>
            </w:r>
          </w:p>
        </w:tc>
        <w:tc>
          <w:tcPr>
            <w:tcW w:w="7654" w:type="dxa"/>
          </w:tcPr>
          <w:p w14:paraId="6442C3D1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Le risque qu’un événement survienne</w:t>
            </w:r>
          </w:p>
        </w:tc>
      </w:tr>
      <w:tr w:rsidR="007D7D8A" w:rsidRPr="00E3677D" w14:paraId="405609D6" w14:textId="77777777" w:rsidTr="00400681">
        <w:tc>
          <w:tcPr>
            <w:tcW w:w="2131" w:type="dxa"/>
          </w:tcPr>
          <w:p w14:paraId="07FFAA9F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 xml:space="preserve">Propriétaire du risque </w:t>
            </w:r>
          </w:p>
        </w:tc>
        <w:tc>
          <w:tcPr>
            <w:tcW w:w="7654" w:type="dxa"/>
          </w:tcPr>
          <w:p w14:paraId="7641408B" w14:textId="77777777" w:rsidR="007D7D8A" w:rsidRPr="00E3677D" w:rsidRDefault="007D7D8A" w:rsidP="003266BA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Personne ou entité compétente pour gérer un risque.</w:t>
            </w:r>
          </w:p>
        </w:tc>
      </w:tr>
      <w:tr w:rsidR="007D7D8A" w:rsidRPr="00E3677D" w14:paraId="49E3E17A" w14:textId="77777777" w:rsidTr="00400681">
        <w:tc>
          <w:tcPr>
            <w:tcW w:w="2131" w:type="dxa"/>
          </w:tcPr>
          <w:p w14:paraId="3FC41B9A" w14:textId="01175413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Ressources</w:t>
            </w:r>
          </w:p>
        </w:tc>
        <w:tc>
          <w:tcPr>
            <w:tcW w:w="7654" w:type="dxa"/>
          </w:tcPr>
          <w:p w14:paraId="6163BA03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L’ensemble des actifs, personnes, compétences, informations (électroniques ou non), technologies (installations et appareils inclus), bâtiments et stocks dont une organisation doit pouvoir disposer pour pouvoir travailler et atteindre son objectif.</w:t>
            </w:r>
          </w:p>
        </w:tc>
      </w:tr>
      <w:tr w:rsidR="007D7D8A" w:rsidRPr="00043F3B" w14:paraId="24172D25" w14:textId="77777777" w:rsidTr="00400681">
        <w:tc>
          <w:tcPr>
            <w:tcW w:w="2131" w:type="dxa"/>
          </w:tcPr>
          <w:p w14:paraId="464DDDBC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 xml:space="preserve">Resource owner (propriétaire de la ressource) </w:t>
            </w:r>
          </w:p>
        </w:tc>
        <w:tc>
          <w:tcPr>
            <w:tcW w:w="7654" w:type="dxa"/>
          </w:tcPr>
          <w:p w14:paraId="34405C06" w14:textId="54D837F2" w:rsidR="007D7D8A" w:rsidRPr="00E3677D" w:rsidRDefault="007D7D8A" w:rsidP="003266BA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Personne ou entité compétente pour gérer les re</w:t>
            </w:r>
            <w:r w:rsidR="000F7C72" w:rsidRPr="00E3677D">
              <w:rPr>
                <w:b w:val="0"/>
                <w:sz w:val="22"/>
                <w:szCs w:val="22"/>
                <w:lang w:val="fr-FR"/>
              </w:rPr>
              <w:t>ss</w:t>
            </w:r>
            <w:r w:rsidRPr="00E3677D">
              <w:rPr>
                <w:b w:val="0"/>
                <w:sz w:val="22"/>
                <w:szCs w:val="22"/>
                <w:lang w:val="fr-FR"/>
              </w:rPr>
              <w:t>ources. Il s’agit souvent de la direction elle-même ou d’une personne désignée par la direction à laquelle elle rapporte régulièrement.</w:t>
            </w:r>
          </w:p>
        </w:tc>
      </w:tr>
      <w:tr w:rsidR="007D7D8A" w:rsidRPr="00E3677D" w14:paraId="5A9CB2BD" w14:textId="77777777" w:rsidTr="00400681">
        <w:tc>
          <w:tcPr>
            <w:tcW w:w="2131" w:type="dxa"/>
          </w:tcPr>
          <w:p w14:paraId="282BAB8D" w14:textId="77777777" w:rsidR="007D7D8A" w:rsidRPr="00E3677D" w:rsidRDefault="007D7D8A" w:rsidP="006D07E6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Risk Assessment (Évaluation du risque)</w:t>
            </w:r>
          </w:p>
        </w:tc>
        <w:tc>
          <w:tcPr>
            <w:tcW w:w="7654" w:type="dxa"/>
          </w:tcPr>
          <w:p w14:paraId="2E610229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Processus global rassemblant l’identification, l’analyse et l’évaluation des risques</w:t>
            </w:r>
          </w:p>
        </w:tc>
      </w:tr>
      <w:tr w:rsidR="007D7D8A" w:rsidRPr="00E3677D" w14:paraId="16AAA70E" w14:textId="77777777" w:rsidTr="00400681">
        <w:tc>
          <w:tcPr>
            <w:tcW w:w="2131" w:type="dxa"/>
          </w:tcPr>
          <w:p w14:paraId="4881E051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Risk Treatment (Gestion du risque)</w:t>
            </w:r>
          </w:p>
        </w:tc>
        <w:tc>
          <w:tcPr>
            <w:tcW w:w="7654" w:type="dxa"/>
          </w:tcPr>
          <w:p w14:paraId="39874D3B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Efforts fournis par une organisation pour maîtriser les risques.</w:t>
            </w:r>
          </w:p>
        </w:tc>
      </w:tr>
      <w:tr w:rsidR="007D7D8A" w:rsidRPr="00E3677D" w14:paraId="1DD9B375" w14:textId="77777777" w:rsidTr="00400681">
        <w:tc>
          <w:tcPr>
            <w:tcW w:w="2131" w:type="dxa"/>
          </w:tcPr>
          <w:p w14:paraId="2BD776AA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Risque</w:t>
            </w:r>
          </w:p>
        </w:tc>
        <w:tc>
          <w:tcPr>
            <w:tcW w:w="7654" w:type="dxa"/>
          </w:tcPr>
          <w:p w14:paraId="03F0228A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Élément susceptible d’avoir un effet incertain sur des objectifs.</w:t>
            </w:r>
          </w:p>
          <w:p w14:paraId="2E69C640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Remarque 1 : Un effet est un écart par rapport à ce qui est attendu – il peut être tant positif que négatif.</w:t>
            </w:r>
          </w:p>
          <w:p w14:paraId="2AE74EFB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Remarque 2 : Les objectifs peuvent avoir différents aspects (financiers, axés sur la santé, la sécurité et l’environnement) et peuvent être d’application à différents niveaux (stratégiques, au niveau de l’organisation, projet, produit et processus).</w:t>
            </w:r>
          </w:p>
          <w:p w14:paraId="06CDC2D6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lastRenderedPageBreak/>
              <w:t>Remarque 3 : Le risque est souvent caractérisé par des événements et des conséquences potentiels, ou par une combinaison d’entre eux.</w:t>
            </w:r>
          </w:p>
          <w:p w14:paraId="1EB84271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Remarque 4 : Le risque est souvent exprimé sous la forme d’une combinaison des conséquences d’un événement (y compris des changements de circonstances) et du risque qu’elles surviennent.</w:t>
            </w:r>
            <w:r w:rsidRPr="00E3677D">
              <w:rPr>
                <w:b w:val="0"/>
                <w:i/>
                <w:iCs/>
                <w:sz w:val="22"/>
                <w:szCs w:val="22"/>
                <w:lang w:val="fr-FR"/>
              </w:rPr>
              <w:t xml:space="preserve"> </w:t>
            </w:r>
          </w:p>
        </w:tc>
      </w:tr>
      <w:tr w:rsidR="007D7D8A" w:rsidRPr="00E3677D" w14:paraId="3633A049" w14:textId="77777777" w:rsidTr="00400681">
        <w:tc>
          <w:tcPr>
            <w:tcW w:w="2131" w:type="dxa"/>
          </w:tcPr>
          <w:p w14:paraId="43C65124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lastRenderedPageBreak/>
              <w:t>Risque résiduel</w:t>
            </w:r>
          </w:p>
        </w:tc>
        <w:tc>
          <w:tcPr>
            <w:tcW w:w="7654" w:type="dxa"/>
          </w:tcPr>
          <w:p w14:paraId="2A23B06A" w14:textId="77777777" w:rsidR="007D7D8A" w:rsidRPr="00E3677D" w:rsidRDefault="007D7D8A" w:rsidP="006D07E6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Le risque qui subsiste après Risk Treatment</w:t>
            </w:r>
          </w:p>
        </w:tc>
      </w:tr>
      <w:tr w:rsidR="007D7D8A" w:rsidRPr="00E3677D" w14:paraId="6A31B0B1" w14:textId="77777777" w:rsidTr="00400681">
        <w:tc>
          <w:tcPr>
            <w:tcW w:w="2131" w:type="dxa"/>
          </w:tcPr>
          <w:p w14:paraId="7598D8D3" w14:textId="77777777" w:rsidR="007D7D8A" w:rsidRPr="00E3677D" w:rsidRDefault="007D7D8A" w:rsidP="00400681">
            <w:pPr>
              <w:pStyle w:val="TabelContent"/>
              <w:jc w:val="left"/>
              <w:rPr>
                <w:b w:val="0"/>
                <w:sz w:val="22"/>
                <w:szCs w:val="22"/>
                <w:lang w:val="fr-FR"/>
              </w:rPr>
            </w:pPr>
            <w:r w:rsidRPr="00E3677D">
              <w:rPr>
                <w:b w:val="0"/>
                <w:sz w:val="22"/>
                <w:szCs w:val="22"/>
                <w:lang w:val="fr-FR"/>
              </w:rPr>
              <w:t>Vulnérabilité</w:t>
            </w:r>
          </w:p>
        </w:tc>
        <w:tc>
          <w:tcPr>
            <w:tcW w:w="7654" w:type="dxa"/>
          </w:tcPr>
          <w:p w14:paraId="03C2FB5C" w14:textId="77777777" w:rsidR="007D7D8A" w:rsidRPr="00E3677D" w:rsidRDefault="007D7D8A" w:rsidP="0032081A">
            <w:pPr>
              <w:tabs>
                <w:tab w:val="clear" w:pos="851"/>
              </w:tabs>
              <w:spacing w:after="0" w:line="240" w:lineRule="auto"/>
              <w:ind w:left="0"/>
              <w:jc w:val="left"/>
              <w:rPr>
                <w:rFonts w:asciiTheme="majorHAnsi" w:hAnsiTheme="majorHAnsi" w:cstheme="majorHAnsi"/>
                <w:bCs/>
                <w:color w:val="000000" w:themeColor="text1"/>
                <w:spacing w:val="-4"/>
                <w:sz w:val="22"/>
                <w:szCs w:val="22"/>
                <w:lang w:val="fr-FR"/>
              </w:rPr>
            </w:pPr>
            <w:r w:rsidRPr="00E3677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fr-FR"/>
              </w:rPr>
              <w:t>La vulnérabilité est le maillon faible d’une possession ou d’un groupe de possessions pouvant être exploité par un ou plusieurs dangers menaçants (erreur de développement, installation erronée)</w:t>
            </w:r>
          </w:p>
        </w:tc>
      </w:tr>
    </w:tbl>
    <w:p w14:paraId="55DF79CB" w14:textId="71426D86" w:rsidR="001C386D" w:rsidRPr="00E3677D" w:rsidRDefault="001C386D" w:rsidP="001C386D">
      <w:pPr>
        <w:ind w:left="0"/>
        <w:rPr>
          <w:lang w:val="fr-FR"/>
        </w:rPr>
        <w:sectPr w:rsidR="001C386D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21F6FB11" w14:textId="1B0A8A01" w:rsidR="00193589" w:rsidRPr="00E3677D" w:rsidRDefault="00193589" w:rsidP="001C386D">
      <w:pPr>
        <w:ind w:left="0"/>
        <w:rPr>
          <w:lang w:val="fr-FR"/>
        </w:rPr>
      </w:pPr>
    </w:p>
    <w:p w14:paraId="46062C1C" w14:textId="2E4EC887" w:rsidR="00E20461" w:rsidRPr="00E3677D" w:rsidRDefault="00E20461">
      <w:pPr>
        <w:tabs>
          <w:tab w:val="clear" w:pos="851"/>
        </w:tabs>
        <w:spacing w:after="160" w:line="259" w:lineRule="auto"/>
        <w:ind w:left="0"/>
        <w:jc w:val="left"/>
        <w:rPr>
          <w:lang w:val="fr-FR"/>
        </w:rPr>
      </w:pPr>
      <w:r w:rsidRPr="00E3677D">
        <w:rPr>
          <w:lang w:val="fr-FR"/>
        </w:rPr>
        <w:br w:type="page"/>
      </w:r>
    </w:p>
    <w:p w14:paraId="5603DABC" w14:textId="77777777" w:rsidR="00E20461" w:rsidRPr="00E3677D" w:rsidRDefault="00E20461">
      <w:pPr>
        <w:ind w:left="0"/>
        <w:rPr>
          <w:lang w:val="fr-FR"/>
        </w:rPr>
        <w:sectPr w:rsidR="00E20461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1F6FB923" w14:textId="69014E4D" w:rsidR="00D37534" w:rsidRPr="00E3677D" w:rsidRDefault="00E20461" w:rsidP="0032081A">
      <w:pPr>
        <w:pStyle w:val="Preheading1"/>
        <w:rPr>
          <w:lang w:val="fr-FR"/>
        </w:rPr>
      </w:pPr>
      <w:bookmarkStart w:id="41" w:name="_Toc57732476"/>
      <w:r w:rsidRPr="00E3677D">
        <w:rPr>
          <w:lang w:val="fr-FR"/>
        </w:rPr>
        <w:lastRenderedPageBreak/>
        <w:t xml:space="preserve">Chapitre </w:t>
      </w:r>
      <w:r w:rsidR="00D0468A" w:rsidRPr="00E3677D">
        <w:rPr>
          <w:lang w:val="fr-FR"/>
        </w:rPr>
        <w:t>V.</w:t>
      </w:r>
      <w:r w:rsidRPr="00E3677D">
        <w:rPr>
          <w:lang w:val="fr-FR"/>
        </w:rPr>
        <w:t xml:space="preserve"> Annexes</w:t>
      </w:r>
      <w:bookmarkEnd w:id="41"/>
    </w:p>
    <w:p w14:paraId="3BFEFA1F" w14:textId="77777777" w:rsidR="0032081A" w:rsidRPr="00E3677D" w:rsidRDefault="0032081A" w:rsidP="0032081A">
      <w:pPr>
        <w:rPr>
          <w:noProof/>
          <w:lang w:val="fr-FR"/>
        </w:rPr>
      </w:pPr>
      <w:bookmarkStart w:id="42" w:name="_Toc45819837"/>
    </w:p>
    <w:p w14:paraId="34B7C570" w14:textId="3342CD99" w:rsidR="0032081A" w:rsidRPr="00E3677D" w:rsidRDefault="0032081A" w:rsidP="0032081A">
      <w:pPr>
        <w:pStyle w:val="Kop2"/>
        <w:rPr>
          <w:noProof/>
          <w:lang w:val="fr-FR"/>
        </w:rPr>
      </w:pPr>
      <w:bookmarkStart w:id="43" w:name="_Toc57732477"/>
      <w:r w:rsidRPr="00E3677D">
        <w:rPr>
          <w:bCs/>
          <w:noProof/>
          <w:lang w:val="fr-FR"/>
        </w:rPr>
        <w:t>5.1.</w:t>
      </w:r>
      <w:bookmarkStart w:id="44" w:name="_Toc45819839"/>
      <w:bookmarkEnd w:id="42"/>
      <w:r w:rsidR="00EA4EA1" w:rsidRPr="00E3677D">
        <w:rPr>
          <w:bCs/>
          <w:noProof/>
          <w:lang w:val="fr-FR"/>
        </w:rPr>
        <w:tab/>
      </w:r>
      <w:r w:rsidRPr="00E3677D">
        <w:rPr>
          <w:bCs/>
          <w:noProof/>
          <w:lang w:val="fr-FR"/>
        </w:rPr>
        <w:t xml:space="preserve">Annexe 1 : </w:t>
      </w:r>
      <w:bookmarkEnd w:id="44"/>
      <w:r w:rsidRPr="00E3677D">
        <w:rPr>
          <w:bCs/>
          <w:noProof/>
          <w:lang w:val="fr-FR"/>
        </w:rPr>
        <w:t>Tableau Impact Score - éditable</w:t>
      </w:r>
      <w:bookmarkEnd w:id="43"/>
    </w:p>
    <w:p w14:paraId="53A327F7" w14:textId="35410054" w:rsidR="00E20461" w:rsidRPr="00E3677D" w:rsidRDefault="00E20461">
      <w:pPr>
        <w:ind w:left="0"/>
        <w:rPr>
          <w:lang w:val="fr-FR"/>
        </w:rPr>
      </w:pPr>
    </w:p>
    <w:tbl>
      <w:tblPr>
        <w:tblStyle w:val="Tabelraster"/>
        <w:tblW w:w="96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1"/>
        <w:gridCol w:w="1417"/>
        <w:gridCol w:w="1417"/>
        <w:gridCol w:w="1417"/>
        <w:gridCol w:w="1417"/>
        <w:gridCol w:w="1417"/>
      </w:tblGrid>
      <w:tr w:rsidR="00E20461" w:rsidRPr="00E3677D" w14:paraId="7702814D" w14:textId="77777777" w:rsidTr="00D316BE">
        <w:tc>
          <w:tcPr>
            <w:tcW w:w="2551" w:type="dxa"/>
            <w:vMerge w:val="restart"/>
            <w:shd w:val="clear" w:color="auto" w:fill="A2A1AB" w:themeFill="accent6"/>
            <w:vAlign w:val="center"/>
          </w:tcPr>
          <w:p w14:paraId="05E4918A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Impact sur</w:t>
            </w:r>
          </w:p>
        </w:tc>
        <w:tc>
          <w:tcPr>
            <w:tcW w:w="7085" w:type="dxa"/>
            <w:gridSpan w:val="5"/>
            <w:shd w:val="clear" w:color="auto" w:fill="000000" w:themeFill="text1"/>
            <w:vAlign w:val="center"/>
          </w:tcPr>
          <w:p w14:paraId="2CB00026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  <w:r w:rsidRPr="00E3677D">
              <w:rPr>
                <w:caps/>
                <w:sz w:val="18"/>
                <w:szCs w:val="18"/>
                <w:lang w:val="fr-FR"/>
              </w:rPr>
              <w:t>Score d’impact</w:t>
            </w:r>
          </w:p>
        </w:tc>
      </w:tr>
      <w:tr w:rsidR="00E20461" w:rsidRPr="00E3677D" w14:paraId="2F4A558E" w14:textId="77777777" w:rsidTr="00D316BE">
        <w:tc>
          <w:tcPr>
            <w:tcW w:w="2551" w:type="dxa"/>
            <w:vMerge/>
            <w:shd w:val="clear" w:color="auto" w:fill="A2A1AB" w:themeFill="accent6"/>
            <w:vAlign w:val="center"/>
          </w:tcPr>
          <w:p w14:paraId="36275C76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shd w:val="clear" w:color="auto" w:fill="00A75C" w:themeFill="accent1"/>
            <w:vAlign w:val="center"/>
          </w:tcPr>
          <w:p w14:paraId="1F12ED84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1 – Très faible</w:t>
            </w:r>
          </w:p>
        </w:tc>
        <w:tc>
          <w:tcPr>
            <w:tcW w:w="1417" w:type="dxa"/>
            <w:shd w:val="clear" w:color="auto" w:fill="AECC52" w:themeFill="accent2"/>
            <w:vAlign w:val="center"/>
          </w:tcPr>
          <w:p w14:paraId="342EA1D8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2 – Faible</w:t>
            </w:r>
          </w:p>
        </w:tc>
        <w:tc>
          <w:tcPr>
            <w:tcW w:w="1417" w:type="dxa"/>
            <w:shd w:val="clear" w:color="auto" w:fill="F9B240" w:themeFill="accent3"/>
            <w:vAlign w:val="center"/>
          </w:tcPr>
          <w:p w14:paraId="7C039A7B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3 – Moyen</w:t>
            </w:r>
          </w:p>
        </w:tc>
        <w:tc>
          <w:tcPr>
            <w:tcW w:w="1417" w:type="dxa"/>
            <w:shd w:val="clear" w:color="auto" w:fill="EE7339" w:themeFill="accent4"/>
            <w:vAlign w:val="center"/>
          </w:tcPr>
          <w:p w14:paraId="314A57AC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4 – Élevé</w:t>
            </w:r>
          </w:p>
        </w:tc>
        <w:tc>
          <w:tcPr>
            <w:tcW w:w="1417" w:type="dxa"/>
            <w:shd w:val="clear" w:color="auto" w:fill="EA4D33" w:themeFill="accent5"/>
            <w:vAlign w:val="center"/>
          </w:tcPr>
          <w:p w14:paraId="0C12260C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5 – Très élevé</w:t>
            </w:r>
          </w:p>
        </w:tc>
      </w:tr>
      <w:tr w:rsidR="00E20461" w:rsidRPr="00E3677D" w14:paraId="10A89440" w14:textId="77777777" w:rsidTr="00D316BE">
        <w:tc>
          <w:tcPr>
            <w:tcW w:w="2551" w:type="dxa"/>
            <w:shd w:val="clear" w:color="auto" w:fill="E7E6E6" w:themeFill="background2"/>
            <w:vAlign w:val="center"/>
          </w:tcPr>
          <w:p w14:paraId="51C0EF18" w14:textId="77777777" w:rsidR="00E20461" w:rsidRPr="00E3677D" w:rsidRDefault="00E20461" w:rsidP="009F6428">
            <w:pPr>
              <w:pStyle w:val="Tabelheading"/>
              <w:rPr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color w:val="000000" w:themeColor="text1"/>
                <w:sz w:val="18"/>
                <w:szCs w:val="18"/>
                <w:lang w:val="fr-FR"/>
              </w:rPr>
              <w:t>Clients</w:t>
            </w:r>
          </w:p>
        </w:tc>
        <w:tc>
          <w:tcPr>
            <w:tcW w:w="1417" w:type="dxa"/>
            <w:vAlign w:val="center"/>
          </w:tcPr>
          <w:p w14:paraId="71A142A2" w14:textId="47F4E6E6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 xml:space="preserve">≤ 5 % des clients </w:t>
            </w:r>
            <w:r w:rsidR="007D7D8A" w:rsidRPr="00E3677D">
              <w:rPr>
                <w:b w:val="0"/>
                <w:bCs w:val="0"/>
                <w:sz w:val="18"/>
                <w:szCs w:val="18"/>
                <w:lang w:val="fr-FR"/>
              </w:rPr>
              <w:t>affectés</w:t>
            </w:r>
          </w:p>
        </w:tc>
        <w:tc>
          <w:tcPr>
            <w:tcW w:w="1417" w:type="dxa"/>
            <w:vAlign w:val="center"/>
          </w:tcPr>
          <w:p w14:paraId="528635AA" w14:textId="4A366531" w:rsidR="00E20461" w:rsidRPr="00E3677D" w:rsidRDefault="00E20461" w:rsidP="00EA4EA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&gt; 5 % et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  <w:t xml:space="preserve">≤ 10 % des clients </w:t>
            </w:r>
            <w:r w:rsidR="00EA4EA1" w:rsidRPr="00E3677D">
              <w:rPr>
                <w:b w:val="0"/>
                <w:bCs w:val="0"/>
                <w:sz w:val="18"/>
                <w:szCs w:val="18"/>
                <w:lang w:val="fr-FR"/>
              </w:rPr>
              <w:t>affectés</w:t>
            </w:r>
          </w:p>
        </w:tc>
        <w:tc>
          <w:tcPr>
            <w:tcW w:w="1417" w:type="dxa"/>
            <w:vAlign w:val="center"/>
          </w:tcPr>
          <w:p w14:paraId="01C59B7F" w14:textId="2C9CE507" w:rsidR="00E20461" w:rsidRPr="00E3677D" w:rsidRDefault="00E20461" w:rsidP="00EA4EA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&gt; 10 % et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  <w:t xml:space="preserve">≤ 25 % des clients </w:t>
            </w:r>
            <w:r w:rsidR="00EA4EA1" w:rsidRPr="00E3677D">
              <w:rPr>
                <w:b w:val="0"/>
                <w:bCs w:val="0"/>
                <w:sz w:val="18"/>
                <w:szCs w:val="18"/>
                <w:lang w:val="fr-FR"/>
              </w:rPr>
              <w:t>affectés</w:t>
            </w:r>
          </w:p>
        </w:tc>
        <w:tc>
          <w:tcPr>
            <w:tcW w:w="1417" w:type="dxa"/>
            <w:vAlign w:val="center"/>
          </w:tcPr>
          <w:p w14:paraId="14EAF75C" w14:textId="5B6388F4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&gt; 25 % et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  <w:t xml:space="preserve">≤ 50 % des clients </w:t>
            </w:r>
            <w:r w:rsidR="007D7D8A" w:rsidRPr="00E3677D">
              <w:rPr>
                <w:b w:val="0"/>
                <w:bCs w:val="0"/>
                <w:sz w:val="18"/>
                <w:szCs w:val="18"/>
                <w:lang w:val="fr-FR"/>
              </w:rPr>
              <w:t>affectés</w:t>
            </w:r>
          </w:p>
        </w:tc>
        <w:tc>
          <w:tcPr>
            <w:tcW w:w="1417" w:type="dxa"/>
            <w:vAlign w:val="center"/>
          </w:tcPr>
          <w:p w14:paraId="15203BF3" w14:textId="71A1CF52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&gt; 50 % des clients</w:t>
            </w:r>
            <w:r w:rsidR="007D7D8A" w:rsidRPr="00E3677D">
              <w:rPr>
                <w:b w:val="0"/>
                <w:bCs w:val="0"/>
                <w:sz w:val="18"/>
                <w:szCs w:val="18"/>
                <w:lang w:val="fr-FR"/>
              </w:rPr>
              <w:t xml:space="preserve"> affectés</w:t>
            </w:r>
          </w:p>
        </w:tc>
      </w:tr>
      <w:tr w:rsidR="00E20461" w:rsidRPr="00E3677D" w14:paraId="56D2D48C" w14:textId="77777777" w:rsidTr="00D316BE">
        <w:tc>
          <w:tcPr>
            <w:tcW w:w="2551" w:type="dxa"/>
            <w:shd w:val="clear" w:color="auto" w:fill="E7E6E6" w:themeFill="background2"/>
            <w:vAlign w:val="center"/>
          </w:tcPr>
          <w:p w14:paraId="2E4C0CDB" w14:textId="77777777" w:rsidR="00E20461" w:rsidRPr="00E3677D" w:rsidRDefault="00E20461" w:rsidP="009F6428">
            <w:pPr>
              <w:pStyle w:val="Tabelheading"/>
              <w:rPr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color w:val="000000" w:themeColor="text1"/>
                <w:sz w:val="18"/>
                <w:szCs w:val="18"/>
                <w:lang w:val="fr-FR"/>
              </w:rPr>
              <w:t>Action</w:t>
            </w:r>
          </w:p>
        </w:tc>
        <w:tc>
          <w:tcPr>
            <w:tcW w:w="1417" w:type="dxa"/>
            <w:vAlign w:val="center"/>
          </w:tcPr>
          <w:p w14:paraId="3695EA7A" w14:textId="77777777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Presque aucun impact sur le fonctionnement de l’entreprise</w:t>
            </w:r>
          </w:p>
        </w:tc>
        <w:tc>
          <w:tcPr>
            <w:tcW w:w="1417" w:type="dxa"/>
            <w:vAlign w:val="center"/>
          </w:tcPr>
          <w:p w14:paraId="305117A6" w14:textId="77777777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Impact faible sur le fonctionnement de l’entreprise</w:t>
            </w:r>
          </w:p>
        </w:tc>
        <w:tc>
          <w:tcPr>
            <w:tcW w:w="1417" w:type="dxa"/>
            <w:vAlign w:val="center"/>
          </w:tcPr>
          <w:p w14:paraId="3205002A" w14:textId="77777777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Impact moyen sur le fonctionnement de l’entreprise</w:t>
            </w:r>
          </w:p>
        </w:tc>
        <w:tc>
          <w:tcPr>
            <w:tcW w:w="1417" w:type="dxa"/>
            <w:vAlign w:val="center"/>
          </w:tcPr>
          <w:p w14:paraId="04E42254" w14:textId="77777777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Impact élevé sur le fonctionnement de l’entreprise</w:t>
            </w:r>
          </w:p>
        </w:tc>
        <w:tc>
          <w:tcPr>
            <w:tcW w:w="1417" w:type="dxa"/>
            <w:vAlign w:val="center"/>
          </w:tcPr>
          <w:p w14:paraId="3F05A68A" w14:textId="77777777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Impact très élevé sur le fonctionnement de l’entreprise</w:t>
            </w:r>
          </w:p>
        </w:tc>
      </w:tr>
      <w:tr w:rsidR="00E20461" w:rsidRPr="00E3677D" w14:paraId="652D7AF9" w14:textId="77777777" w:rsidTr="00D316BE">
        <w:tc>
          <w:tcPr>
            <w:tcW w:w="2551" w:type="dxa"/>
            <w:shd w:val="clear" w:color="auto" w:fill="E7E6E6" w:themeFill="background2"/>
            <w:vAlign w:val="center"/>
          </w:tcPr>
          <w:p w14:paraId="7130E595" w14:textId="77777777" w:rsidR="00E20461" w:rsidRPr="00E3677D" w:rsidRDefault="00E20461" w:rsidP="009F6428">
            <w:pPr>
              <w:pStyle w:val="Tabelheading"/>
              <w:rPr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color w:val="000000" w:themeColor="text1"/>
                <w:sz w:val="18"/>
                <w:szCs w:val="18"/>
                <w:lang w:val="fr-FR"/>
              </w:rPr>
              <w:t>Législation et réglementation</w:t>
            </w:r>
          </w:p>
        </w:tc>
        <w:tc>
          <w:tcPr>
            <w:tcW w:w="1417" w:type="dxa"/>
          </w:tcPr>
          <w:p w14:paraId="7BE48674" w14:textId="05E72B44" w:rsidR="00E20461" w:rsidRPr="00E3677D" w:rsidRDefault="00E2046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Faible risque de transgression de certaines règles ou lois, sans que des conséquences légales soient attendues</w:t>
            </w:r>
          </w:p>
        </w:tc>
        <w:tc>
          <w:tcPr>
            <w:tcW w:w="1417" w:type="dxa"/>
          </w:tcPr>
          <w:p w14:paraId="0906FDC4" w14:textId="107375D8" w:rsidR="00E20461" w:rsidRPr="00E3677D" w:rsidRDefault="00E2046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Risque élevé de transgression de certaines règles ou lois, avec éventuellement des conséquences légales limitées</w:t>
            </w:r>
          </w:p>
        </w:tc>
        <w:tc>
          <w:tcPr>
            <w:tcW w:w="1417" w:type="dxa"/>
          </w:tcPr>
          <w:p w14:paraId="6C41F1C9" w14:textId="77777777" w:rsidR="00E20461" w:rsidRPr="00E3677D" w:rsidRDefault="00E2046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Transgression de certaines lois ou règles, conséquences légales limitées probables</w:t>
            </w:r>
          </w:p>
        </w:tc>
        <w:tc>
          <w:tcPr>
            <w:tcW w:w="1417" w:type="dxa"/>
          </w:tcPr>
          <w:p w14:paraId="38E5A4F4" w14:textId="77777777" w:rsidR="00E20461" w:rsidRPr="00E3677D" w:rsidRDefault="00E2046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Transgression de certaines lois ou règles, conséquences légales non négligeables</w:t>
            </w:r>
          </w:p>
        </w:tc>
        <w:tc>
          <w:tcPr>
            <w:tcW w:w="1417" w:type="dxa"/>
          </w:tcPr>
          <w:p w14:paraId="5CF60512" w14:textId="77777777" w:rsidR="00E20461" w:rsidRPr="00E3677D" w:rsidRDefault="00E2046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Transgression de certaines lois ou règles, conséquences légales probablement graves</w:t>
            </w:r>
          </w:p>
        </w:tc>
      </w:tr>
      <w:tr w:rsidR="00E20461" w:rsidRPr="00E3677D" w14:paraId="3475E631" w14:textId="77777777" w:rsidTr="00D316BE">
        <w:tc>
          <w:tcPr>
            <w:tcW w:w="2551" w:type="dxa"/>
            <w:shd w:val="clear" w:color="auto" w:fill="E7E6E6" w:themeFill="background2"/>
            <w:vAlign w:val="center"/>
          </w:tcPr>
          <w:p w14:paraId="1CD390D4" w14:textId="77777777" w:rsidR="00E20461" w:rsidRPr="00E3677D" w:rsidRDefault="00E20461" w:rsidP="009F6428">
            <w:pPr>
              <w:pStyle w:val="Tabelheading"/>
              <w:rPr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color w:val="000000" w:themeColor="text1"/>
                <w:sz w:val="18"/>
                <w:szCs w:val="18"/>
                <w:lang w:val="fr-FR"/>
              </w:rPr>
              <w:t>Réputation</w:t>
            </w:r>
          </w:p>
        </w:tc>
        <w:tc>
          <w:tcPr>
            <w:tcW w:w="1417" w:type="dxa"/>
          </w:tcPr>
          <w:p w14:paraId="7B67DDD8" w14:textId="67F70A5A" w:rsidR="00E20461" w:rsidRPr="00E3677D" w:rsidRDefault="00E2046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Publicité négative de faible ampleur (en interne)</w:t>
            </w:r>
          </w:p>
        </w:tc>
        <w:tc>
          <w:tcPr>
            <w:tcW w:w="1417" w:type="dxa"/>
          </w:tcPr>
          <w:p w14:paraId="5AB69696" w14:textId="59394A20" w:rsidR="00E20461" w:rsidRPr="00E3677D" w:rsidRDefault="00E2046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Publicité négative au niveau local (gérable)</w:t>
            </w:r>
          </w:p>
        </w:tc>
        <w:tc>
          <w:tcPr>
            <w:tcW w:w="1417" w:type="dxa"/>
          </w:tcPr>
          <w:p w14:paraId="29BBE0B8" w14:textId="71181B64" w:rsidR="00E20461" w:rsidRPr="00E3677D" w:rsidRDefault="00E2046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Publicité négative au niveau régional (attention limitée des médias)</w:t>
            </w:r>
          </w:p>
        </w:tc>
        <w:tc>
          <w:tcPr>
            <w:tcW w:w="1417" w:type="dxa"/>
          </w:tcPr>
          <w:p w14:paraId="27A8BFB9" w14:textId="58B83057" w:rsidR="00E20461" w:rsidRPr="00E3677D" w:rsidRDefault="00E2046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Publicité négative au niveau national (articles négatifs dans la presse)</w:t>
            </w:r>
          </w:p>
        </w:tc>
        <w:tc>
          <w:tcPr>
            <w:tcW w:w="1417" w:type="dxa"/>
          </w:tcPr>
          <w:p w14:paraId="0FCFDD9F" w14:textId="77777777" w:rsidR="00E20461" w:rsidRPr="00E3677D" w:rsidRDefault="00E20461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Publicité négative au niveau international (tous les médias nationaux en parlent, plusieurs articles négatifs)</w:t>
            </w:r>
          </w:p>
        </w:tc>
      </w:tr>
      <w:tr w:rsidR="00E20461" w:rsidRPr="00E3677D" w14:paraId="4F4DFFE1" w14:textId="77777777" w:rsidTr="00D316BE">
        <w:trPr>
          <w:trHeight w:val="672"/>
        </w:trPr>
        <w:tc>
          <w:tcPr>
            <w:tcW w:w="2551" w:type="dxa"/>
            <w:shd w:val="clear" w:color="auto" w:fill="E7E6E6" w:themeFill="background2"/>
            <w:vAlign w:val="center"/>
          </w:tcPr>
          <w:p w14:paraId="2A0CBFF1" w14:textId="77777777" w:rsidR="00E20461" w:rsidRPr="00E3677D" w:rsidRDefault="00E20461" w:rsidP="009F6428">
            <w:pPr>
              <w:pStyle w:val="Tabelheading"/>
              <w:rPr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color w:val="000000" w:themeColor="text1"/>
                <w:sz w:val="18"/>
                <w:szCs w:val="18"/>
                <w:lang w:val="fr-FR"/>
              </w:rPr>
              <w:t>Financier</w:t>
            </w:r>
          </w:p>
        </w:tc>
        <w:tc>
          <w:tcPr>
            <w:tcW w:w="1417" w:type="dxa"/>
            <w:vAlign w:val="center"/>
          </w:tcPr>
          <w:p w14:paraId="462C47BC" w14:textId="77777777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≤ 0,5 % d'OCF*</w:t>
            </w:r>
          </w:p>
        </w:tc>
        <w:tc>
          <w:tcPr>
            <w:tcW w:w="1417" w:type="dxa"/>
            <w:vAlign w:val="center"/>
          </w:tcPr>
          <w:p w14:paraId="2BC8C034" w14:textId="77777777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&gt; 0,5 % et ≤1,25 % d'OCF*</w:t>
            </w:r>
          </w:p>
        </w:tc>
        <w:tc>
          <w:tcPr>
            <w:tcW w:w="1417" w:type="dxa"/>
            <w:vAlign w:val="center"/>
          </w:tcPr>
          <w:p w14:paraId="4F825A9D" w14:textId="77777777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&gt; 01,25 % et ≤ 2,5 % d'OCF*</w:t>
            </w:r>
          </w:p>
        </w:tc>
        <w:tc>
          <w:tcPr>
            <w:tcW w:w="1417" w:type="dxa"/>
            <w:vAlign w:val="center"/>
          </w:tcPr>
          <w:p w14:paraId="56DB1D10" w14:textId="77777777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&gt; 2,5 % et ≤ 5 % d'OCF*</w:t>
            </w:r>
          </w:p>
        </w:tc>
        <w:tc>
          <w:tcPr>
            <w:tcW w:w="1417" w:type="dxa"/>
            <w:vAlign w:val="center"/>
          </w:tcPr>
          <w:p w14:paraId="2EF6DB76" w14:textId="77777777" w:rsidR="00E20461" w:rsidRPr="00E3677D" w:rsidRDefault="00E20461" w:rsidP="009F6428">
            <w:pPr>
              <w:pStyle w:val="TabelContent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&gt; 5 % d'OCF*</w:t>
            </w:r>
          </w:p>
        </w:tc>
      </w:tr>
    </w:tbl>
    <w:p w14:paraId="7E5E358C" w14:textId="77777777" w:rsidR="00E20461" w:rsidRPr="00E3677D" w:rsidRDefault="00E20461" w:rsidP="00E20461">
      <w:pPr>
        <w:pStyle w:val="Lijstalinea"/>
        <w:rPr>
          <w:lang w:val="fr-FR"/>
        </w:rPr>
      </w:pPr>
      <w:r w:rsidRPr="00E3677D">
        <w:rPr>
          <w:lang w:val="fr-FR"/>
        </w:rPr>
        <w:t>*OCF= Operating Cash Flow</w:t>
      </w:r>
    </w:p>
    <w:p w14:paraId="19B668F0" w14:textId="568FA532" w:rsidR="00E20461" w:rsidRPr="00E3677D" w:rsidRDefault="00E20461">
      <w:pPr>
        <w:ind w:left="0"/>
        <w:rPr>
          <w:lang w:val="fr-FR"/>
        </w:rPr>
      </w:pPr>
    </w:p>
    <w:p w14:paraId="12589FF4" w14:textId="54816AE8" w:rsidR="00E20461" w:rsidRPr="00E3677D" w:rsidRDefault="0032081A" w:rsidP="0032081A">
      <w:pPr>
        <w:tabs>
          <w:tab w:val="clear" w:pos="851"/>
        </w:tabs>
        <w:spacing w:after="160" w:line="259" w:lineRule="auto"/>
        <w:ind w:left="0"/>
        <w:jc w:val="left"/>
        <w:rPr>
          <w:lang w:val="fr-FR"/>
        </w:rPr>
      </w:pPr>
      <w:r w:rsidRPr="00E3677D">
        <w:rPr>
          <w:lang w:val="fr-FR"/>
        </w:rPr>
        <w:br w:type="page"/>
      </w:r>
    </w:p>
    <w:p w14:paraId="0742DBDA" w14:textId="77777777" w:rsidR="0032081A" w:rsidRPr="00E3677D" w:rsidRDefault="0032081A" w:rsidP="0032081A">
      <w:pPr>
        <w:pStyle w:val="preheading2"/>
        <w:rPr>
          <w:noProof/>
          <w:lang w:val="fr-FR"/>
        </w:rPr>
        <w:sectPr w:rsidR="0032081A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7D8C5BCE" w14:textId="10DCDF99" w:rsidR="0032081A" w:rsidRPr="00E3677D" w:rsidRDefault="00EA4EA1" w:rsidP="00EA4EA1">
      <w:pPr>
        <w:pStyle w:val="preheading2"/>
        <w:ind w:left="0"/>
        <w:rPr>
          <w:noProof/>
          <w:lang w:val="fr-FR"/>
        </w:rPr>
      </w:pPr>
      <w:bookmarkStart w:id="45" w:name="_Toc57732478"/>
      <w:r w:rsidRPr="00E3677D">
        <w:rPr>
          <w:bCs/>
          <w:noProof/>
          <w:lang w:val="fr-FR"/>
        </w:rPr>
        <w:lastRenderedPageBreak/>
        <w:t>5.2.</w:t>
      </w:r>
      <w:r w:rsidRPr="00E3677D">
        <w:rPr>
          <w:bCs/>
          <w:noProof/>
          <w:lang w:val="fr-FR"/>
        </w:rPr>
        <w:tab/>
      </w:r>
      <w:r w:rsidR="0032081A" w:rsidRPr="00E3677D">
        <w:rPr>
          <w:bCs/>
          <w:noProof/>
          <w:lang w:val="fr-FR"/>
        </w:rPr>
        <w:t>Annexe 2 : Tableau score de probabilité - éditable</w:t>
      </w:r>
      <w:bookmarkEnd w:id="45"/>
    </w:p>
    <w:p w14:paraId="2901DB9C" w14:textId="77777777" w:rsidR="00E20461" w:rsidRPr="00E3677D" w:rsidRDefault="00E20461" w:rsidP="00E20461">
      <w:pPr>
        <w:rPr>
          <w:lang w:val="fr-FR"/>
        </w:rPr>
      </w:pPr>
    </w:p>
    <w:tbl>
      <w:tblPr>
        <w:tblStyle w:val="Tabelraster"/>
        <w:tblW w:w="96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1"/>
        <w:gridCol w:w="1417"/>
        <w:gridCol w:w="1417"/>
        <w:gridCol w:w="1417"/>
        <w:gridCol w:w="1417"/>
        <w:gridCol w:w="1417"/>
      </w:tblGrid>
      <w:tr w:rsidR="00E20461" w:rsidRPr="00E3677D" w14:paraId="37B81A17" w14:textId="77777777" w:rsidTr="009F6428">
        <w:tc>
          <w:tcPr>
            <w:tcW w:w="2551" w:type="dxa"/>
            <w:vMerge w:val="restart"/>
            <w:shd w:val="clear" w:color="auto" w:fill="A2A1AB" w:themeFill="accent6"/>
            <w:vAlign w:val="center"/>
          </w:tcPr>
          <w:p w14:paraId="4752A9BE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Indicateur de probabilité</w:t>
            </w:r>
          </w:p>
        </w:tc>
        <w:tc>
          <w:tcPr>
            <w:tcW w:w="7085" w:type="dxa"/>
            <w:gridSpan w:val="5"/>
            <w:shd w:val="clear" w:color="auto" w:fill="000000" w:themeFill="text1"/>
            <w:vAlign w:val="center"/>
          </w:tcPr>
          <w:p w14:paraId="4946AF18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  <w:r w:rsidRPr="00E3677D">
              <w:rPr>
                <w:caps/>
                <w:sz w:val="18"/>
                <w:szCs w:val="18"/>
                <w:lang w:val="fr-FR"/>
              </w:rPr>
              <w:t>Score de probabilité</w:t>
            </w:r>
          </w:p>
        </w:tc>
      </w:tr>
      <w:tr w:rsidR="00E20461" w:rsidRPr="00E3677D" w14:paraId="3CC01437" w14:textId="77777777" w:rsidTr="009F6428">
        <w:tc>
          <w:tcPr>
            <w:tcW w:w="2551" w:type="dxa"/>
            <w:vMerge/>
            <w:shd w:val="clear" w:color="auto" w:fill="A2A1AB" w:themeFill="accent6"/>
            <w:vAlign w:val="center"/>
          </w:tcPr>
          <w:p w14:paraId="2CCDAD30" w14:textId="77777777" w:rsidR="00E20461" w:rsidRPr="00E3677D" w:rsidRDefault="00E20461" w:rsidP="009F6428">
            <w:pPr>
              <w:pStyle w:val="Tabelheading"/>
              <w:rPr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shd w:val="clear" w:color="auto" w:fill="00A75C" w:themeFill="accent1"/>
            <w:vAlign w:val="center"/>
          </w:tcPr>
          <w:p w14:paraId="6979D331" w14:textId="77777777" w:rsidR="00E20461" w:rsidRPr="00E3677D" w:rsidRDefault="00E20461" w:rsidP="009F6428">
            <w:pPr>
              <w:pStyle w:val="Tabelheading"/>
              <w:rPr>
                <w:b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1 – Très faible</w:t>
            </w:r>
          </w:p>
        </w:tc>
        <w:tc>
          <w:tcPr>
            <w:tcW w:w="1417" w:type="dxa"/>
            <w:shd w:val="clear" w:color="auto" w:fill="AECC52" w:themeFill="accent2"/>
            <w:vAlign w:val="center"/>
          </w:tcPr>
          <w:p w14:paraId="01A7E6F5" w14:textId="77777777" w:rsidR="00E20461" w:rsidRPr="00E3677D" w:rsidRDefault="00E20461" w:rsidP="009F6428">
            <w:pPr>
              <w:pStyle w:val="Tabelheading"/>
              <w:rPr>
                <w:b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2 – Faible</w:t>
            </w:r>
          </w:p>
        </w:tc>
        <w:tc>
          <w:tcPr>
            <w:tcW w:w="1417" w:type="dxa"/>
            <w:shd w:val="clear" w:color="auto" w:fill="F9B240" w:themeFill="accent3"/>
            <w:vAlign w:val="center"/>
          </w:tcPr>
          <w:p w14:paraId="2153E48D" w14:textId="77777777" w:rsidR="00E20461" w:rsidRPr="00E3677D" w:rsidRDefault="00E20461" w:rsidP="009F6428">
            <w:pPr>
              <w:pStyle w:val="Tabelheading"/>
              <w:rPr>
                <w:b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3 – Moyen</w:t>
            </w:r>
          </w:p>
        </w:tc>
        <w:tc>
          <w:tcPr>
            <w:tcW w:w="1417" w:type="dxa"/>
            <w:shd w:val="clear" w:color="auto" w:fill="EE7339" w:themeFill="accent4"/>
            <w:vAlign w:val="center"/>
          </w:tcPr>
          <w:p w14:paraId="2A73BAC2" w14:textId="77777777" w:rsidR="00E20461" w:rsidRPr="00E3677D" w:rsidRDefault="00E20461" w:rsidP="009F6428">
            <w:pPr>
              <w:pStyle w:val="Tabelheading"/>
              <w:rPr>
                <w:b w:val="0"/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>4 – Élevé</w:t>
            </w:r>
          </w:p>
        </w:tc>
        <w:tc>
          <w:tcPr>
            <w:tcW w:w="1417" w:type="dxa"/>
            <w:shd w:val="clear" w:color="auto" w:fill="EA4D33" w:themeFill="accent5"/>
            <w:vAlign w:val="center"/>
          </w:tcPr>
          <w:p w14:paraId="34D07909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5 – Très élevé</w:t>
            </w:r>
          </w:p>
        </w:tc>
      </w:tr>
      <w:tr w:rsidR="00E20461" w:rsidRPr="00E3677D" w14:paraId="1F9AAF59" w14:textId="77777777" w:rsidTr="009F6428">
        <w:tc>
          <w:tcPr>
            <w:tcW w:w="2551" w:type="dxa"/>
            <w:shd w:val="clear" w:color="auto" w:fill="E7E6E6" w:themeFill="background2"/>
            <w:vAlign w:val="center"/>
          </w:tcPr>
          <w:p w14:paraId="2FD45E2E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Quelle probabilité ?</w:t>
            </w:r>
          </w:p>
        </w:tc>
        <w:tc>
          <w:tcPr>
            <w:tcW w:w="1417" w:type="dxa"/>
            <w:vAlign w:val="center"/>
          </w:tcPr>
          <w:p w14:paraId="012DE4EE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Moins de 10 %</w:t>
            </w:r>
          </w:p>
        </w:tc>
        <w:tc>
          <w:tcPr>
            <w:tcW w:w="1417" w:type="dxa"/>
            <w:vAlign w:val="center"/>
          </w:tcPr>
          <w:p w14:paraId="58B4263F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Entre 10 et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</w:r>
            <w:r w:rsidRPr="00E3677D">
              <w:rPr>
                <w:sz w:val="18"/>
                <w:szCs w:val="18"/>
                <w:lang w:val="fr-FR"/>
              </w:rPr>
              <w:t>30 %</w:t>
            </w:r>
          </w:p>
        </w:tc>
        <w:tc>
          <w:tcPr>
            <w:tcW w:w="1417" w:type="dxa"/>
            <w:vAlign w:val="center"/>
          </w:tcPr>
          <w:p w14:paraId="122C2A0A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Entre 30 et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</w:r>
            <w:r w:rsidRPr="00E3677D">
              <w:rPr>
                <w:sz w:val="18"/>
                <w:szCs w:val="18"/>
                <w:lang w:val="fr-FR"/>
              </w:rPr>
              <w:t>60 %</w:t>
            </w:r>
          </w:p>
        </w:tc>
        <w:tc>
          <w:tcPr>
            <w:tcW w:w="1417" w:type="dxa"/>
            <w:vAlign w:val="center"/>
          </w:tcPr>
          <w:p w14:paraId="435576D5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Entre 60 et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</w:r>
            <w:r w:rsidRPr="00E3677D">
              <w:rPr>
                <w:sz w:val="18"/>
                <w:szCs w:val="18"/>
                <w:lang w:val="fr-FR"/>
              </w:rPr>
              <w:t xml:space="preserve"> 80 %</w:t>
            </w:r>
          </w:p>
        </w:tc>
        <w:tc>
          <w:tcPr>
            <w:tcW w:w="1417" w:type="dxa"/>
            <w:vAlign w:val="center"/>
          </w:tcPr>
          <w:p w14:paraId="40BCA1DF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Plus de 80 %</w:t>
            </w:r>
          </w:p>
        </w:tc>
      </w:tr>
      <w:tr w:rsidR="00E20461" w:rsidRPr="00E3677D" w14:paraId="1E548249" w14:textId="77777777" w:rsidTr="009F6428">
        <w:tc>
          <w:tcPr>
            <w:tcW w:w="2551" w:type="dxa"/>
            <w:shd w:val="clear" w:color="auto" w:fill="E7E6E6" w:themeFill="background2"/>
            <w:vAlign w:val="center"/>
          </w:tcPr>
          <w:p w14:paraId="0C4599D0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Quelle fréquence ?</w:t>
            </w:r>
          </w:p>
        </w:tc>
        <w:tc>
          <w:tcPr>
            <w:tcW w:w="1417" w:type="dxa"/>
            <w:vAlign w:val="center"/>
          </w:tcPr>
          <w:p w14:paraId="652A880B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 xml:space="preserve">Tous les 5 ans 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</w:r>
            <w:r w:rsidRPr="00E3677D">
              <w:rPr>
                <w:sz w:val="18"/>
                <w:szCs w:val="18"/>
                <w:lang w:val="fr-FR"/>
              </w:rPr>
              <w:t>ou moins</w:t>
            </w:r>
          </w:p>
        </w:tc>
        <w:tc>
          <w:tcPr>
            <w:tcW w:w="1417" w:type="dxa"/>
            <w:vAlign w:val="center"/>
          </w:tcPr>
          <w:p w14:paraId="2BB1F2C7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De 3 à 5 ans</w:t>
            </w:r>
          </w:p>
        </w:tc>
        <w:tc>
          <w:tcPr>
            <w:tcW w:w="1417" w:type="dxa"/>
            <w:vAlign w:val="center"/>
          </w:tcPr>
          <w:p w14:paraId="64BB7B88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De 2 à 3 ans</w:t>
            </w:r>
          </w:p>
        </w:tc>
        <w:tc>
          <w:tcPr>
            <w:tcW w:w="1417" w:type="dxa"/>
            <w:vAlign w:val="center"/>
          </w:tcPr>
          <w:p w14:paraId="077EF5F0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De 1 à 2 ans</w:t>
            </w:r>
          </w:p>
        </w:tc>
        <w:tc>
          <w:tcPr>
            <w:tcW w:w="1417" w:type="dxa"/>
            <w:vAlign w:val="center"/>
          </w:tcPr>
          <w:p w14:paraId="2CADB063" w14:textId="77777777" w:rsidR="00E20461" w:rsidRPr="00E3677D" w:rsidRDefault="00E20461" w:rsidP="009F6428">
            <w:pPr>
              <w:pStyle w:val="TabelConten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Tous les ans ou plus de 1x par an</w:t>
            </w:r>
          </w:p>
        </w:tc>
      </w:tr>
    </w:tbl>
    <w:p w14:paraId="15B03595" w14:textId="77777777" w:rsidR="00E20461" w:rsidRPr="00E3677D" w:rsidRDefault="00E20461" w:rsidP="00E20461">
      <w:pPr>
        <w:rPr>
          <w:lang w:val="fr-FR"/>
        </w:rPr>
        <w:sectPr w:rsidR="00E20461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2B16E677" w14:textId="12378743" w:rsidR="0032081A" w:rsidRPr="00E3677D" w:rsidRDefault="0032081A">
      <w:pPr>
        <w:tabs>
          <w:tab w:val="clear" w:pos="851"/>
        </w:tabs>
        <w:spacing w:after="160" w:line="259" w:lineRule="auto"/>
        <w:ind w:left="0"/>
        <w:jc w:val="left"/>
        <w:rPr>
          <w:lang w:val="fr-FR"/>
        </w:rPr>
      </w:pPr>
      <w:r w:rsidRPr="00E3677D">
        <w:rPr>
          <w:lang w:val="fr-FR"/>
        </w:rPr>
        <w:br w:type="page"/>
      </w:r>
    </w:p>
    <w:p w14:paraId="59A3B5DF" w14:textId="4F178CEF" w:rsidR="0032081A" w:rsidRPr="00E3677D" w:rsidRDefault="0032081A" w:rsidP="00EA4EA1">
      <w:pPr>
        <w:pStyle w:val="preheading2"/>
        <w:ind w:left="0"/>
        <w:rPr>
          <w:noProof/>
          <w:lang w:val="fr-FR"/>
        </w:rPr>
      </w:pPr>
      <w:bookmarkStart w:id="46" w:name="_Toc57732479"/>
      <w:r w:rsidRPr="00E3677D">
        <w:rPr>
          <w:bCs/>
          <w:noProof/>
          <w:lang w:val="fr-FR"/>
        </w:rPr>
        <w:lastRenderedPageBreak/>
        <w:t>5.3.</w:t>
      </w:r>
      <w:r w:rsidRPr="00E3677D">
        <w:rPr>
          <w:bCs/>
          <w:noProof/>
          <w:lang w:val="fr-FR"/>
        </w:rPr>
        <w:tab/>
        <w:t>Annexe 3 : Tableau Score risque - éditable</w:t>
      </w:r>
      <w:bookmarkEnd w:id="46"/>
    </w:p>
    <w:p w14:paraId="774CD567" w14:textId="77777777" w:rsidR="00E20461" w:rsidRPr="00E3677D" w:rsidRDefault="00E20461" w:rsidP="00E20461">
      <w:pPr>
        <w:rPr>
          <w:lang w:val="fr-FR"/>
        </w:rPr>
      </w:pPr>
    </w:p>
    <w:p w14:paraId="3613C466" w14:textId="77777777" w:rsidR="00E20461" w:rsidRPr="00E3677D" w:rsidRDefault="00E20461" w:rsidP="00EA4EA1">
      <w:pPr>
        <w:ind w:left="0"/>
        <w:rPr>
          <w:lang w:val="fr-FR"/>
        </w:rPr>
      </w:pPr>
    </w:p>
    <w:tbl>
      <w:tblPr>
        <w:tblStyle w:val="Tabelraster"/>
        <w:tblW w:w="8222" w:type="dxa"/>
        <w:tblInd w:w="279" w:type="dxa"/>
        <w:tblLook w:val="04A0" w:firstRow="1" w:lastRow="0" w:firstColumn="1" w:lastColumn="0" w:noHBand="0" w:noVBand="1"/>
      </w:tblPr>
      <w:tblGrid>
        <w:gridCol w:w="787"/>
        <w:gridCol w:w="712"/>
        <w:gridCol w:w="743"/>
        <w:gridCol w:w="743"/>
        <w:gridCol w:w="743"/>
        <w:gridCol w:w="743"/>
        <w:gridCol w:w="767"/>
        <w:gridCol w:w="1330"/>
        <w:gridCol w:w="788"/>
        <w:gridCol w:w="866"/>
      </w:tblGrid>
      <w:tr w:rsidR="00FC0C38" w:rsidRPr="00E3677D" w14:paraId="3D2161E4" w14:textId="77777777" w:rsidTr="00FC0C38">
        <w:trPr>
          <w:gridAfter w:val="1"/>
          <w:wAfter w:w="866" w:type="dxa"/>
        </w:trPr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24D61" w14:textId="77777777" w:rsidR="00E20461" w:rsidRPr="00E3677D" w:rsidRDefault="00E2046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F5149" w14:textId="77777777" w:rsidR="00E20461" w:rsidRPr="00E3677D" w:rsidRDefault="00E2046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3739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000000" w:themeFill="text1"/>
          </w:tcPr>
          <w:p w14:paraId="3D1E4F90" w14:textId="77777777" w:rsidR="00E20461" w:rsidRPr="00E3677D" w:rsidRDefault="00E20461" w:rsidP="009F6428">
            <w:pPr>
              <w:pStyle w:val="Tabelheading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PROBABILITÉ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EDF0C52" w14:textId="77777777" w:rsidR="00E20461" w:rsidRPr="00E3677D" w:rsidRDefault="00E2046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DE88ACA" w14:textId="77777777" w:rsidR="00E20461" w:rsidRPr="00E3677D" w:rsidRDefault="00E2046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8850B1" w:rsidRPr="00E3677D" w14:paraId="3FC80D19" w14:textId="77777777" w:rsidTr="00476D4A">
        <w:trPr>
          <w:gridAfter w:val="1"/>
          <w:wAfter w:w="866" w:type="dxa"/>
        </w:trPr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540FE" w14:textId="3495B689" w:rsidR="00E20461" w:rsidRPr="00E3677D" w:rsidRDefault="00E20461" w:rsidP="009F6428">
            <w:pPr>
              <w:pStyle w:val="Kop3"/>
              <w:outlineLvl w:val="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B2FF4" w14:textId="77777777" w:rsidR="00E20461" w:rsidRPr="00E3677D" w:rsidRDefault="00E2046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24" w:space="0" w:color="4364AD" w:themeColor="text2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0EBBA21F" w14:textId="77777777" w:rsidR="00E20461" w:rsidRPr="00E3677D" w:rsidRDefault="00E20461" w:rsidP="00476D4A">
            <w:pPr>
              <w:pStyle w:val="Tabel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24" w:space="0" w:color="4364AD" w:themeColor="text2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F474A1D" w14:textId="77777777" w:rsidR="00E20461" w:rsidRPr="00E3677D" w:rsidRDefault="00E20461" w:rsidP="00476D4A">
            <w:pPr>
              <w:pStyle w:val="Tabel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24" w:space="0" w:color="8AA0D1" w:themeColor="text2" w:themeTint="99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CF325FB" w14:textId="77777777" w:rsidR="00E20461" w:rsidRPr="00E3677D" w:rsidRDefault="00E20461" w:rsidP="00476D4A">
            <w:pPr>
              <w:pStyle w:val="Tabel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24" w:space="0" w:color="8AA0D1" w:themeColor="text2" w:themeTint="99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1704FA28" w14:textId="77777777" w:rsidR="00E20461" w:rsidRPr="00E3677D" w:rsidRDefault="00E20461" w:rsidP="00476D4A">
            <w:pPr>
              <w:pStyle w:val="Tabel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BFBFBF" w:themeColor="background1" w:themeShade="BF"/>
              <w:bottom w:val="single" w:sz="24" w:space="0" w:color="8AA0D1" w:themeColor="text2" w:themeTint="99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34FDA0A1" w14:textId="77777777" w:rsidR="00E20461" w:rsidRPr="00E3677D" w:rsidRDefault="00E20461" w:rsidP="00476D4A">
            <w:pPr>
              <w:pStyle w:val="Tabel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</w:t>
            </w:r>
          </w:p>
        </w:tc>
        <w:tc>
          <w:tcPr>
            <w:tcW w:w="133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1082100" w14:textId="77777777" w:rsidR="00E20461" w:rsidRPr="00E3677D" w:rsidRDefault="00E2046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14:paraId="2FE6AEAE" w14:textId="2A567E1E" w:rsidR="00E20461" w:rsidRPr="00E3677D" w:rsidRDefault="00E20461" w:rsidP="009F6428">
            <w:pPr>
              <w:pStyle w:val="Tabelheading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of risk</w:t>
            </w:r>
          </w:p>
        </w:tc>
      </w:tr>
      <w:tr w:rsidR="008850B1" w:rsidRPr="00E3677D" w14:paraId="087170FD" w14:textId="77777777" w:rsidTr="00D8493B">
        <w:trPr>
          <w:trHeight w:val="567"/>
        </w:trPr>
        <w:tc>
          <w:tcPr>
            <w:tcW w:w="7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628FC8F1" w14:textId="44274AC1" w:rsidR="008850B1" w:rsidRPr="00E3677D" w:rsidRDefault="008850B1" w:rsidP="009F6428">
            <w:pPr>
              <w:pStyle w:val="Kop2"/>
              <w:outlineLvl w:val="1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fr-FR"/>
              </w:rPr>
            </w:pPr>
          </w:p>
          <w:bookmarkStart w:id="47" w:name="_Toc57732480"/>
          <w:p w14:paraId="78AB4CC9" w14:textId="326B9E4A" w:rsidR="008850B1" w:rsidRPr="00E3677D" w:rsidRDefault="00FA2B76" w:rsidP="008850B1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1DC722D" wp14:editId="7A5B355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266700</wp:posOffset>
                      </wp:positionV>
                      <wp:extent cx="333375" cy="6953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ACCD2" w14:textId="7C72F71C" w:rsidR="004B782B" w:rsidRPr="008850B1" w:rsidRDefault="004B782B" w:rsidP="00FA2B76">
                                  <w:pPr>
                                    <w:ind w:left="0"/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lang w:val="fr-BE"/>
                                    </w:rPr>
                                    <w:t>IMPACT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C722D" id="Text Box 2" o:spid="_x0000_s1027" type="#_x0000_t202" style="position:absolute;left:0;text-align:left;margin-left:3.2pt;margin-top:21pt;width:26.25pt;height:5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" filled="f">
                      <v:textbox style="layout-flow:vertical;mso-layout-flow-alt:bottom-to-top">
                        <w:txbxContent>
                          <w:p w14:paraId="26DACCD2" w14:textId="7C72F71C" w:rsidR="004B782B" w:rsidRPr="008850B1" w:rsidRDefault="004B782B" w:rsidP="00FA2B76">
                            <w:pPr>
                              <w:ind w:left="0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lang w:val="fr-BE"/>
                              </w:rPr>
                              <w:t>IMPACT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End w:id="47"/>
          </w:p>
        </w:tc>
        <w:tc>
          <w:tcPr>
            <w:tcW w:w="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4364AD" w:themeColor="text2"/>
            </w:tcBorders>
            <w:shd w:val="clear" w:color="auto" w:fill="E7E6E6" w:themeFill="background2"/>
            <w:vAlign w:val="center"/>
          </w:tcPr>
          <w:p w14:paraId="5EADB54D" w14:textId="77777777" w:rsidR="008850B1" w:rsidRPr="00E3677D" w:rsidRDefault="008850B1" w:rsidP="00D8493B">
            <w:pPr>
              <w:pStyle w:val="Tabel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5</w:t>
            </w:r>
          </w:p>
        </w:tc>
        <w:tc>
          <w:tcPr>
            <w:tcW w:w="743" w:type="dxa"/>
            <w:tcBorders>
              <w:top w:val="single" w:sz="24" w:space="0" w:color="4364AD" w:themeColor="text2"/>
              <w:left w:val="single" w:sz="24" w:space="0" w:color="4364AD" w:themeColor="tex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49113598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(6)</w:t>
            </w:r>
          </w:p>
        </w:tc>
        <w:tc>
          <w:tcPr>
            <w:tcW w:w="743" w:type="dxa"/>
            <w:tcBorders>
              <w:top w:val="single" w:sz="24" w:space="0" w:color="4364AD" w:themeColor="text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4364AD" w:themeColor="text2"/>
            </w:tcBorders>
            <w:shd w:val="clear" w:color="auto" w:fill="F9B240" w:themeFill="accent3"/>
            <w:vAlign w:val="center"/>
          </w:tcPr>
          <w:p w14:paraId="3441F444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(7)</w:t>
            </w:r>
          </w:p>
        </w:tc>
        <w:tc>
          <w:tcPr>
            <w:tcW w:w="743" w:type="dxa"/>
            <w:tcBorders>
              <w:top w:val="single" w:sz="24" w:space="0" w:color="8AA0D1" w:themeColor="text2" w:themeTint="99"/>
              <w:left w:val="single" w:sz="24" w:space="0" w:color="4364AD" w:themeColor="text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B240" w:themeFill="accent3"/>
            <w:vAlign w:val="center"/>
          </w:tcPr>
          <w:p w14:paraId="6144ABB1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(8)</w:t>
            </w:r>
          </w:p>
        </w:tc>
        <w:tc>
          <w:tcPr>
            <w:tcW w:w="743" w:type="dxa"/>
            <w:tcBorders>
              <w:top w:val="single" w:sz="24" w:space="0" w:color="8AA0D1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4D33" w:themeFill="accent5"/>
            <w:vAlign w:val="center"/>
          </w:tcPr>
          <w:p w14:paraId="227BA116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(9)</w:t>
            </w:r>
          </w:p>
        </w:tc>
        <w:tc>
          <w:tcPr>
            <w:tcW w:w="767" w:type="dxa"/>
            <w:tcBorders>
              <w:top w:val="single" w:sz="24" w:space="0" w:color="8AA0D1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AA0D1" w:themeColor="text2" w:themeTint="99"/>
            </w:tcBorders>
            <w:shd w:val="clear" w:color="auto" w:fill="EA4D33" w:themeFill="accent5"/>
            <w:vAlign w:val="center"/>
          </w:tcPr>
          <w:p w14:paraId="7BDF7F29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(10)</w:t>
            </w:r>
          </w:p>
        </w:tc>
        <w:tc>
          <w:tcPr>
            <w:tcW w:w="1330" w:type="dxa"/>
            <w:tcBorders>
              <w:top w:val="nil"/>
              <w:left w:val="single" w:sz="24" w:space="0" w:color="8AA0D1" w:themeColor="text2" w:themeTint="99"/>
              <w:bottom w:val="nil"/>
              <w:right w:val="single" w:sz="4" w:space="0" w:color="BFBFBF" w:themeColor="background1" w:themeShade="BF"/>
            </w:tcBorders>
          </w:tcPr>
          <w:p w14:paraId="481E549C" w14:textId="77777777" w:rsidR="008850B1" w:rsidRPr="00E3677D" w:rsidRDefault="008850B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4EA0C34E" w14:textId="77777777" w:rsidR="008850B1" w:rsidRPr="00E3677D" w:rsidRDefault="008850B1" w:rsidP="009F6428">
            <w:pPr>
              <w:pStyle w:val="Tabelheading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Niveau de risque</w:t>
            </w:r>
          </w:p>
        </w:tc>
      </w:tr>
      <w:tr w:rsidR="008850B1" w:rsidRPr="00E3677D" w14:paraId="111B0E11" w14:textId="77777777" w:rsidTr="00D8493B">
        <w:tc>
          <w:tcPr>
            <w:tcW w:w="7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030851BC" w14:textId="77777777" w:rsidR="008850B1" w:rsidRPr="00E3677D" w:rsidRDefault="008850B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4364AD" w:themeColor="text2"/>
            </w:tcBorders>
            <w:shd w:val="clear" w:color="auto" w:fill="E7E6E6" w:themeFill="background2"/>
            <w:vAlign w:val="center"/>
          </w:tcPr>
          <w:p w14:paraId="71345922" w14:textId="77777777" w:rsidR="008850B1" w:rsidRPr="00E3677D" w:rsidRDefault="008850B1" w:rsidP="00D8493B">
            <w:pPr>
              <w:pStyle w:val="Tabel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4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24" w:space="0" w:color="4364AD" w:themeColor="text2"/>
              <w:bottom w:val="single" w:sz="24" w:space="0" w:color="4364AD" w:themeColor="text2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004C6445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(5)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4364AD" w:themeColor="text2"/>
              <w:right w:val="single" w:sz="24" w:space="0" w:color="4364AD" w:themeColor="text2"/>
            </w:tcBorders>
            <w:shd w:val="clear" w:color="auto" w:fill="FFFF00"/>
            <w:vAlign w:val="center"/>
          </w:tcPr>
          <w:p w14:paraId="0DAF594D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(6)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24" w:space="0" w:color="4364AD" w:themeColor="text2"/>
              <w:bottom w:val="single" w:sz="24" w:space="0" w:color="8AA0D1" w:themeColor="text2" w:themeTint="99"/>
              <w:right w:val="single" w:sz="4" w:space="0" w:color="BFBFBF" w:themeColor="background1" w:themeShade="BF"/>
            </w:tcBorders>
            <w:shd w:val="clear" w:color="auto" w:fill="F9B240" w:themeFill="accent3"/>
            <w:vAlign w:val="center"/>
          </w:tcPr>
          <w:p w14:paraId="1B01953A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(7)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B240" w:themeFill="accent3"/>
            <w:vAlign w:val="center"/>
          </w:tcPr>
          <w:p w14:paraId="26C68109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(8)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AA0D1" w:themeColor="text2" w:themeTint="99"/>
            </w:tcBorders>
            <w:shd w:val="clear" w:color="auto" w:fill="EA4D33" w:themeFill="accent5"/>
            <w:vAlign w:val="center"/>
          </w:tcPr>
          <w:p w14:paraId="2850ED58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(9)</w:t>
            </w:r>
          </w:p>
        </w:tc>
        <w:tc>
          <w:tcPr>
            <w:tcW w:w="1330" w:type="dxa"/>
            <w:tcBorders>
              <w:top w:val="nil"/>
              <w:left w:val="single" w:sz="24" w:space="0" w:color="8AA0D1" w:themeColor="text2" w:themeTint="99"/>
              <w:bottom w:val="nil"/>
              <w:right w:val="single" w:sz="4" w:space="0" w:color="BFBFBF" w:themeColor="background1" w:themeShade="BF"/>
            </w:tcBorders>
          </w:tcPr>
          <w:p w14:paraId="43AE0FDA" w14:textId="77777777" w:rsidR="008850B1" w:rsidRPr="00E3677D" w:rsidRDefault="008850B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4D33" w:themeFill="accent5"/>
          </w:tcPr>
          <w:p w14:paraId="07A2F198" w14:textId="77777777" w:rsidR="008850B1" w:rsidRPr="00E3677D" w:rsidRDefault="008850B1" w:rsidP="009F6428">
            <w:pPr>
              <w:pStyle w:val="TabelContent"/>
              <w:rPr>
                <w:rFonts w:asciiTheme="minorHAnsi" w:hAnsiTheme="minorHAnsi" w:cstheme="minorHAnsi"/>
                <w:bCs w:val="0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Très élevé</w:t>
            </w:r>
          </w:p>
        </w:tc>
      </w:tr>
      <w:tr w:rsidR="008850B1" w:rsidRPr="00E3677D" w14:paraId="60366EA9" w14:textId="77777777" w:rsidTr="00D8493B">
        <w:tc>
          <w:tcPr>
            <w:tcW w:w="7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55F75E58" w14:textId="77777777" w:rsidR="008850B1" w:rsidRPr="00E3677D" w:rsidRDefault="008850B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0DEB2A57" w14:textId="77777777" w:rsidR="008850B1" w:rsidRPr="00E3677D" w:rsidRDefault="008850B1" w:rsidP="00D8493B">
            <w:pPr>
              <w:pStyle w:val="Tabel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3</w:t>
            </w:r>
          </w:p>
        </w:tc>
        <w:tc>
          <w:tcPr>
            <w:tcW w:w="743" w:type="dxa"/>
            <w:tcBorders>
              <w:top w:val="single" w:sz="24" w:space="0" w:color="4364AD" w:themeColor="text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ECC52" w:themeFill="accent2"/>
            <w:vAlign w:val="center"/>
          </w:tcPr>
          <w:p w14:paraId="11C41351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(4)</w:t>
            </w:r>
          </w:p>
        </w:tc>
        <w:tc>
          <w:tcPr>
            <w:tcW w:w="743" w:type="dxa"/>
            <w:tcBorders>
              <w:top w:val="single" w:sz="24" w:space="0" w:color="4364AD" w:themeColor="text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2A25B762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(5)</w:t>
            </w:r>
          </w:p>
        </w:tc>
        <w:tc>
          <w:tcPr>
            <w:tcW w:w="743" w:type="dxa"/>
            <w:tcBorders>
              <w:top w:val="single" w:sz="24" w:space="0" w:color="8AA0D1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AA0D1" w:themeColor="text2" w:themeTint="99"/>
            </w:tcBorders>
            <w:shd w:val="clear" w:color="auto" w:fill="FFFF00"/>
            <w:vAlign w:val="center"/>
          </w:tcPr>
          <w:p w14:paraId="03F903D8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(6)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24" w:space="0" w:color="8AA0D1" w:themeColor="text2" w:themeTint="99"/>
              <w:bottom w:val="single" w:sz="24" w:space="0" w:color="8AA0D1" w:themeColor="text2" w:themeTint="99"/>
              <w:right w:val="single" w:sz="4" w:space="0" w:color="BFBFBF" w:themeColor="background1" w:themeShade="BF"/>
            </w:tcBorders>
            <w:shd w:val="clear" w:color="auto" w:fill="F9B240" w:themeFill="accent3"/>
            <w:vAlign w:val="center"/>
          </w:tcPr>
          <w:p w14:paraId="031535C3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(7)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AA0D1" w:themeColor="text2" w:themeTint="99"/>
            </w:tcBorders>
            <w:shd w:val="clear" w:color="auto" w:fill="F9B240" w:themeFill="accent3"/>
            <w:vAlign w:val="center"/>
          </w:tcPr>
          <w:p w14:paraId="5FBC2778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(8)</w:t>
            </w:r>
          </w:p>
        </w:tc>
        <w:tc>
          <w:tcPr>
            <w:tcW w:w="1330" w:type="dxa"/>
            <w:tcBorders>
              <w:top w:val="nil"/>
              <w:left w:val="single" w:sz="24" w:space="0" w:color="8AA0D1" w:themeColor="text2" w:themeTint="99"/>
              <w:bottom w:val="nil"/>
              <w:right w:val="single" w:sz="4" w:space="0" w:color="BFBFBF" w:themeColor="background1" w:themeShade="BF"/>
            </w:tcBorders>
          </w:tcPr>
          <w:p w14:paraId="50431830" w14:textId="77777777" w:rsidR="008850B1" w:rsidRPr="00E3677D" w:rsidRDefault="008850B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B240" w:themeFill="accent3"/>
          </w:tcPr>
          <w:p w14:paraId="3903C201" w14:textId="77777777" w:rsidR="008850B1" w:rsidRPr="00E3677D" w:rsidRDefault="008850B1" w:rsidP="009F6428">
            <w:pPr>
              <w:pStyle w:val="TabelContent"/>
              <w:rPr>
                <w:rFonts w:asciiTheme="minorHAnsi" w:hAnsiTheme="minorHAnsi" w:cstheme="minorHAnsi"/>
                <w:bCs w:val="0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Élevé</w:t>
            </w:r>
          </w:p>
        </w:tc>
      </w:tr>
      <w:tr w:rsidR="008850B1" w:rsidRPr="00E3677D" w14:paraId="6D86FE6F" w14:textId="77777777" w:rsidTr="00D8493B">
        <w:tc>
          <w:tcPr>
            <w:tcW w:w="7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2340427B" w14:textId="77777777" w:rsidR="008850B1" w:rsidRPr="00E3677D" w:rsidRDefault="008850B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3433089" w14:textId="77777777" w:rsidR="008850B1" w:rsidRPr="00E3677D" w:rsidRDefault="008850B1" w:rsidP="00D8493B">
            <w:pPr>
              <w:pStyle w:val="Tabel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2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ECC52" w:themeFill="accent2"/>
            <w:vAlign w:val="center"/>
          </w:tcPr>
          <w:p w14:paraId="73A9FF63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(3)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ECC52" w:themeFill="accent2"/>
            <w:vAlign w:val="center"/>
          </w:tcPr>
          <w:p w14:paraId="5BB77079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(4)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2762C75F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(5)</w:t>
            </w:r>
          </w:p>
        </w:tc>
        <w:tc>
          <w:tcPr>
            <w:tcW w:w="743" w:type="dxa"/>
            <w:tcBorders>
              <w:top w:val="single" w:sz="24" w:space="0" w:color="8AA0D1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AA0D1" w:themeColor="text2" w:themeTint="99"/>
            </w:tcBorders>
            <w:shd w:val="clear" w:color="auto" w:fill="FFFF00"/>
            <w:vAlign w:val="center"/>
          </w:tcPr>
          <w:p w14:paraId="13875331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(6)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24" w:space="0" w:color="8AA0D1" w:themeColor="text2" w:themeTint="99"/>
              <w:bottom w:val="single" w:sz="24" w:space="0" w:color="8AA0D1" w:themeColor="text2" w:themeTint="99"/>
              <w:right w:val="single" w:sz="24" w:space="0" w:color="8AA0D1" w:themeColor="text2" w:themeTint="99"/>
            </w:tcBorders>
            <w:shd w:val="clear" w:color="auto" w:fill="F9B240" w:themeFill="accent3"/>
            <w:vAlign w:val="center"/>
          </w:tcPr>
          <w:p w14:paraId="498F43CF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(7)</w:t>
            </w:r>
          </w:p>
        </w:tc>
        <w:tc>
          <w:tcPr>
            <w:tcW w:w="1330" w:type="dxa"/>
            <w:tcBorders>
              <w:top w:val="nil"/>
              <w:left w:val="single" w:sz="24" w:space="0" w:color="8AA0D1" w:themeColor="text2" w:themeTint="99"/>
              <w:bottom w:val="nil"/>
              <w:right w:val="single" w:sz="4" w:space="0" w:color="BFBFBF" w:themeColor="background1" w:themeShade="BF"/>
            </w:tcBorders>
          </w:tcPr>
          <w:p w14:paraId="18294135" w14:textId="77777777" w:rsidR="008850B1" w:rsidRPr="00E3677D" w:rsidRDefault="008850B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14:paraId="01B73C0A" w14:textId="77777777" w:rsidR="008850B1" w:rsidRPr="00E3677D" w:rsidRDefault="008850B1" w:rsidP="009F6428">
            <w:pPr>
              <w:pStyle w:val="TabelContent"/>
              <w:rPr>
                <w:rFonts w:asciiTheme="minorHAnsi" w:hAnsiTheme="minorHAnsi" w:cstheme="minorHAnsi"/>
                <w:bCs w:val="0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Moyen</w:t>
            </w:r>
          </w:p>
        </w:tc>
      </w:tr>
      <w:tr w:rsidR="008850B1" w:rsidRPr="00E3677D" w14:paraId="1F97B816" w14:textId="77777777" w:rsidTr="00D8493B">
        <w:tc>
          <w:tcPr>
            <w:tcW w:w="78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6EDBC802" w14:textId="77777777" w:rsidR="008850B1" w:rsidRPr="00E3677D" w:rsidRDefault="008850B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0094E3D9" w14:textId="77777777" w:rsidR="008850B1" w:rsidRPr="00E3677D" w:rsidRDefault="008850B1" w:rsidP="00D8493B">
            <w:pPr>
              <w:pStyle w:val="Tabel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  <w:t>1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ECC52" w:themeFill="accent2"/>
            <w:vAlign w:val="center"/>
          </w:tcPr>
          <w:p w14:paraId="6AF5BDB1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(2)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ECC52" w:themeFill="accent2"/>
            <w:vAlign w:val="center"/>
          </w:tcPr>
          <w:p w14:paraId="707B228A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(3)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ECC52" w:themeFill="accent2"/>
            <w:vAlign w:val="center"/>
          </w:tcPr>
          <w:p w14:paraId="3EE8FB73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(4)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0B03333D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(5)</w:t>
            </w:r>
          </w:p>
        </w:tc>
        <w:tc>
          <w:tcPr>
            <w:tcW w:w="767" w:type="dxa"/>
            <w:tcBorders>
              <w:top w:val="single" w:sz="24" w:space="0" w:color="8AA0D1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14D15114" w14:textId="77777777" w:rsidR="008850B1" w:rsidRPr="00E3677D" w:rsidRDefault="008850B1" w:rsidP="00D8493B">
            <w:pPr>
              <w:pStyle w:val="TabelConten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(6)</w:t>
            </w:r>
          </w:p>
        </w:tc>
        <w:tc>
          <w:tcPr>
            <w:tcW w:w="133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D201C4C" w14:textId="77777777" w:rsidR="008850B1" w:rsidRPr="00E3677D" w:rsidRDefault="008850B1" w:rsidP="009F6428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ECC52" w:themeFill="accent2"/>
          </w:tcPr>
          <w:p w14:paraId="13EA53A6" w14:textId="77777777" w:rsidR="008850B1" w:rsidRPr="00E3677D" w:rsidRDefault="008850B1" w:rsidP="009F6428">
            <w:pPr>
              <w:pStyle w:val="TabelContent"/>
              <w:rPr>
                <w:rFonts w:asciiTheme="minorHAnsi" w:hAnsiTheme="minorHAnsi" w:cstheme="minorHAnsi"/>
                <w:bCs w:val="0"/>
                <w:sz w:val="18"/>
                <w:szCs w:val="18"/>
                <w:lang w:val="fr-FR"/>
              </w:rPr>
            </w:pPr>
            <w:r w:rsidRPr="00E367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Faible</w:t>
            </w:r>
          </w:p>
        </w:tc>
      </w:tr>
    </w:tbl>
    <w:p w14:paraId="1A7DE0FD" w14:textId="00F3AA5E" w:rsidR="00E20461" w:rsidRPr="00E3677D" w:rsidRDefault="00E20461" w:rsidP="00E20461">
      <w:pPr>
        <w:rPr>
          <w:lang w:val="fr-FR"/>
        </w:rPr>
      </w:pPr>
    </w:p>
    <w:p w14:paraId="1EDB7E11" w14:textId="77777777" w:rsidR="00EA4EA1" w:rsidRPr="00E3677D" w:rsidRDefault="00EA4EA1" w:rsidP="00E20461">
      <w:pPr>
        <w:rPr>
          <w:lang w:val="fr-FR"/>
        </w:rPr>
      </w:pPr>
    </w:p>
    <w:tbl>
      <w:tblPr>
        <w:tblStyle w:val="Tabelraster"/>
        <w:tblW w:w="9638" w:type="dxa"/>
        <w:tblLook w:val="04A0" w:firstRow="1" w:lastRow="0" w:firstColumn="1" w:lastColumn="0" w:noHBand="0" w:noVBand="1"/>
      </w:tblPr>
      <w:tblGrid>
        <w:gridCol w:w="2268"/>
        <w:gridCol w:w="1134"/>
        <w:gridCol w:w="2972"/>
        <w:gridCol w:w="3264"/>
      </w:tblGrid>
      <w:tr w:rsidR="00E20461" w:rsidRPr="00E3677D" w14:paraId="0683C7C2" w14:textId="77777777" w:rsidTr="009F6428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2A1AB" w:themeFill="accent6"/>
          </w:tcPr>
          <w:p w14:paraId="0DDBBCB9" w14:textId="77777777" w:rsidR="00E20461" w:rsidRPr="00E3677D" w:rsidRDefault="00E20461" w:rsidP="009F6428">
            <w:pPr>
              <w:pStyle w:val="Tabelheading"/>
              <w:jc w:val="lef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Catégorie focus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2A1AB" w:themeFill="accent6"/>
          </w:tcPr>
          <w:p w14:paraId="41E3C1D3" w14:textId="77777777" w:rsidR="00E20461" w:rsidRPr="00E3677D" w:rsidRDefault="00E20461" w:rsidP="009F6428">
            <w:pPr>
              <w:pStyle w:val="Tabelheading"/>
              <w:rPr>
                <w:sz w:val="18"/>
                <w:szCs w:val="18"/>
                <w:lang w:val="fr-FR"/>
              </w:rPr>
            </w:pPr>
          </w:p>
        </w:tc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2A1AB" w:themeFill="accent6"/>
          </w:tcPr>
          <w:p w14:paraId="598F9378" w14:textId="77777777" w:rsidR="00E20461" w:rsidRPr="00E3677D" w:rsidRDefault="00E20461" w:rsidP="009F6428">
            <w:pPr>
              <w:pStyle w:val="Tabelheading"/>
              <w:jc w:val="lef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Impact et probabilité</w:t>
            </w: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2A1AB" w:themeFill="accent6"/>
          </w:tcPr>
          <w:p w14:paraId="741937EF" w14:textId="77777777" w:rsidR="00E20461" w:rsidRPr="00E3677D" w:rsidRDefault="00E20461" w:rsidP="009F6428">
            <w:pPr>
              <w:pStyle w:val="Tabelheading"/>
              <w:jc w:val="lef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Mesures</w:t>
            </w:r>
          </w:p>
        </w:tc>
      </w:tr>
      <w:tr w:rsidR="00E20461" w:rsidRPr="00E3677D" w14:paraId="62975DAB" w14:textId="77777777" w:rsidTr="009F6428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</w:tcPr>
          <w:p w14:paraId="089321BD" w14:textId="6458CEFB" w:rsidR="00E20461" w:rsidRPr="00E3677D" w:rsidRDefault="00E22D40" w:rsidP="009F6428">
            <w:pPr>
              <w:pStyle w:val="TabelContent"/>
              <w:jc w:val="lef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Catégorie focus 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E20461" w:rsidRPr="00E3677D" w14:paraId="1173C48F" w14:textId="77777777" w:rsidTr="009F6428">
              <w:trPr>
                <w:trHeight w:hRule="exact" w:val="284"/>
              </w:trPr>
              <w:tc>
                <w:tcPr>
                  <w:tcW w:w="283" w:type="dxa"/>
                  <w:shd w:val="clear" w:color="auto" w:fill="F9B240" w:themeFill="accent3"/>
                </w:tcPr>
                <w:p w14:paraId="0F821559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shd w:val="clear" w:color="auto" w:fill="EA4D33" w:themeFill="accent5"/>
                </w:tcPr>
                <w:p w14:paraId="0C79A7F7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shd w:val="clear" w:color="auto" w:fill="EA4D33" w:themeFill="accent5"/>
                </w:tcPr>
                <w:p w14:paraId="322D5DC9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</w:tr>
            <w:tr w:rsidR="00E20461" w:rsidRPr="00E3677D" w14:paraId="2AF36098" w14:textId="77777777" w:rsidTr="009F6428">
              <w:trPr>
                <w:trHeight w:hRule="exact" w:val="284"/>
              </w:trPr>
              <w:tc>
                <w:tcPr>
                  <w:tcW w:w="283" w:type="dxa"/>
                  <w:shd w:val="clear" w:color="auto" w:fill="F9B240" w:themeFill="accent3"/>
                </w:tcPr>
                <w:p w14:paraId="214861F1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shd w:val="clear" w:color="auto" w:fill="F9B240" w:themeFill="accent3"/>
                </w:tcPr>
                <w:p w14:paraId="70E212AB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shd w:val="clear" w:color="auto" w:fill="EA4D33" w:themeFill="accent5"/>
                </w:tcPr>
                <w:p w14:paraId="2BF32C33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</w:tr>
            <w:tr w:rsidR="00E20461" w:rsidRPr="00E3677D" w14:paraId="09F5A082" w14:textId="77777777" w:rsidTr="009F6428">
              <w:trPr>
                <w:trHeight w:hRule="exact" w:val="284"/>
              </w:trPr>
              <w:tc>
                <w:tcPr>
                  <w:tcW w:w="283" w:type="dxa"/>
                </w:tcPr>
                <w:p w14:paraId="55CD664F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shd w:val="clear" w:color="auto" w:fill="F9B240" w:themeFill="accent3"/>
                </w:tcPr>
                <w:p w14:paraId="43DABC4A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shd w:val="clear" w:color="auto" w:fill="F9B240" w:themeFill="accent3"/>
                </w:tcPr>
                <w:p w14:paraId="397649AF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</w:tr>
            <w:tr w:rsidR="00E20461" w:rsidRPr="00E3677D" w14:paraId="10433F17" w14:textId="77777777" w:rsidTr="009F6428">
              <w:trPr>
                <w:trHeight w:hRule="exact" w:val="284"/>
              </w:trPr>
              <w:tc>
                <w:tcPr>
                  <w:tcW w:w="283" w:type="dxa"/>
                </w:tcPr>
                <w:p w14:paraId="2F1B5E37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14:paraId="47FA264B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shd w:val="clear" w:color="auto" w:fill="F9B240" w:themeFill="accent3"/>
                </w:tcPr>
                <w:p w14:paraId="629BDB91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</w:tr>
          </w:tbl>
          <w:p w14:paraId="7ED82108" w14:textId="77777777" w:rsidR="00E20461" w:rsidRPr="00E3677D" w:rsidRDefault="00E20461" w:rsidP="009F6428">
            <w:pPr>
              <w:ind w:left="0"/>
              <w:jc w:val="left"/>
              <w:rPr>
                <w:szCs w:val="18"/>
                <w:lang w:val="fr-FR"/>
              </w:rPr>
            </w:pPr>
          </w:p>
        </w:tc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81B47" w14:textId="77777777" w:rsidR="00E20461" w:rsidRPr="00E3677D" w:rsidRDefault="00E20461" w:rsidP="009F6428">
            <w:pPr>
              <w:pStyle w:val="TabelContent"/>
              <w:jc w:val="lef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 xml:space="preserve">Impact (très) élevé et 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</w:r>
            <w:r w:rsidRPr="00E3677D">
              <w:rPr>
                <w:sz w:val="18"/>
                <w:szCs w:val="18"/>
                <w:lang w:val="fr-FR"/>
              </w:rPr>
              <w:t>probabilité (très) élevée</w:t>
            </w: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B57DF" w14:textId="77777777" w:rsidR="00E20461" w:rsidRPr="00E3677D" w:rsidRDefault="00E20461" w:rsidP="009F6428">
            <w:pPr>
              <w:pStyle w:val="TabelContent"/>
              <w:jc w:val="lef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 xml:space="preserve">Des mesures préventives sont nécessaires pour ramener immédiatement ce risque à un niveau acceptable. 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</w:r>
            <w:r w:rsidRPr="00E3677D">
              <w:rPr>
                <w:sz w:val="18"/>
                <w:szCs w:val="18"/>
                <w:lang w:val="fr-FR"/>
              </w:rPr>
              <w:t>C’est possible :</w:t>
            </w:r>
          </w:p>
          <w:p w14:paraId="0426E121" w14:textId="77777777" w:rsidR="00E20461" w:rsidRPr="00E3677D" w:rsidRDefault="00E20461" w:rsidP="009F6428">
            <w:pPr>
              <w:pStyle w:val="TabelContent"/>
              <w:ind w:left="173" w:hanging="173"/>
              <w:jc w:val="left"/>
              <w:rPr>
                <w:sz w:val="18"/>
                <w:szCs w:val="18"/>
                <w:lang w:val="fr-FR"/>
              </w:rPr>
            </w:pP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tab/>
            </w:r>
            <w:r w:rsidRPr="00E3677D">
              <w:rPr>
                <w:sz w:val="18"/>
                <w:szCs w:val="18"/>
                <w:lang w:val="fr-FR"/>
              </w:rPr>
              <w:t xml:space="preserve">(1) en réduisant l’impact potentiel du risque, 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</w:r>
            <w:r w:rsidRPr="00E3677D">
              <w:rPr>
                <w:sz w:val="18"/>
                <w:szCs w:val="18"/>
                <w:lang w:val="fr-FR"/>
              </w:rPr>
              <w:t xml:space="preserve">(2) en réduisant la probabilité du risque, ou 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</w:r>
            <w:r w:rsidRPr="00E3677D">
              <w:rPr>
                <w:sz w:val="18"/>
                <w:szCs w:val="18"/>
                <w:lang w:val="fr-FR"/>
              </w:rPr>
              <w:t>(3) grâce à une combinaison des deux premiers points.</w:t>
            </w:r>
          </w:p>
        </w:tc>
      </w:tr>
      <w:tr w:rsidR="00E20461" w:rsidRPr="00E3677D" w14:paraId="33985B6A" w14:textId="77777777" w:rsidTr="009F6428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</w:tcPr>
          <w:p w14:paraId="63F1492D" w14:textId="34E53D48" w:rsidR="00E20461" w:rsidRPr="00E3677D" w:rsidRDefault="00E22D40" w:rsidP="009F6428">
            <w:pPr>
              <w:pStyle w:val="TabelContent"/>
              <w:jc w:val="lef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Catégorie focus 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E20461" w:rsidRPr="00E3677D" w14:paraId="5A22C73C" w14:textId="77777777" w:rsidTr="009E75B1">
              <w:trPr>
                <w:trHeight w:hRule="exact" w:val="284"/>
              </w:trPr>
              <w:tc>
                <w:tcPr>
                  <w:tcW w:w="283" w:type="dxa"/>
                  <w:shd w:val="clear" w:color="auto" w:fill="FFFF00"/>
                </w:tcPr>
                <w:p w14:paraId="3A913E4E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shd w:val="clear" w:color="auto" w:fill="F9B240" w:themeFill="accent3"/>
                </w:tcPr>
                <w:p w14:paraId="711012F2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  <w:p w14:paraId="10B3BB3D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</w:tr>
            <w:tr w:rsidR="00E20461" w:rsidRPr="00E3677D" w14:paraId="3AC5F669" w14:textId="77777777" w:rsidTr="009F6428">
              <w:trPr>
                <w:trHeight w:hRule="exact" w:val="284"/>
              </w:trPr>
              <w:tc>
                <w:tcPr>
                  <w:tcW w:w="283" w:type="dxa"/>
                  <w:shd w:val="clear" w:color="auto" w:fill="FFFF00"/>
                </w:tcPr>
                <w:p w14:paraId="03422BDB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shd w:val="clear" w:color="auto" w:fill="FFFF00"/>
                </w:tcPr>
                <w:p w14:paraId="1C9928FB" w14:textId="77777777" w:rsidR="00E20461" w:rsidRPr="00E3677D" w:rsidRDefault="00E20461" w:rsidP="009F6428">
                  <w:pPr>
                    <w:ind w:left="0"/>
                    <w:jc w:val="left"/>
                    <w:rPr>
                      <w:b/>
                      <w:szCs w:val="18"/>
                      <w:lang w:val="fr-FR"/>
                    </w:rPr>
                  </w:pPr>
                </w:p>
              </w:tc>
            </w:tr>
          </w:tbl>
          <w:p w14:paraId="578AE0BA" w14:textId="77777777" w:rsidR="00E20461" w:rsidRPr="00E3677D" w:rsidRDefault="00E20461" w:rsidP="009F6428">
            <w:pPr>
              <w:ind w:left="0"/>
              <w:jc w:val="left"/>
              <w:rPr>
                <w:szCs w:val="18"/>
                <w:lang w:val="fr-FR"/>
              </w:rPr>
            </w:pPr>
          </w:p>
        </w:tc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C1D76" w14:textId="77777777" w:rsidR="00E20461" w:rsidRPr="00E3677D" w:rsidRDefault="00E20461" w:rsidP="009F6428">
            <w:pPr>
              <w:pStyle w:val="TabelContent"/>
              <w:jc w:val="lef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 xml:space="preserve">Impact (très) élevé, mais </w:t>
            </w:r>
            <w:r w:rsidRPr="00E3677D">
              <w:rPr>
                <w:b w:val="0"/>
                <w:bCs w:val="0"/>
                <w:sz w:val="18"/>
                <w:szCs w:val="18"/>
                <w:lang w:val="fr-FR"/>
              </w:rPr>
              <w:br/>
            </w:r>
            <w:r w:rsidRPr="00E3677D">
              <w:rPr>
                <w:sz w:val="18"/>
                <w:szCs w:val="18"/>
                <w:lang w:val="fr-FR"/>
              </w:rPr>
              <w:t>probabilité (très) faible</w:t>
            </w:r>
          </w:p>
        </w:tc>
        <w:tc>
          <w:tcPr>
            <w:tcW w:w="3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2DBD5" w14:textId="38D5EBA3" w:rsidR="00E20461" w:rsidRPr="00E3677D" w:rsidRDefault="00E20461" w:rsidP="009F6428">
            <w:pPr>
              <w:pStyle w:val="TabelContent"/>
              <w:jc w:val="left"/>
              <w:rPr>
                <w:sz w:val="18"/>
                <w:szCs w:val="18"/>
                <w:lang w:val="fr-FR"/>
              </w:rPr>
            </w:pPr>
            <w:r w:rsidRPr="00E3677D">
              <w:rPr>
                <w:sz w:val="18"/>
                <w:szCs w:val="18"/>
                <w:lang w:val="fr-FR"/>
              </w:rPr>
              <w:t>Des mesures réactives sont nécessaires. (Voir fiches supplémentaires dans le toolkit sur le site web)</w:t>
            </w:r>
          </w:p>
        </w:tc>
      </w:tr>
    </w:tbl>
    <w:p w14:paraId="2B2A2C81" w14:textId="77777777" w:rsidR="0032081A" w:rsidRPr="00E3677D" w:rsidRDefault="0032081A" w:rsidP="00E20461">
      <w:pPr>
        <w:rPr>
          <w:lang w:val="fr-FR"/>
        </w:rPr>
        <w:sectPr w:rsidR="0032081A" w:rsidRPr="00E3677D" w:rsidSect="00D0468A">
          <w:type w:val="continuous"/>
          <w:pgSz w:w="11906" w:h="16838" w:code="9"/>
          <w:pgMar w:top="1928" w:right="1134" w:bottom="1531" w:left="1134" w:header="1106" w:footer="709" w:gutter="0"/>
          <w:cols w:space="708"/>
          <w:docGrid w:linePitch="360"/>
          <w15:footnoteColumns w:val="1"/>
        </w:sectPr>
      </w:pPr>
    </w:p>
    <w:p w14:paraId="76F7AD99" w14:textId="2AF8F05F" w:rsidR="00E20461" w:rsidRPr="00E3677D" w:rsidRDefault="00E20461" w:rsidP="00E20461">
      <w:pPr>
        <w:rPr>
          <w:lang w:val="fr-FR"/>
        </w:rPr>
      </w:pPr>
    </w:p>
    <w:p w14:paraId="068B4C7C" w14:textId="77777777" w:rsidR="00E20461" w:rsidRPr="00E3677D" w:rsidRDefault="00E20461">
      <w:pPr>
        <w:ind w:left="0"/>
        <w:rPr>
          <w:lang w:val="fr-FR"/>
        </w:rPr>
      </w:pPr>
    </w:p>
    <w:sectPr w:rsidR="00E20461" w:rsidRPr="00E3677D" w:rsidSect="00D0468A">
      <w:type w:val="continuous"/>
      <w:pgSz w:w="11906" w:h="16838" w:code="9"/>
      <w:pgMar w:top="1928" w:right="1134" w:bottom="1531" w:left="1134" w:header="1106" w:footer="709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E8D0" w14:textId="77777777" w:rsidR="00CE4F60" w:rsidRDefault="00CE4F60" w:rsidP="00E67771">
      <w:pPr>
        <w:spacing w:after="0" w:line="240" w:lineRule="auto"/>
      </w:pPr>
      <w:r>
        <w:separator/>
      </w:r>
    </w:p>
  </w:endnote>
  <w:endnote w:type="continuationSeparator" w:id="0">
    <w:p w14:paraId="50FB14C9" w14:textId="77777777" w:rsidR="00CE4F60" w:rsidRDefault="00CE4F60" w:rsidP="00E6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Pro-Regular">
    <w:altName w:val="Arial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FA39" w14:textId="77777777" w:rsidR="004B782B" w:rsidRPr="0077344B" w:rsidRDefault="004B782B" w:rsidP="0077344B">
    <w:pPr>
      <w:pStyle w:val="Voettekst"/>
    </w:pPr>
    <w:r>
      <w:rPr>
        <w:rStyle w:val="Zwaar"/>
        <w:b w:val="0"/>
        <w:bCs w:val="0"/>
        <w:lang w:val="fr-BE"/>
      </w:rPr>
      <w:fldChar w:fldCharType="begin"/>
    </w:r>
    <w:r>
      <w:rPr>
        <w:rStyle w:val="Zwaar"/>
        <w:b w:val="0"/>
        <w:bCs w:val="0"/>
        <w:lang w:val="fr-BE"/>
      </w:rPr>
      <w:instrText xml:space="preserve"> PAGE   \* MERGEFORMAT </w:instrText>
    </w:r>
    <w:r>
      <w:rPr>
        <w:rStyle w:val="Zwaar"/>
        <w:b w:val="0"/>
        <w:bCs w:val="0"/>
        <w:lang w:val="fr-BE"/>
      </w:rPr>
      <w:fldChar w:fldCharType="separate"/>
    </w:r>
    <w:r>
      <w:rPr>
        <w:rStyle w:val="Zwaar"/>
        <w:lang w:val="fr-BE"/>
      </w:rPr>
      <w:t>2</w:t>
    </w:r>
    <w:r>
      <w:rPr>
        <w:rStyle w:val="Zwaar"/>
        <w:b w:val="0"/>
        <w:bCs w:val="0"/>
        <w:lang w:val="fr-BE"/>
      </w:rPr>
      <w:fldChar w:fldCharType="end"/>
    </w:r>
    <w:r>
      <w:rPr>
        <w:lang w:val="fr-BE"/>
      </w:rPr>
      <w:tab/>
      <w:t>PLAN DE CONTINUITÉ NUMÉRIQUE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EastAsia" w:hAnsiTheme="minorHAnsi" w:cs="Times New Roman"/>
        <w:color w:val="auto"/>
        <w:sz w:val="22"/>
      </w:rPr>
      <w:id w:val="-100860342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364AD" w:themeColor="text2"/>
        <w:sz w:val="40"/>
        <w:szCs w:val="40"/>
      </w:rPr>
    </w:sdtEndPr>
    <w:sdtContent>
      <w:p w14:paraId="0A38832F" w14:textId="77777777" w:rsidR="004B782B" w:rsidRPr="0011624E" w:rsidRDefault="004B782B" w:rsidP="00E3677D">
        <w:pPr>
          <w:pStyle w:val="Voettekst"/>
          <w:jc w:val="right"/>
          <w:rPr>
            <w:rFonts w:asciiTheme="majorHAnsi" w:eastAsiaTheme="majorEastAsia" w:hAnsiTheme="majorHAnsi" w:cstheme="majorBidi"/>
            <w:color w:val="4364AD" w:themeColor="text2"/>
            <w:sz w:val="40"/>
            <w:szCs w:val="40"/>
          </w:rPr>
        </w:pPr>
        <w:r>
          <w:rPr>
            <w:rFonts w:asciiTheme="minorHAnsi" w:eastAsiaTheme="minorEastAsia" w:hAnsiTheme="minorHAnsi" w:cs="Times New Roman"/>
            <w:color w:val="auto"/>
            <w:sz w:val="22"/>
          </w:rPr>
          <w:t xml:space="preserve">  RISK ASSESSMENT &amp; RISK TREATMENT    </w:t>
        </w:r>
        <w:r>
          <w:rPr>
            <w:rFonts w:asciiTheme="minorHAnsi" w:eastAsiaTheme="minorEastAsia" w:hAnsiTheme="minorHAnsi" w:cs="Times New Roman"/>
            <w:color w:val="auto"/>
            <w:sz w:val="22"/>
            <w:lang w:val="nl-BE"/>
          </w:rPr>
          <w:t xml:space="preserve">                    </w:t>
        </w:r>
        <w:r>
          <w:rPr>
            <w:rFonts w:asciiTheme="minorHAnsi" w:eastAsiaTheme="minorEastAsia" w:hAnsiTheme="minorHAnsi" w:cs="Times New Roman"/>
            <w:color w:val="auto"/>
            <w:sz w:val="22"/>
          </w:rPr>
          <w:t xml:space="preserve">            </w:t>
        </w:r>
        <w:r w:rsidRPr="00E3677D">
          <w:rPr>
            <w:rFonts w:asciiTheme="majorHAnsi" w:eastAsiaTheme="minorEastAsia" w:hAnsiTheme="majorHAnsi" w:cstheme="majorHAnsi"/>
            <w:color w:val="4364AD" w:themeColor="text2"/>
            <w:sz w:val="40"/>
            <w:szCs w:val="40"/>
          </w:rPr>
          <w:fldChar w:fldCharType="begin"/>
        </w:r>
        <w:r w:rsidRPr="00E3677D">
          <w:rPr>
            <w:rFonts w:asciiTheme="majorHAnsi" w:hAnsiTheme="majorHAnsi" w:cstheme="majorHAnsi"/>
            <w:color w:val="4364AD" w:themeColor="text2"/>
            <w:sz w:val="40"/>
            <w:szCs w:val="40"/>
          </w:rPr>
          <w:instrText xml:space="preserve"> PAGE   \* MERGEFORMAT </w:instrText>
        </w:r>
        <w:r w:rsidRPr="00E3677D">
          <w:rPr>
            <w:rFonts w:asciiTheme="majorHAnsi" w:eastAsiaTheme="minorEastAsia" w:hAnsiTheme="majorHAnsi" w:cstheme="majorHAnsi"/>
            <w:color w:val="4364AD" w:themeColor="text2"/>
            <w:sz w:val="40"/>
            <w:szCs w:val="40"/>
          </w:rPr>
          <w:fldChar w:fldCharType="separate"/>
        </w:r>
        <w:r w:rsidRPr="00E3677D">
          <w:rPr>
            <w:rFonts w:asciiTheme="majorHAnsi" w:eastAsiaTheme="minorEastAsia" w:hAnsiTheme="majorHAnsi" w:cstheme="majorHAnsi"/>
            <w:color w:val="4364AD" w:themeColor="text2"/>
            <w:sz w:val="40"/>
            <w:szCs w:val="40"/>
          </w:rPr>
          <w:t>2</w:t>
        </w:r>
        <w:r w:rsidRPr="00E3677D">
          <w:rPr>
            <w:rFonts w:asciiTheme="majorHAnsi" w:eastAsiaTheme="majorEastAsia" w:hAnsiTheme="majorHAnsi" w:cstheme="majorHAnsi"/>
            <w:noProof/>
            <w:color w:val="4364AD" w:themeColor="text2"/>
            <w:sz w:val="40"/>
            <w:szCs w:val="40"/>
          </w:rPr>
          <w:fldChar w:fldCharType="end"/>
        </w:r>
      </w:p>
    </w:sdtContent>
  </w:sdt>
  <w:p w14:paraId="35AE8898" w14:textId="626CFD26" w:rsidR="004B782B" w:rsidRPr="00E3677D" w:rsidRDefault="004B782B" w:rsidP="00E367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0C66" w14:textId="6C44CA6E" w:rsidR="004B782B" w:rsidRPr="00C72A5E" w:rsidRDefault="004B782B" w:rsidP="00E3677D">
    <w:pPr>
      <w:rPr>
        <w:sz w:val="13"/>
        <w:szCs w:val="13"/>
      </w:rPr>
    </w:pPr>
    <w:r w:rsidRPr="00C72A5E">
      <w:rPr>
        <w:noProof/>
        <w:lang w:val="en-US"/>
      </w:rPr>
      <w:drawing>
        <wp:anchor distT="0" distB="0" distL="114300" distR="114300" simplePos="0" relativeHeight="251695616" behindDoc="1" locked="0" layoutInCell="1" allowOverlap="1" wp14:anchorId="25B7AFE8" wp14:editId="12E414A7">
          <wp:simplePos x="0" y="0"/>
          <wp:positionH relativeFrom="column">
            <wp:posOffset>2924</wp:posOffset>
          </wp:positionH>
          <wp:positionV relativeFrom="paragraph">
            <wp:posOffset>59202</wp:posOffset>
          </wp:positionV>
          <wp:extent cx="1913371" cy="805491"/>
          <wp:effectExtent l="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economie_cmyk_N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3998" cy="80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</w:r>
    <w:r>
      <w:rPr>
        <w:sz w:val="13"/>
        <w:szCs w:val="13"/>
      </w:rPr>
      <w:tab/>
      <w:t>En collaboration avec:</w:t>
    </w:r>
    <w:r w:rsidRPr="00C72A5E">
      <w:rPr>
        <w:sz w:val="13"/>
        <w:szCs w:val="13"/>
      </w:rPr>
      <w:t>:</w:t>
    </w:r>
  </w:p>
  <w:p w14:paraId="7BAC8D5A" w14:textId="77777777" w:rsidR="004B782B" w:rsidRPr="00C72A5E" w:rsidRDefault="004B782B" w:rsidP="00E3677D">
    <w:pPr>
      <w:rPr>
        <w:sz w:val="13"/>
        <w:szCs w:val="13"/>
      </w:rPr>
    </w:pPr>
    <w:r w:rsidRPr="00F230EC">
      <w:rPr>
        <w:noProof/>
        <w:sz w:val="13"/>
        <w:szCs w:val="13"/>
        <w:lang w:val="en-US"/>
      </w:rPr>
      <w:drawing>
        <wp:anchor distT="0" distB="0" distL="114300" distR="114300" simplePos="0" relativeHeight="251697664" behindDoc="1" locked="0" layoutInCell="1" allowOverlap="1" wp14:anchorId="52F8F514" wp14:editId="33DED2C3">
          <wp:simplePos x="0" y="0"/>
          <wp:positionH relativeFrom="column">
            <wp:posOffset>4735830</wp:posOffset>
          </wp:positionH>
          <wp:positionV relativeFrom="paragraph">
            <wp:posOffset>10160</wp:posOffset>
          </wp:positionV>
          <wp:extent cx="676275" cy="43815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PT_IBPT_RGB_jp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7" t="17542" r="12887" b="14450"/>
                  <a:stretch/>
                </pic:blipFill>
                <pic:spPr bwMode="auto">
                  <a:xfrm>
                    <a:off x="0" y="0"/>
                    <a:ext cx="67627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0EC">
      <w:rPr>
        <w:noProof/>
        <w:sz w:val="13"/>
        <w:szCs w:val="13"/>
        <w:lang w:val="en-US"/>
      </w:rPr>
      <w:drawing>
        <wp:anchor distT="0" distB="0" distL="114300" distR="114300" simplePos="0" relativeHeight="251696640" behindDoc="1" locked="0" layoutInCell="1" allowOverlap="1" wp14:anchorId="06485C29" wp14:editId="210431CA">
          <wp:simplePos x="0" y="0"/>
          <wp:positionH relativeFrom="column">
            <wp:posOffset>2095804</wp:posOffset>
          </wp:positionH>
          <wp:positionV relativeFrom="paragraph">
            <wp:posOffset>10243</wp:posOffset>
          </wp:positionV>
          <wp:extent cx="1432791" cy="438100"/>
          <wp:effectExtent l="0" t="0" r="2540" b="0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RT logo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7" r="-130" b="28176"/>
                  <a:stretch/>
                </pic:blipFill>
                <pic:spPr bwMode="auto">
                  <a:xfrm>
                    <a:off x="0" y="0"/>
                    <a:ext cx="1432791" cy="438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A5E">
      <w:rPr>
        <w:noProof/>
        <w:lang w:val="en-US"/>
      </w:rPr>
      <w:drawing>
        <wp:anchor distT="0" distB="0" distL="114300" distR="114300" simplePos="0" relativeHeight="251694592" behindDoc="1" locked="0" layoutInCell="1" allowOverlap="1" wp14:anchorId="38F6E242" wp14:editId="7252C994">
          <wp:simplePos x="0" y="0"/>
          <wp:positionH relativeFrom="column">
            <wp:posOffset>3580703</wp:posOffset>
          </wp:positionH>
          <wp:positionV relativeFrom="paragraph">
            <wp:posOffset>109249</wp:posOffset>
          </wp:positionV>
          <wp:extent cx="876300" cy="211455"/>
          <wp:effectExtent l="0" t="0" r="0" b="4445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liggend_nlf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20FC6" w14:textId="77777777" w:rsidR="004B782B" w:rsidRDefault="004B78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D2363" w14:textId="77777777" w:rsidR="00CE4F60" w:rsidRDefault="00CE4F60" w:rsidP="00E67771">
      <w:pPr>
        <w:spacing w:after="0" w:line="240" w:lineRule="auto"/>
      </w:pPr>
      <w:r>
        <w:separator/>
      </w:r>
    </w:p>
  </w:footnote>
  <w:footnote w:type="continuationSeparator" w:id="0">
    <w:p w14:paraId="1FD002F7" w14:textId="77777777" w:rsidR="00CE4F60" w:rsidRDefault="00CE4F60" w:rsidP="00E6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865C" w14:textId="77777777" w:rsidR="004B782B" w:rsidRPr="00AF03FB" w:rsidRDefault="004B782B" w:rsidP="00AF03FB">
    <w:pPr>
      <w:pStyle w:val="Koptekst"/>
    </w:pPr>
    <w:r>
      <w:rPr>
        <w:lang w:val="fr-BE"/>
      </w:rPr>
      <w:t>VOTRE ORGANISATION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AB94" w14:textId="77777777" w:rsidR="004B782B" w:rsidRDefault="004B782B" w:rsidP="00FF02F5">
    <w:pPr>
      <w:pStyle w:val="Koptekst"/>
      <w:ind w:left="0"/>
    </w:pPr>
    <w:r>
      <w:rPr>
        <w:lang w:val="fr-BE"/>
      </w:rPr>
      <w:t>NOM ENTREPRISE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5F61" w14:textId="77777777" w:rsidR="004B782B" w:rsidRDefault="004B782B" w:rsidP="00AF03FB">
    <w:pPr>
      <w:pStyle w:val="Koptekst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6BF1DC9B" wp14:editId="38A91354">
              <wp:simplePos x="0" y="0"/>
              <wp:positionH relativeFrom="column">
                <wp:posOffset>0</wp:posOffset>
              </wp:positionH>
              <wp:positionV relativeFrom="paragraph">
                <wp:posOffset>521970</wp:posOffset>
              </wp:positionV>
              <wp:extent cx="6120000" cy="5508000"/>
              <wp:effectExtent l="0" t="0" r="0" b="0"/>
              <wp:wrapTopAndBottom/>
              <wp:docPr id="10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550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0AC11" id="Rechthoek 23" o:spid="_x0000_s1026" style="position:absolute;margin-left:0;margin-top:41.1pt;width:481.9pt;height:433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" fillcolor="#4364ad [3215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88E4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0A7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E4E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A4F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9AA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83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061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520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E79B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09FF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30F0D"/>
    <w:multiLevelType w:val="hybridMultilevel"/>
    <w:tmpl w:val="3140D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90A4F"/>
    <w:multiLevelType w:val="hybridMultilevel"/>
    <w:tmpl w:val="77DE2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F2E75"/>
    <w:multiLevelType w:val="hybridMultilevel"/>
    <w:tmpl w:val="E4FE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F5597"/>
    <w:multiLevelType w:val="hybridMultilevel"/>
    <w:tmpl w:val="D42E7CB2"/>
    <w:lvl w:ilvl="0" w:tplc="CDDABD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A5897"/>
    <w:multiLevelType w:val="hybridMultilevel"/>
    <w:tmpl w:val="F3326B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A7F11"/>
    <w:multiLevelType w:val="hybridMultilevel"/>
    <w:tmpl w:val="29006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611D"/>
    <w:multiLevelType w:val="hybridMultilevel"/>
    <w:tmpl w:val="F3326B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41954"/>
    <w:multiLevelType w:val="hybridMultilevel"/>
    <w:tmpl w:val="E59AD980"/>
    <w:lvl w:ilvl="0" w:tplc="FA960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007D7"/>
    <w:multiLevelType w:val="hybridMultilevel"/>
    <w:tmpl w:val="D6EEE64A"/>
    <w:lvl w:ilvl="0" w:tplc="DED422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6E0581"/>
    <w:multiLevelType w:val="hybridMultilevel"/>
    <w:tmpl w:val="93D0FADC"/>
    <w:lvl w:ilvl="0" w:tplc="200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231E03"/>
    <w:multiLevelType w:val="hybridMultilevel"/>
    <w:tmpl w:val="86F4CF6C"/>
    <w:lvl w:ilvl="0" w:tplc="A1560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F67E4C"/>
    <w:multiLevelType w:val="hybridMultilevel"/>
    <w:tmpl w:val="1128AA20"/>
    <w:lvl w:ilvl="0" w:tplc="F5B240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F52E0"/>
    <w:multiLevelType w:val="hybridMultilevel"/>
    <w:tmpl w:val="36AE28E6"/>
    <w:lvl w:ilvl="0" w:tplc="14D69CA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B52156"/>
    <w:multiLevelType w:val="hybridMultilevel"/>
    <w:tmpl w:val="52945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946FA"/>
    <w:multiLevelType w:val="hybridMultilevel"/>
    <w:tmpl w:val="00561EB6"/>
    <w:lvl w:ilvl="0" w:tplc="3A869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2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0"/>
  </w:num>
  <w:num w:numId="23">
    <w:abstractNumId w:val="24"/>
  </w:num>
  <w:num w:numId="24">
    <w:abstractNumId w:val="12"/>
  </w:num>
  <w:num w:numId="25">
    <w:abstractNumId w:val="8"/>
    <w:lvlOverride w:ilvl="0">
      <w:startOverride w:val="1"/>
    </w:lvlOverride>
  </w:num>
  <w:num w:numId="26">
    <w:abstractNumId w:val="17"/>
  </w:num>
  <w:num w:numId="27">
    <w:abstractNumId w:val="14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23"/>
  </w:num>
  <w:num w:numId="31">
    <w:abstractNumId w:val="8"/>
  </w:num>
  <w:num w:numId="32">
    <w:abstractNumId w:val="11"/>
  </w:num>
  <w:num w:numId="33">
    <w:abstractNumId w:val="19"/>
  </w:num>
  <w:num w:numId="34">
    <w:abstractNumId w:val="16"/>
  </w:num>
  <w:num w:numId="35">
    <w:abstractNumId w:val="15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B9"/>
    <w:rsid w:val="00013EC7"/>
    <w:rsid w:val="0002234A"/>
    <w:rsid w:val="00023E56"/>
    <w:rsid w:val="00034AEF"/>
    <w:rsid w:val="00043F3B"/>
    <w:rsid w:val="0004545C"/>
    <w:rsid w:val="00051A95"/>
    <w:rsid w:val="00052407"/>
    <w:rsid w:val="00052461"/>
    <w:rsid w:val="0005744D"/>
    <w:rsid w:val="000673CE"/>
    <w:rsid w:val="000740B6"/>
    <w:rsid w:val="00074195"/>
    <w:rsid w:val="000A282A"/>
    <w:rsid w:val="000A53B0"/>
    <w:rsid w:val="000C73D3"/>
    <w:rsid w:val="000F7C72"/>
    <w:rsid w:val="0011523E"/>
    <w:rsid w:val="00135DC0"/>
    <w:rsid w:val="00154B5E"/>
    <w:rsid w:val="0016645B"/>
    <w:rsid w:val="00184332"/>
    <w:rsid w:val="00191486"/>
    <w:rsid w:val="00193589"/>
    <w:rsid w:val="001A5BCD"/>
    <w:rsid w:val="001C386D"/>
    <w:rsid w:val="001C3E89"/>
    <w:rsid w:val="001D4D0E"/>
    <w:rsid w:val="001D7E6B"/>
    <w:rsid w:val="001E156D"/>
    <w:rsid w:val="001E24AA"/>
    <w:rsid w:val="001F46D7"/>
    <w:rsid w:val="0022635B"/>
    <w:rsid w:val="002463A0"/>
    <w:rsid w:val="00251C41"/>
    <w:rsid w:val="00252182"/>
    <w:rsid w:val="0027127F"/>
    <w:rsid w:val="00277430"/>
    <w:rsid w:val="00285CD6"/>
    <w:rsid w:val="002B7C84"/>
    <w:rsid w:val="002C17D7"/>
    <w:rsid w:val="002C5A4B"/>
    <w:rsid w:val="002E2075"/>
    <w:rsid w:val="002E7816"/>
    <w:rsid w:val="002F6F5F"/>
    <w:rsid w:val="00306AC2"/>
    <w:rsid w:val="00311CF8"/>
    <w:rsid w:val="0031585A"/>
    <w:rsid w:val="0032081A"/>
    <w:rsid w:val="003266BA"/>
    <w:rsid w:val="003600E8"/>
    <w:rsid w:val="00366F0D"/>
    <w:rsid w:val="003850C4"/>
    <w:rsid w:val="003A0B77"/>
    <w:rsid w:val="003A74A1"/>
    <w:rsid w:val="003B37BD"/>
    <w:rsid w:val="003C382E"/>
    <w:rsid w:val="003D1509"/>
    <w:rsid w:val="003E4B67"/>
    <w:rsid w:val="003E74A8"/>
    <w:rsid w:val="003E79AF"/>
    <w:rsid w:val="003F31B2"/>
    <w:rsid w:val="003F5BD5"/>
    <w:rsid w:val="003F607D"/>
    <w:rsid w:val="003F6136"/>
    <w:rsid w:val="003F79C3"/>
    <w:rsid w:val="00400681"/>
    <w:rsid w:val="00402178"/>
    <w:rsid w:val="00433242"/>
    <w:rsid w:val="00433E28"/>
    <w:rsid w:val="004437D7"/>
    <w:rsid w:val="00461171"/>
    <w:rsid w:val="00461F70"/>
    <w:rsid w:val="0047175F"/>
    <w:rsid w:val="004721E0"/>
    <w:rsid w:val="0047226E"/>
    <w:rsid w:val="00476D4A"/>
    <w:rsid w:val="00481821"/>
    <w:rsid w:val="00482D0A"/>
    <w:rsid w:val="00484612"/>
    <w:rsid w:val="004A3F28"/>
    <w:rsid w:val="004B782B"/>
    <w:rsid w:val="004C7893"/>
    <w:rsid w:val="004D263F"/>
    <w:rsid w:val="004D4A04"/>
    <w:rsid w:val="004D55C1"/>
    <w:rsid w:val="004E10AA"/>
    <w:rsid w:val="004F6D00"/>
    <w:rsid w:val="005258A4"/>
    <w:rsid w:val="00551003"/>
    <w:rsid w:val="00573F2A"/>
    <w:rsid w:val="0058143B"/>
    <w:rsid w:val="00587A8A"/>
    <w:rsid w:val="005903E0"/>
    <w:rsid w:val="005912A5"/>
    <w:rsid w:val="00592DE4"/>
    <w:rsid w:val="005A112B"/>
    <w:rsid w:val="005A2233"/>
    <w:rsid w:val="005A7086"/>
    <w:rsid w:val="005B52D8"/>
    <w:rsid w:val="005D5A65"/>
    <w:rsid w:val="005F0714"/>
    <w:rsid w:val="005F2438"/>
    <w:rsid w:val="00601D1C"/>
    <w:rsid w:val="00617DB8"/>
    <w:rsid w:val="00624CC1"/>
    <w:rsid w:val="00624D0F"/>
    <w:rsid w:val="006279B9"/>
    <w:rsid w:val="00635764"/>
    <w:rsid w:val="00640266"/>
    <w:rsid w:val="00641851"/>
    <w:rsid w:val="0065456E"/>
    <w:rsid w:val="00654B06"/>
    <w:rsid w:val="00654E65"/>
    <w:rsid w:val="0065707D"/>
    <w:rsid w:val="00671B5B"/>
    <w:rsid w:val="006742B3"/>
    <w:rsid w:val="006A1310"/>
    <w:rsid w:val="006B62AE"/>
    <w:rsid w:val="006C3F23"/>
    <w:rsid w:val="006D07E6"/>
    <w:rsid w:val="006E51F6"/>
    <w:rsid w:val="00703470"/>
    <w:rsid w:val="00725284"/>
    <w:rsid w:val="0072694C"/>
    <w:rsid w:val="0074428F"/>
    <w:rsid w:val="00756D18"/>
    <w:rsid w:val="00772DD2"/>
    <w:rsid w:val="0077344B"/>
    <w:rsid w:val="00777D03"/>
    <w:rsid w:val="007A5123"/>
    <w:rsid w:val="007C24B1"/>
    <w:rsid w:val="007D08C6"/>
    <w:rsid w:val="007D6F69"/>
    <w:rsid w:val="007D7D8A"/>
    <w:rsid w:val="007E3906"/>
    <w:rsid w:val="007E7535"/>
    <w:rsid w:val="007F75C7"/>
    <w:rsid w:val="00807665"/>
    <w:rsid w:val="00807DB8"/>
    <w:rsid w:val="0081367F"/>
    <w:rsid w:val="00814BBD"/>
    <w:rsid w:val="00816962"/>
    <w:rsid w:val="00825E37"/>
    <w:rsid w:val="008412A8"/>
    <w:rsid w:val="00844C62"/>
    <w:rsid w:val="00862C19"/>
    <w:rsid w:val="00862CEF"/>
    <w:rsid w:val="0086620C"/>
    <w:rsid w:val="00877D24"/>
    <w:rsid w:val="00883DF8"/>
    <w:rsid w:val="008850B1"/>
    <w:rsid w:val="00893D09"/>
    <w:rsid w:val="00895AC8"/>
    <w:rsid w:val="008A1BFD"/>
    <w:rsid w:val="008A7087"/>
    <w:rsid w:val="008B5B59"/>
    <w:rsid w:val="008B66CE"/>
    <w:rsid w:val="008D423D"/>
    <w:rsid w:val="008F117D"/>
    <w:rsid w:val="008F6330"/>
    <w:rsid w:val="00905575"/>
    <w:rsid w:val="00910C60"/>
    <w:rsid w:val="0091266D"/>
    <w:rsid w:val="00913632"/>
    <w:rsid w:val="00947A3C"/>
    <w:rsid w:val="00954269"/>
    <w:rsid w:val="00957050"/>
    <w:rsid w:val="00961DBA"/>
    <w:rsid w:val="00964248"/>
    <w:rsid w:val="00964E8C"/>
    <w:rsid w:val="009712E8"/>
    <w:rsid w:val="0097454A"/>
    <w:rsid w:val="00975F4F"/>
    <w:rsid w:val="0097642C"/>
    <w:rsid w:val="009920B2"/>
    <w:rsid w:val="00993B31"/>
    <w:rsid w:val="0099581D"/>
    <w:rsid w:val="009C0063"/>
    <w:rsid w:val="009C4E74"/>
    <w:rsid w:val="009E75B1"/>
    <w:rsid w:val="009F28A2"/>
    <w:rsid w:val="009F4A76"/>
    <w:rsid w:val="009F6428"/>
    <w:rsid w:val="00A01CFE"/>
    <w:rsid w:val="00A03A73"/>
    <w:rsid w:val="00A11A79"/>
    <w:rsid w:val="00A20C85"/>
    <w:rsid w:val="00A24FD3"/>
    <w:rsid w:val="00A26BFA"/>
    <w:rsid w:val="00A3068F"/>
    <w:rsid w:val="00A3301A"/>
    <w:rsid w:val="00A368F5"/>
    <w:rsid w:val="00A403ED"/>
    <w:rsid w:val="00A42005"/>
    <w:rsid w:val="00A537C9"/>
    <w:rsid w:val="00A61AE7"/>
    <w:rsid w:val="00A707E9"/>
    <w:rsid w:val="00A73370"/>
    <w:rsid w:val="00A74264"/>
    <w:rsid w:val="00A84251"/>
    <w:rsid w:val="00AB5DF4"/>
    <w:rsid w:val="00AC028F"/>
    <w:rsid w:val="00AC0B86"/>
    <w:rsid w:val="00AE5182"/>
    <w:rsid w:val="00AE7693"/>
    <w:rsid w:val="00AF03FB"/>
    <w:rsid w:val="00AF169C"/>
    <w:rsid w:val="00AF24AB"/>
    <w:rsid w:val="00AF79BB"/>
    <w:rsid w:val="00B07590"/>
    <w:rsid w:val="00B121C5"/>
    <w:rsid w:val="00B12D42"/>
    <w:rsid w:val="00B45E0C"/>
    <w:rsid w:val="00B626F2"/>
    <w:rsid w:val="00B633F0"/>
    <w:rsid w:val="00B72A70"/>
    <w:rsid w:val="00B82802"/>
    <w:rsid w:val="00B92D2E"/>
    <w:rsid w:val="00BA5696"/>
    <w:rsid w:val="00BB59E8"/>
    <w:rsid w:val="00BD1C5E"/>
    <w:rsid w:val="00BF7042"/>
    <w:rsid w:val="00BF7259"/>
    <w:rsid w:val="00C1152E"/>
    <w:rsid w:val="00C2273D"/>
    <w:rsid w:val="00C25336"/>
    <w:rsid w:val="00C26DEB"/>
    <w:rsid w:val="00C356DC"/>
    <w:rsid w:val="00C718C1"/>
    <w:rsid w:val="00C749B7"/>
    <w:rsid w:val="00C75593"/>
    <w:rsid w:val="00C82735"/>
    <w:rsid w:val="00C84D09"/>
    <w:rsid w:val="00C85E52"/>
    <w:rsid w:val="00C875B4"/>
    <w:rsid w:val="00C87A45"/>
    <w:rsid w:val="00C94B11"/>
    <w:rsid w:val="00C96E12"/>
    <w:rsid w:val="00CA1693"/>
    <w:rsid w:val="00CA5E1F"/>
    <w:rsid w:val="00CA630C"/>
    <w:rsid w:val="00CA6907"/>
    <w:rsid w:val="00CB0AF7"/>
    <w:rsid w:val="00CB2D55"/>
    <w:rsid w:val="00CC2C0F"/>
    <w:rsid w:val="00CC6B70"/>
    <w:rsid w:val="00CD00BE"/>
    <w:rsid w:val="00CE4F60"/>
    <w:rsid w:val="00CE5749"/>
    <w:rsid w:val="00CF2317"/>
    <w:rsid w:val="00D0422B"/>
    <w:rsid w:val="00D0468A"/>
    <w:rsid w:val="00D2249B"/>
    <w:rsid w:val="00D233D3"/>
    <w:rsid w:val="00D27D22"/>
    <w:rsid w:val="00D316BE"/>
    <w:rsid w:val="00D37534"/>
    <w:rsid w:val="00D437D6"/>
    <w:rsid w:val="00D52493"/>
    <w:rsid w:val="00D52699"/>
    <w:rsid w:val="00D54C8B"/>
    <w:rsid w:val="00D763CF"/>
    <w:rsid w:val="00D8493B"/>
    <w:rsid w:val="00D8585D"/>
    <w:rsid w:val="00D86D9C"/>
    <w:rsid w:val="00D94D32"/>
    <w:rsid w:val="00DA0A60"/>
    <w:rsid w:val="00DA6BEB"/>
    <w:rsid w:val="00DB04EC"/>
    <w:rsid w:val="00DB2817"/>
    <w:rsid w:val="00DC0B6A"/>
    <w:rsid w:val="00DC276B"/>
    <w:rsid w:val="00DC3653"/>
    <w:rsid w:val="00DC4C82"/>
    <w:rsid w:val="00DD69AA"/>
    <w:rsid w:val="00DE1072"/>
    <w:rsid w:val="00DF5935"/>
    <w:rsid w:val="00E03F24"/>
    <w:rsid w:val="00E07129"/>
    <w:rsid w:val="00E20461"/>
    <w:rsid w:val="00E22D40"/>
    <w:rsid w:val="00E3677D"/>
    <w:rsid w:val="00E41E40"/>
    <w:rsid w:val="00E466B9"/>
    <w:rsid w:val="00E636C9"/>
    <w:rsid w:val="00E67771"/>
    <w:rsid w:val="00E75EFF"/>
    <w:rsid w:val="00E8669C"/>
    <w:rsid w:val="00EA0824"/>
    <w:rsid w:val="00EA08B6"/>
    <w:rsid w:val="00EA226F"/>
    <w:rsid w:val="00EA4EA1"/>
    <w:rsid w:val="00EA6DFC"/>
    <w:rsid w:val="00EB0712"/>
    <w:rsid w:val="00EB20D3"/>
    <w:rsid w:val="00EB50B1"/>
    <w:rsid w:val="00ED6BF9"/>
    <w:rsid w:val="00EE0083"/>
    <w:rsid w:val="00EE47AF"/>
    <w:rsid w:val="00EE598C"/>
    <w:rsid w:val="00EF10AF"/>
    <w:rsid w:val="00EF5066"/>
    <w:rsid w:val="00F103C4"/>
    <w:rsid w:val="00F41F5F"/>
    <w:rsid w:val="00F60B5F"/>
    <w:rsid w:val="00F64A42"/>
    <w:rsid w:val="00F70AE0"/>
    <w:rsid w:val="00F87D45"/>
    <w:rsid w:val="00F92442"/>
    <w:rsid w:val="00FA2B76"/>
    <w:rsid w:val="00FA2D10"/>
    <w:rsid w:val="00FC0C38"/>
    <w:rsid w:val="00FC4607"/>
    <w:rsid w:val="00FD0DF5"/>
    <w:rsid w:val="00FE5994"/>
    <w:rsid w:val="00FF02F5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BED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5B59"/>
    <w:pPr>
      <w:tabs>
        <w:tab w:val="left" w:pos="851"/>
      </w:tabs>
      <w:spacing w:after="113" w:line="250" w:lineRule="exact"/>
      <w:ind w:left="567"/>
      <w:jc w:val="both"/>
    </w:pPr>
    <w:rPr>
      <w:rFonts w:ascii="Lato" w:hAnsi="Lato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6A1310"/>
    <w:pPr>
      <w:pBdr>
        <w:top w:val="single" w:sz="48" w:space="22" w:color="4364AD" w:themeColor="text2"/>
        <w:left w:val="single" w:sz="48" w:space="22" w:color="4364AD" w:themeColor="text2"/>
        <w:bottom w:val="single" w:sz="48" w:space="18" w:color="4364AD" w:themeColor="text2"/>
        <w:right w:val="single" w:sz="48" w:space="22" w:color="4364AD" w:themeColor="text2"/>
      </w:pBdr>
      <w:tabs>
        <w:tab w:val="right" w:pos="9639"/>
      </w:tabs>
      <w:spacing w:after="0" w:line="192" w:lineRule="auto"/>
      <w:ind w:right="567"/>
      <w:jc w:val="left"/>
      <w:outlineLvl w:val="0"/>
    </w:pPr>
    <w:rPr>
      <w:rFonts w:ascii="Arial Black" w:hAnsi="Arial Black"/>
      <w:caps/>
      <w:color w:val="4364AD" w:themeColor="text2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qFormat/>
    <w:rsid w:val="00CE5749"/>
    <w:pPr>
      <w:keepNext/>
      <w:keepLines/>
      <w:ind w:hanging="567"/>
      <w:jc w:val="left"/>
      <w:outlineLvl w:val="1"/>
    </w:pPr>
    <w:rPr>
      <w:rFonts w:eastAsiaTheme="majorEastAsia" w:cstheme="majorBidi"/>
      <w:b/>
      <w:caps/>
      <w:color w:val="4364AD" w:themeColor="text2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A01CFE"/>
    <w:pPr>
      <w:keepNext/>
      <w:keepLines/>
      <w:tabs>
        <w:tab w:val="clear" w:pos="851"/>
      </w:tabs>
      <w:spacing w:before="40" w:after="120"/>
      <w:ind w:left="1134" w:hanging="567"/>
      <w:jc w:val="left"/>
      <w:outlineLvl w:val="2"/>
    </w:pPr>
    <w:rPr>
      <w:rFonts w:eastAsiaTheme="majorEastAsia" w:cstheme="majorBidi"/>
      <w:b/>
      <w:caps/>
      <w:color w:val="000000" w:themeColor="tex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279B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D44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6279B9"/>
    <w:pPr>
      <w:keepNext/>
      <w:keepLines/>
      <w:spacing w:before="40" w:after="0"/>
      <w:outlineLvl w:val="4"/>
    </w:pPr>
    <w:rPr>
      <w:rFonts w:eastAsiaTheme="majorEastAsia" w:cstheme="majorBidi"/>
      <w:color w:val="007D44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6279B9"/>
    <w:pPr>
      <w:keepNext/>
      <w:keepLines/>
      <w:spacing w:before="40" w:after="0"/>
      <w:outlineLvl w:val="5"/>
    </w:pPr>
    <w:rPr>
      <w:rFonts w:eastAsiaTheme="majorEastAsia" w:cstheme="majorBidi"/>
      <w:color w:val="00532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6279B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532D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6279B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6279B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1310"/>
    <w:rPr>
      <w:rFonts w:ascii="Arial Black" w:hAnsi="Arial Black"/>
      <w:caps/>
      <w:color w:val="4364AD" w:themeColor="text2"/>
      <w:sz w:val="40"/>
      <w:szCs w:val="4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4E10AA"/>
    <w:rPr>
      <w:rFonts w:ascii="Arial" w:eastAsiaTheme="majorEastAsia" w:hAnsi="Arial" w:cstheme="majorBidi"/>
      <w:b/>
      <w:caps/>
      <w:color w:val="4364AD" w:themeColor="text2"/>
      <w:sz w:val="20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4E10AA"/>
    <w:rPr>
      <w:rFonts w:ascii="Arial" w:eastAsiaTheme="majorEastAsia" w:hAnsi="Arial" w:cstheme="majorBidi"/>
      <w:b/>
      <w:caps/>
      <w:color w:val="000000" w:themeColor="text1"/>
      <w:sz w:val="18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0AA"/>
    <w:rPr>
      <w:rFonts w:ascii="Arial" w:eastAsiaTheme="majorEastAsia" w:hAnsi="Arial" w:cstheme="majorBidi"/>
      <w:i/>
      <w:iCs/>
      <w:color w:val="007D44" w:themeColor="accent1" w:themeShade="BF"/>
      <w:sz w:val="18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0AA"/>
    <w:rPr>
      <w:rFonts w:ascii="Arial" w:eastAsiaTheme="majorEastAsia" w:hAnsi="Arial" w:cstheme="majorBidi"/>
      <w:color w:val="007D44" w:themeColor="accent1" w:themeShade="BF"/>
      <w:sz w:val="18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0AA"/>
    <w:rPr>
      <w:rFonts w:ascii="Arial" w:eastAsiaTheme="majorEastAsia" w:hAnsi="Arial" w:cstheme="majorBidi"/>
      <w:color w:val="00532D" w:themeColor="accent1" w:themeShade="7F"/>
      <w:sz w:val="18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0AA"/>
    <w:rPr>
      <w:rFonts w:ascii="Arial" w:eastAsiaTheme="majorEastAsia" w:hAnsi="Arial" w:cstheme="majorBidi"/>
      <w:i/>
      <w:iCs/>
      <w:color w:val="00532D" w:themeColor="accent1" w:themeShade="7F"/>
      <w:sz w:val="18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0AA"/>
    <w:rPr>
      <w:rFonts w:ascii="Arial" w:eastAsiaTheme="majorEastAsia" w:hAnsi="Arial" w:cstheme="majorBidi"/>
      <w:color w:val="272727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0AA"/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FF02F5"/>
    <w:pPr>
      <w:tabs>
        <w:tab w:val="left" w:pos="567"/>
        <w:tab w:val="right" w:pos="9639"/>
      </w:tabs>
      <w:spacing w:after="0" w:line="240" w:lineRule="auto"/>
    </w:pPr>
    <w:rPr>
      <w:noProof/>
      <w:color w:val="A2A1AB" w:themeColor="accent6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F02F5"/>
    <w:rPr>
      <w:rFonts w:ascii="Arial" w:hAnsi="Arial"/>
      <w:noProof/>
      <w:color w:val="A2A1AB" w:themeColor="accent6"/>
      <w:sz w:val="16"/>
      <w:szCs w:val="16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F03FB"/>
    <w:pPr>
      <w:pBdr>
        <w:top w:val="single" w:sz="4" w:space="5" w:color="E5E5E5"/>
      </w:pBdr>
      <w:tabs>
        <w:tab w:val="right" w:pos="9639"/>
      </w:tabs>
      <w:spacing w:after="0" w:line="240" w:lineRule="auto"/>
    </w:pPr>
    <w:rPr>
      <w:color w:val="A2A1AB" w:themeColor="accent6"/>
      <w:spacing w:val="4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F03FB"/>
    <w:rPr>
      <w:rFonts w:ascii="Arial" w:hAnsi="Arial"/>
      <w:color w:val="A2A1AB" w:themeColor="accent6"/>
      <w:spacing w:val="4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EF10AF"/>
    <w:rPr>
      <w:color w:val="808080"/>
    </w:rPr>
  </w:style>
  <w:style w:type="paragraph" w:customStyle="1" w:styleId="citaat">
    <w:name w:val="citaat"/>
    <w:basedOn w:val="Standaard"/>
    <w:uiPriority w:val="12"/>
    <w:qFormat/>
    <w:rsid w:val="006E51F6"/>
    <w:pPr>
      <w:pBdr>
        <w:top w:val="single" w:sz="48" w:space="16" w:color="4364AD" w:themeColor="text2"/>
      </w:pBdr>
      <w:spacing w:after="0" w:line="360" w:lineRule="exact"/>
      <w:jc w:val="left"/>
    </w:pPr>
    <w:rPr>
      <w:rFonts w:ascii="Arial Black" w:hAnsi="Arial Black"/>
      <w:caps/>
      <w:color w:val="4364AD" w:themeColor="text2"/>
      <w:sz w:val="32"/>
      <w:szCs w:val="32"/>
    </w:rPr>
  </w:style>
  <w:style w:type="paragraph" w:styleId="Lijstalinea">
    <w:name w:val="List Paragraph"/>
    <w:basedOn w:val="Standaard"/>
    <w:uiPriority w:val="34"/>
    <w:semiHidden/>
    <w:qFormat/>
    <w:rsid w:val="00A537C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qFormat/>
    <w:rsid w:val="00A537C9"/>
    <w:pPr>
      <w:ind w:left="0"/>
      <w:outlineLvl w:val="9"/>
    </w:pPr>
    <w:rPr>
      <w:rFonts w:asciiTheme="majorHAnsi" w:hAnsiTheme="majorHAnsi"/>
      <w:lang w:eastAsia="nl-BE"/>
    </w:rPr>
  </w:style>
  <w:style w:type="paragraph" w:styleId="Inhopg1">
    <w:name w:val="toc 1"/>
    <w:basedOn w:val="Standaard"/>
    <w:next w:val="Standaard"/>
    <w:autoRedefine/>
    <w:uiPriority w:val="39"/>
    <w:rsid w:val="00DA6BEB"/>
    <w:pPr>
      <w:tabs>
        <w:tab w:val="right" w:leader="dot" w:pos="8505"/>
      </w:tabs>
      <w:spacing w:after="240" w:line="240" w:lineRule="auto"/>
      <w:contextualSpacing/>
    </w:pPr>
  </w:style>
  <w:style w:type="character" w:styleId="Hyperlink">
    <w:name w:val="Hyperlink"/>
    <w:basedOn w:val="Standaardalinea-lettertype"/>
    <w:uiPriority w:val="99"/>
    <w:unhideWhenUsed/>
    <w:rsid w:val="00A537C9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A5BCD"/>
    <w:rPr>
      <w:b/>
      <w:bCs/>
      <w:color w:val="000000" w:themeColor="text1"/>
    </w:rPr>
  </w:style>
  <w:style w:type="character" w:customStyle="1" w:styleId="CHAPTERSUBTITLE">
    <w:name w:val="CHAPTER SUBTITLE"/>
    <w:basedOn w:val="Standaardalinea-lettertype"/>
    <w:uiPriority w:val="9"/>
    <w:qFormat/>
    <w:rsid w:val="00844C62"/>
    <w:rPr>
      <w:rFonts w:asciiTheme="minorHAnsi" w:hAnsiTheme="minorHAnsi" w:cstheme="minorHAnsi"/>
      <w:b/>
      <w:bCs/>
      <w:color w:val="A2A1AB" w:themeColor="accent6"/>
      <w:sz w:val="20"/>
      <w:szCs w:val="20"/>
    </w:rPr>
  </w:style>
  <w:style w:type="paragraph" w:styleId="Lijstopsomteken">
    <w:name w:val="List Bullet"/>
    <w:basedOn w:val="Standaard"/>
    <w:uiPriority w:val="99"/>
    <w:unhideWhenUsed/>
    <w:rsid w:val="00FF2A42"/>
    <w:pPr>
      <w:numPr>
        <w:numId w:val="1"/>
      </w:numPr>
      <w:tabs>
        <w:tab w:val="clear" w:pos="360"/>
        <w:tab w:val="clear" w:pos="851"/>
      </w:tabs>
      <w:ind w:left="851" w:hanging="284"/>
    </w:pPr>
    <w:rPr>
      <w:color w:val="4364AD" w:themeColor="text2"/>
    </w:rPr>
  </w:style>
  <w:style w:type="paragraph" w:styleId="Lijstopsomteken2">
    <w:name w:val="List Bullet 2"/>
    <w:basedOn w:val="Lijstopsomteken"/>
    <w:uiPriority w:val="99"/>
    <w:unhideWhenUsed/>
    <w:rsid w:val="00B07590"/>
    <w:pPr>
      <w:ind w:left="1267"/>
    </w:pPr>
    <w:rPr>
      <w:color w:val="767583" w:themeColor="accent6" w:themeShade="BF"/>
    </w:rPr>
  </w:style>
  <w:style w:type="paragraph" w:styleId="Lijstopsomteken3">
    <w:name w:val="List Bullet 3"/>
    <w:basedOn w:val="Lijstopsomteken"/>
    <w:uiPriority w:val="99"/>
    <w:unhideWhenUsed/>
    <w:rsid w:val="00B07590"/>
    <w:pPr>
      <w:ind w:left="1664"/>
    </w:pPr>
    <w:rPr>
      <w:color w:val="A2A1AB" w:themeColor="accent6"/>
    </w:rPr>
  </w:style>
  <w:style w:type="paragraph" w:styleId="Titel">
    <w:name w:val="Title"/>
    <w:basedOn w:val="Kop1"/>
    <w:next w:val="Standaard"/>
    <w:link w:val="TitelChar"/>
    <w:uiPriority w:val="8"/>
    <w:qFormat/>
    <w:rsid w:val="00191486"/>
    <w:rPr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8"/>
    <w:rsid w:val="004E10AA"/>
    <w:rPr>
      <w:rFonts w:ascii="Arial Black" w:hAnsi="Arial Black"/>
      <w:caps/>
      <w:color w:val="4364AD" w:themeColor="text2"/>
      <w:sz w:val="60"/>
      <w:szCs w:val="60"/>
      <w:lang w:val="en-GB"/>
    </w:rPr>
  </w:style>
  <w:style w:type="paragraph" w:customStyle="1" w:styleId="Datafrontpage">
    <w:name w:val="Data frontpage"/>
    <w:basedOn w:val="Standaard"/>
    <w:semiHidden/>
    <w:qFormat/>
    <w:rsid w:val="001F46D7"/>
    <w:pPr>
      <w:spacing w:before="200" w:line="240" w:lineRule="auto"/>
      <w:ind w:left="0"/>
    </w:pPr>
    <w:rPr>
      <w:sz w:val="16"/>
      <w:szCs w:val="20"/>
    </w:rPr>
  </w:style>
  <w:style w:type="paragraph" w:styleId="Inhopg2">
    <w:name w:val="toc 2"/>
    <w:basedOn w:val="Standaard"/>
    <w:next w:val="Standaard"/>
    <w:autoRedefine/>
    <w:uiPriority w:val="39"/>
    <w:rsid w:val="00D52493"/>
    <w:pPr>
      <w:tabs>
        <w:tab w:val="right" w:leader="dot" w:pos="8505"/>
      </w:tabs>
      <w:spacing w:after="100"/>
      <w:ind w:left="0"/>
      <w:jc w:val="left"/>
    </w:pPr>
    <w:rPr>
      <w:caps/>
      <w:noProof/>
      <w:sz w:val="20"/>
    </w:rPr>
  </w:style>
  <w:style w:type="paragraph" w:styleId="Inhopg3">
    <w:name w:val="toc 3"/>
    <w:basedOn w:val="Standaard"/>
    <w:next w:val="Standaard"/>
    <w:autoRedefine/>
    <w:uiPriority w:val="39"/>
    <w:rsid w:val="00DA6BEB"/>
    <w:pPr>
      <w:tabs>
        <w:tab w:val="left" w:pos="1418"/>
        <w:tab w:val="right" w:leader="dot" w:pos="8505"/>
      </w:tabs>
      <w:spacing w:after="120"/>
      <w:ind w:left="851"/>
      <w:contextualSpacing/>
    </w:pPr>
  </w:style>
  <w:style w:type="paragraph" w:styleId="Inhopg4">
    <w:name w:val="toc 4"/>
    <w:basedOn w:val="Standaard"/>
    <w:next w:val="Standaard"/>
    <w:autoRedefine/>
    <w:uiPriority w:val="39"/>
    <w:semiHidden/>
    <w:rsid w:val="001D4D0E"/>
    <w:pPr>
      <w:tabs>
        <w:tab w:val="right" w:leader="dot" w:pos="8505"/>
      </w:tabs>
      <w:spacing w:after="100"/>
      <w:ind w:left="1418"/>
      <w:contextualSpacing/>
    </w:pPr>
    <w:rPr>
      <w:sz w:val="16"/>
    </w:rPr>
  </w:style>
  <w:style w:type="paragraph" w:customStyle="1" w:styleId="Preheading1">
    <w:name w:val="Pre heading 1"/>
    <w:basedOn w:val="Kop1"/>
    <w:uiPriority w:val="8"/>
    <w:qFormat/>
    <w:rsid w:val="00FA2D10"/>
  </w:style>
  <w:style w:type="paragraph" w:customStyle="1" w:styleId="preheading2">
    <w:name w:val="pre heading 2"/>
    <w:basedOn w:val="Kop2"/>
    <w:uiPriority w:val="8"/>
    <w:qFormat/>
    <w:rsid w:val="002C17D7"/>
    <w:pPr>
      <w:ind w:firstLine="0"/>
    </w:pPr>
  </w:style>
  <w:style w:type="paragraph" w:customStyle="1" w:styleId="veld1">
    <w:name w:val="veld 1"/>
    <w:basedOn w:val="Standaard"/>
    <w:link w:val="veld1Char"/>
    <w:semiHidden/>
    <w:qFormat/>
    <w:rsid w:val="006A1310"/>
    <w:rPr>
      <w:b/>
      <w:bCs/>
      <w:noProof/>
      <w:lang w:val="nl-NL"/>
    </w:rPr>
  </w:style>
  <w:style w:type="character" w:customStyle="1" w:styleId="veld1Char">
    <w:name w:val="veld 1 Char"/>
    <w:basedOn w:val="Standaardalinea-lettertype"/>
    <w:link w:val="veld1"/>
    <w:semiHidden/>
    <w:rsid w:val="004E10AA"/>
    <w:rPr>
      <w:rFonts w:ascii="Arial" w:hAnsi="Arial"/>
      <w:b/>
      <w:bCs/>
      <w:noProof/>
      <w:sz w:val="18"/>
      <w:lang w:val="nl-NL"/>
    </w:rPr>
  </w:style>
  <w:style w:type="paragraph" w:styleId="Lijstnummering">
    <w:name w:val="List Number"/>
    <w:basedOn w:val="Standaard"/>
    <w:uiPriority w:val="99"/>
    <w:unhideWhenUsed/>
    <w:rsid w:val="00C875B4"/>
    <w:pPr>
      <w:numPr>
        <w:numId w:val="6"/>
      </w:numPr>
    </w:pPr>
    <w:rPr>
      <w:color w:val="4364AD" w:themeColor="text2"/>
    </w:rPr>
  </w:style>
  <w:style w:type="table" w:styleId="Tabelraster">
    <w:name w:val="Table Grid"/>
    <w:basedOn w:val="Standaardtabel"/>
    <w:uiPriority w:val="59"/>
    <w:rsid w:val="002C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D1">
    <w:name w:val="FOD 1"/>
    <w:basedOn w:val="Standaardtabel"/>
    <w:uiPriority w:val="99"/>
    <w:rsid w:val="002C17D7"/>
    <w:pPr>
      <w:spacing w:after="0" w:line="240" w:lineRule="auto"/>
      <w:jc w:val="center"/>
    </w:pPr>
    <w:rPr>
      <w:b/>
      <w:sz w:val="13"/>
    </w:rPr>
    <w:tblPr>
      <w:tblBorders>
        <w:top w:val="single" w:sz="4" w:space="0" w:color="C7C6CC" w:themeColor="accent6" w:themeTint="99"/>
        <w:left w:val="single" w:sz="4" w:space="0" w:color="C7C6CC" w:themeColor="accent6" w:themeTint="99"/>
        <w:bottom w:val="single" w:sz="4" w:space="0" w:color="C7C6CC" w:themeColor="accent6" w:themeTint="99"/>
        <w:right w:val="single" w:sz="4" w:space="0" w:color="C7C6CC" w:themeColor="accent6" w:themeTint="99"/>
        <w:insideH w:val="single" w:sz="4" w:space="0" w:color="C7C6CC" w:themeColor="accent6" w:themeTint="99"/>
        <w:insideV w:val="single" w:sz="4" w:space="0" w:color="C7C6CC" w:themeColor="accent6" w:themeTint="99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</w:style>
  <w:style w:type="paragraph" w:customStyle="1" w:styleId="Tabelheading">
    <w:name w:val="Tabel heading"/>
    <w:basedOn w:val="Standaard"/>
    <w:uiPriority w:val="10"/>
    <w:qFormat/>
    <w:rsid w:val="00592DE4"/>
    <w:pPr>
      <w:spacing w:before="120" w:after="120" w:line="240" w:lineRule="auto"/>
      <w:ind w:left="0"/>
      <w:jc w:val="center"/>
    </w:pPr>
    <w:rPr>
      <w:rFonts w:ascii="Arial Black" w:eastAsia="Times New Roman" w:hAnsi="Arial Black" w:cstheme="majorHAnsi"/>
      <w:b/>
      <w:bCs/>
      <w:color w:val="FFFFFF" w:themeColor="background1"/>
      <w:spacing w:val="-4"/>
      <w:sz w:val="13"/>
      <w:lang w:val="en-US"/>
    </w:rPr>
  </w:style>
  <w:style w:type="paragraph" w:customStyle="1" w:styleId="TabelContent">
    <w:name w:val="Tabel Content"/>
    <w:basedOn w:val="Standaard"/>
    <w:uiPriority w:val="10"/>
    <w:qFormat/>
    <w:rsid w:val="000740B6"/>
    <w:pPr>
      <w:spacing w:before="120" w:after="120" w:line="240" w:lineRule="auto"/>
      <w:ind w:left="0"/>
      <w:jc w:val="center"/>
    </w:pPr>
    <w:rPr>
      <w:rFonts w:asciiTheme="majorHAnsi" w:eastAsia="Times New Roman" w:hAnsiTheme="majorHAnsi" w:cstheme="majorHAnsi"/>
      <w:b/>
      <w:bCs/>
      <w:color w:val="000000" w:themeColor="text1"/>
      <w:spacing w:val="-4"/>
      <w:sz w:val="13"/>
      <w:szCs w:val="13"/>
      <w:lang w:val="en-US"/>
    </w:rPr>
  </w:style>
  <w:style w:type="paragraph" w:styleId="Voetnoottekst">
    <w:name w:val="footnote text"/>
    <w:aliases w:val="FOOTNOTES,fn,single space,ADB,Footnote Text Char1,Footnote Text Char1 Char1 Char,Footnote Text Char Char Char1 Char,Footnote Text Char1 Char Char Char1 Char,Footnote Text Char Char Char Char Char1 Char,fn Char"/>
    <w:basedOn w:val="Standaard"/>
    <w:link w:val="VoetnoottekstChar"/>
    <w:uiPriority w:val="99"/>
    <w:unhideWhenUsed/>
    <w:rsid w:val="006C3F23"/>
    <w:pPr>
      <w:tabs>
        <w:tab w:val="clear" w:pos="851"/>
      </w:tabs>
      <w:spacing w:after="0" w:line="312" w:lineRule="auto"/>
      <w:ind w:left="737" w:hanging="170"/>
    </w:pPr>
    <w:rPr>
      <w:sz w:val="12"/>
      <w:szCs w:val="20"/>
    </w:rPr>
  </w:style>
  <w:style w:type="character" w:customStyle="1" w:styleId="VoetnoottekstChar">
    <w:name w:val="Voetnoottekst Char"/>
    <w:aliases w:val="FOOTNOTES Char,fn Char1,single space Char,ADB Char,Footnote Text Char1 Char,Footnote Text Char1 Char1 Char Char,Footnote Text Char Char Char1 Char Char,Footnote Text Char1 Char Char Char1 Char Char,fn Char Char"/>
    <w:basedOn w:val="Standaardalinea-lettertype"/>
    <w:link w:val="Voetnoottekst"/>
    <w:uiPriority w:val="99"/>
    <w:rsid w:val="006C3F23"/>
    <w:rPr>
      <w:rFonts w:ascii="Arial" w:hAnsi="Arial"/>
      <w:sz w:val="12"/>
      <w:szCs w:val="20"/>
      <w:lang w:val="en-GB"/>
    </w:rPr>
  </w:style>
  <w:style w:type="paragraph" w:customStyle="1" w:styleId="Steps">
    <w:name w:val="Steps"/>
    <w:basedOn w:val="Kop3"/>
    <w:uiPriority w:val="9"/>
    <w:qFormat/>
    <w:rsid w:val="00BB59E8"/>
    <w:pPr>
      <w:spacing w:before="240"/>
      <w:ind w:left="1418" w:hanging="851"/>
    </w:pPr>
  </w:style>
  <w:style w:type="character" w:customStyle="1" w:styleId="arialblack">
    <w:name w:val="arial black"/>
    <w:basedOn w:val="Standaardalinea-lettertype"/>
    <w:uiPriority w:val="22"/>
    <w:qFormat/>
    <w:rsid w:val="00EB50B1"/>
    <w:rPr>
      <w:rFonts w:ascii="Arial Black" w:hAnsi="Arial Black"/>
    </w:rPr>
  </w:style>
  <w:style w:type="paragraph" w:customStyle="1" w:styleId="noNum">
    <w:name w:val="noNum"/>
    <w:basedOn w:val="Lijstnummering"/>
    <w:uiPriority w:val="11"/>
    <w:qFormat/>
    <w:rsid w:val="00551003"/>
    <w:pPr>
      <w:numPr>
        <w:numId w:val="0"/>
      </w:numPr>
      <w:ind w:left="851" w:hanging="284"/>
    </w:pPr>
  </w:style>
  <w:style w:type="character" w:styleId="Voetnootmarkering">
    <w:name w:val="footnote reference"/>
    <w:aliases w:val="Ref,de nota al pie,Footnote reference number,Footnote symbol,note TESI,SUPERS,EN Footnote Reference,stylish,BVI fnr,Footnote,Times 10 Point,Exposant 3 Point,number,-E Fußnotenzeichen,Footnote number,(Footnote Reference)"/>
    <w:basedOn w:val="Standaardalinea-lettertype"/>
    <w:uiPriority w:val="99"/>
    <w:semiHidden/>
    <w:unhideWhenUsed/>
    <w:rsid w:val="006C3F23"/>
    <w:rPr>
      <w:vertAlign w:val="superscript"/>
    </w:rPr>
  </w:style>
  <w:style w:type="paragraph" w:customStyle="1" w:styleId="txt">
    <w:name w:val="txt"/>
    <w:link w:val="txtCar"/>
    <w:rsid w:val="00FC4607"/>
    <w:pPr>
      <w:spacing w:before="120" w:after="120" w:line="240" w:lineRule="auto"/>
      <w:jc w:val="both"/>
    </w:pPr>
    <w:rPr>
      <w:rFonts w:ascii="DINPro-Regular" w:eastAsia="Times New Roman" w:hAnsi="DINPro-Regular" w:cs="Times New Roman"/>
      <w:spacing w:val="-4"/>
      <w:lang w:val="nl-NL"/>
    </w:rPr>
  </w:style>
  <w:style w:type="character" w:customStyle="1" w:styleId="txtCar">
    <w:name w:val="txt Car"/>
    <w:link w:val="txt"/>
    <w:locked/>
    <w:rsid w:val="00FC4607"/>
    <w:rPr>
      <w:rFonts w:ascii="DINPro-Regular" w:eastAsia="Times New Roman" w:hAnsi="DINPro-Regular" w:cs="Times New Roman"/>
      <w:spacing w:val="-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407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407"/>
    <w:rPr>
      <w:rFonts w:ascii="Times New Roman" w:hAnsi="Times New Roman" w:cs="Times New Roman"/>
      <w:sz w:val="18"/>
      <w:szCs w:val="18"/>
      <w:lang w:val="en-GB"/>
    </w:rPr>
  </w:style>
  <w:style w:type="paragraph" w:styleId="Tekstopmerking">
    <w:name w:val="annotation text"/>
    <w:basedOn w:val="Standaard"/>
    <w:link w:val="TekstopmerkingChar"/>
    <w:uiPriority w:val="99"/>
    <w:unhideWhenUsed/>
    <w:rsid w:val="00964E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64E8C"/>
    <w:rPr>
      <w:rFonts w:ascii="Arial" w:hAnsi="Arial"/>
      <w:sz w:val="20"/>
      <w:szCs w:val="20"/>
      <w:lang w:val="en-GB"/>
    </w:rPr>
  </w:style>
  <w:style w:type="character" w:customStyle="1" w:styleId="apple-converted-space">
    <w:name w:val="apple-converted-space"/>
    <w:basedOn w:val="Standaardalinea-lettertype"/>
    <w:rsid w:val="0032081A"/>
  </w:style>
  <w:style w:type="character" w:styleId="Verwijzingopmerking">
    <w:name w:val="annotation reference"/>
    <w:basedOn w:val="Standaardalinea-lettertype"/>
    <w:uiPriority w:val="99"/>
    <w:semiHidden/>
    <w:unhideWhenUsed/>
    <w:rsid w:val="00034AE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4A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4AEF"/>
    <w:rPr>
      <w:rFonts w:ascii="Arial" w:hAnsi="Arial"/>
      <w:b/>
      <w:bCs/>
      <w:sz w:val="20"/>
      <w:szCs w:val="20"/>
      <w:lang w:val="en-GB"/>
    </w:rPr>
  </w:style>
  <w:style w:type="table" w:customStyle="1" w:styleId="Tabelraster1">
    <w:name w:val="Tabelraster1"/>
    <w:basedOn w:val="Standaardtabel"/>
    <w:next w:val="Tabelraster"/>
    <w:uiPriority w:val="39"/>
    <w:rsid w:val="003F60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4ED5C-84D2-4FE8-9F66-E781A10A962E}"/>
      </w:docPartPr>
      <w:docPartBody>
        <w:p w:rsidR="00E141B5" w:rsidRDefault="0080254D">
          <w:r w:rsidRPr="000545D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Pro-Regular">
    <w:altName w:val="Arial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4D"/>
    <w:rsid w:val="000E0CA6"/>
    <w:rsid w:val="00162C59"/>
    <w:rsid w:val="002B5AC8"/>
    <w:rsid w:val="002C1694"/>
    <w:rsid w:val="00300426"/>
    <w:rsid w:val="003C1C42"/>
    <w:rsid w:val="004E2D7C"/>
    <w:rsid w:val="005213A8"/>
    <w:rsid w:val="005E6F99"/>
    <w:rsid w:val="00616887"/>
    <w:rsid w:val="00684255"/>
    <w:rsid w:val="006F4F92"/>
    <w:rsid w:val="0080254D"/>
    <w:rsid w:val="0080645E"/>
    <w:rsid w:val="008223BB"/>
    <w:rsid w:val="008961B4"/>
    <w:rsid w:val="009B3AA4"/>
    <w:rsid w:val="00A0177F"/>
    <w:rsid w:val="00C159D1"/>
    <w:rsid w:val="00CB5DF4"/>
    <w:rsid w:val="00D43CDD"/>
    <w:rsid w:val="00DA646E"/>
    <w:rsid w:val="00DB6134"/>
    <w:rsid w:val="00DD7034"/>
    <w:rsid w:val="00E141B5"/>
    <w:rsid w:val="00E32A11"/>
    <w:rsid w:val="00E87FCF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25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FOD CMPlan">
      <a:dk1>
        <a:sysClr val="windowText" lastClr="000000"/>
      </a:dk1>
      <a:lt1>
        <a:sysClr val="window" lastClr="FFFFFF"/>
      </a:lt1>
      <a:dk2>
        <a:srgbClr val="4364AD"/>
      </a:dk2>
      <a:lt2>
        <a:srgbClr val="E7E6E6"/>
      </a:lt2>
      <a:accent1>
        <a:srgbClr val="00A75C"/>
      </a:accent1>
      <a:accent2>
        <a:srgbClr val="AECC52"/>
      </a:accent2>
      <a:accent3>
        <a:srgbClr val="F9B240"/>
      </a:accent3>
      <a:accent4>
        <a:srgbClr val="EE7339"/>
      </a:accent4>
      <a:accent5>
        <a:srgbClr val="EA4D33"/>
      </a:accent5>
      <a:accent6>
        <a:srgbClr val="A2A1AB"/>
      </a:accent6>
      <a:hlink>
        <a:srgbClr val="0563C1"/>
      </a:hlink>
      <a:folHlink>
        <a:srgbClr val="954F72"/>
      </a:folHlink>
    </a:clrScheme>
    <a:fontScheme name="FOD CMPla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2"/>
        </a:solidFill>
        <a:ln w="9525">
          <a:noFill/>
          <a:miter lim="800000"/>
          <a:headEnd/>
          <a:tailEnd/>
        </a:ln>
      </a:spPr>
      <a:bodyPr rot="0" vert="horz" wrap="square" lIns="0" tIns="0" rIns="0" bIns="0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1ABD-B4E6-4E84-AC4E-7A4CAD4A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3709</Words>
  <Characters>20851</Characters>
  <Application>Microsoft Office Word</Application>
  <DocSecurity>0</DocSecurity>
  <Lines>906</Lines>
  <Paragraphs>409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2020-12-14T14:15:00Z</dcterms:created>
  <dcterms:modified xsi:type="dcterms:W3CDTF">2020-12-14T14:15:00Z</dcterms:modified>
  <cp:category/>
</cp:coreProperties>
</file>