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8608" w14:textId="5F58D327" w:rsidR="002370A8" w:rsidRPr="00DE5927" w:rsidRDefault="001F46D7" w:rsidP="00191486">
      <w:pPr>
        <w:ind w:left="0"/>
        <w:rPr>
          <w:rFonts w:ascii="Lato" w:hAnsi="Lato"/>
          <w:sz w:val="22"/>
        </w:rPr>
      </w:pPr>
      <w:r w:rsidRPr="00DE5927">
        <w:rPr>
          <w:rFonts w:ascii="Lato" w:hAnsi="Lato" w:cstheme="minorHAnsi"/>
          <w:b/>
          <w:bCs/>
          <w:noProof/>
          <w:color w:val="A2A1AB" w:themeColor="accent6"/>
          <w:sz w:val="22"/>
          <w:lang w:val="en-US"/>
        </w:rPr>
        <mc:AlternateContent>
          <mc:Choice Requires="wps">
            <w:drawing>
              <wp:anchor distT="0" distB="0" distL="114300" distR="114300" simplePos="0" relativeHeight="251644928" behindDoc="0" locked="0" layoutInCell="1" allowOverlap="1" wp14:anchorId="5E6E6891" wp14:editId="2E3F928B">
                <wp:simplePos x="0" y="0"/>
                <wp:positionH relativeFrom="column">
                  <wp:posOffset>0</wp:posOffset>
                </wp:positionH>
                <wp:positionV relativeFrom="page">
                  <wp:posOffset>6840855</wp:posOffset>
                </wp:positionV>
                <wp:extent cx="6120000" cy="2484000"/>
                <wp:effectExtent l="0" t="0" r="0" b="12065"/>
                <wp:wrapNone/>
                <wp:docPr id="22" name="Tekstvak 22"/>
                <wp:cNvGraphicFramePr/>
                <a:graphic xmlns:a="http://schemas.openxmlformats.org/drawingml/2006/main">
                  <a:graphicData uri="http://schemas.microsoft.com/office/word/2010/wordprocessingShape">
                    <wps:wsp>
                      <wps:cNvSpPr txBox="1"/>
                      <wps:spPr bwMode="auto">
                        <a:xfrm>
                          <a:off x="0" y="0"/>
                          <a:ext cx="6120000" cy="2484000"/>
                        </a:xfrm>
                        <a:prstGeom prst="rect">
                          <a:avLst/>
                        </a:prstGeom>
                        <a:noFill/>
                        <a:ln w="9525">
                          <a:noFill/>
                          <a:miter lim="800000"/>
                          <a:headEnd/>
                          <a:tailEnd/>
                        </a:ln>
                      </wps:spPr>
                      <wps:txbx>
                        <w:txbxContent>
                          <w:p w14:paraId="7A785568" w14:textId="77777777" w:rsidR="00F62446" w:rsidRPr="00191486" w:rsidRDefault="00F62446" w:rsidP="001F46D7">
                            <w:pPr>
                              <w:pStyle w:val="Titel"/>
                              <w:rPr>
                                <w:rStyle w:val="CHAPTERSUBTITLE"/>
                              </w:rPr>
                            </w:pPr>
                          </w:p>
                          <w:p w14:paraId="75716A3E" w14:textId="77777777" w:rsidR="00F62446" w:rsidRPr="00191486" w:rsidRDefault="00F62446" w:rsidP="001F46D7">
                            <w:pPr>
                              <w:pStyle w:val="Titel"/>
                              <w:rPr>
                                <w:rStyle w:val="CHAPTERSUBTITLE"/>
                              </w:rPr>
                            </w:pPr>
                          </w:p>
                          <w:p w14:paraId="1B05C948" w14:textId="77777777" w:rsidR="00F62446" w:rsidRPr="00191486" w:rsidRDefault="00F62446" w:rsidP="001F46D7">
                            <w:pPr>
                              <w:pStyle w:val="Titel"/>
                              <w:rPr>
                                <w:rStyle w:val="CHAPTERSUBTITLE"/>
                              </w:rPr>
                            </w:pPr>
                          </w:p>
                          <w:p w14:paraId="48079344" w14:textId="77777777" w:rsidR="00F62446" w:rsidRPr="00191486" w:rsidRDefault="00F62446" w:rsidP="001F46D7">
                            <w:pPr>
                              <w:pStyle w:val="Titel"/>
                              <w:rPr>
                                <w:rStyle w:val="CHAPTERSUBTITLE"/>
                              </w:rPr>
                            </w:pPr>
                          </w:p>
                          <w:p w14:paraId="31198BCC" w14:textId="079F556B" w:rsidR="00F62446" w:rsidRPr="00191486" w:rsidRDefault="00F62446" w:rsidP="007D6F69">
                            <w:pPr>
                              <w:pStyle w:val="Titel"/>
                            </w:pPr>
                            <w:bookmarkStart w:id="0" w:name="_Toc56886159"/>
                            <w:r w:rsidRPr="0057693E">
                              <w:t xml:space="preserve">Business </w:t>
                            </w:r>
                            <w:r>
                              <w:br/>
                            </w:r>
                            <w:r w:rsidRPr="0057693E">
                              <w:t>Continuity Plan</w:t>
                            </w:r>
                            <w:bookmarkEnd w:id="0"/>
                          </w:p>
                          <w:p w14:paraId="5C3376AE" w14:textId="2C423C9E" w:rsidR="00F62446" w:rsidRPr="001F46D7" w:rsidRDefault="00F62446" w:rsidP="001F46D7">
                            <w:pPr>
                              <w:pStyle w:val="Datafrontpag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6891" id="_x0000_t202" coordsize="21600,21600" o:spt="202" path="m,l,21600r21600,l21600,xe">
                <v:stroke joinstyle="miter"/>
                <v:path gradientshapeok="t" o:connecttype="rect"/>
              </v:shapetype>
              <v:shape id="Tekstvak 22" o:spid="_x0000_s1026" type="#_x0000_t202" style="position:absolute;left:0;text-align:left;margin-left:0;margin-top:538.65pt;width:481.9pt;height:19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" filled="f" stroked="f">
                <v:textbox inset="0,0,0,0">
                  <w:txbxContent>
                    <w:p w14:paraId="7A785568" w14:textId="77777777" w:rsidR="00F62446" w:rsidRPr="00191486" w:rsidRDefault="00F62446" w:rsidP="001F46D7">
                      <w:pPr>
                        <w:pStyle w:val="Titel"/>
                        <w:rPr>
                          <w:rStyle w:val="CHAPTERSUBTITLE"/>
                        </w:rPr>
                      </w:pPr>
                    </w:p>
                    <w:p w14:paraId="75716A3E" w14:textId="77777777" w:rsidR="00F62446" w:rsidRPr="00191486" w:rsidRDefault="00F62446" w:rsidP="001F46D7">
                      <w:pPr>
                        <w:pStyle w:val="Titel"/>
                        <w:rPr>
                          <w:rStyle w:val="CHAPTERSUBTITLE"/>
                        </w:rPr>
                      </w:pPr>
                    </w:p>
                    <w:p w14:paraId="1B05C948" w14:textId="77777777" w:rsidR="00F62446" w:rsidRPr="00191486" w:rsidRDefault="00F62446" w:rsidP="001F46D7">
                      <w:pPr>
                        <w:pStyle w:val="Titel"/>
                        <w:rPr>
                          <w:rStyle w:val="CHAPTERSUBTITLE"/>
                        </w:rPr>
                      </w:pPr>
                    </w:p>
                    <w:p w14:paraId="48079344" w14:textId="77777777" w:rsidR="00F62446" w:rsidRPr="00191486" w:rsidRDefault="00F62446" w:rsidP="001F46D7">
                      <w:pPr>
                        <w:pStyle w:val="Titel"/>
                        <w:rPr>
                          <w:rStyle w:val="CHAPTERSUBTITLE"/>
                        </w:rPr>
                      </w:pPr>
                    </w:p>
                    <w:p w14:paraId="31198BCC" w14:textId="079F556B" w:rsidR="00F62446" w:rsidRPr="00191486" w:rsidRDefault="00F62446" w:rsidP="007D6F69">
                      <w:pPr>
                        <w:pStyle w:val="Titel"/>
                      </w:pPr>
                      <w:bookmarkStart w:id="1" w:name="_Toc56886159"/>
                      <w:r w:rsidRPr="0057693E">
                        <w:t xml:space="preserve">Business </w:t>
                      </w:r>
                      <w:r>
                        <w:br/>
                      </w:r>
                      <w:r w:rsidRPr="0057693E">
                        <w:t>Continuity Plan</w:t>
                      </w:r>
                      <w:bookmarkEnd w:id="1"/>
                    </w:p>
                    <w:p w14:paraId="5C3376AE" w14:textId="2C423C9E" w:rsidR="00F62446" w:rsidRPr="001F46D7" w:rsidRDefault="00F62446" w:rsidP="001F46D7">
                      <w:pPr>
                        <w:pStyle w:val="Datafrontpage"/>
                      </w:pPr>
                    </w:p>
                  </w:txbxContent>
                </v:textbox>
                <w10:wrap anchory="page"/>
              </v:shape>
            </w:pict>
          </mc:Fallback>
        </mc:AlternateContent>
      </w:r>
    </w:p>
    <w:p w14:paraId="6DA9697D" w14:textId="0056F3AF" w:rsidR="002370A8" w:rsidRPr="00DE5927" w:rsidRDefault="002370A8" w:rsidP="00191486">
      <w:pPr>
        <w:ind w:left="0"/>
        <w:rPr>
          <w:rFonts w:ascii="Lato" w:hAnsi="Lato"/>
          <w:sz w:val="22"/>
        </w:rPr>
      </w:pPr>
    </w:p>
    <w:p w14:paraId="22CF2A29" w14:textId="00913979" w:rsidR="002370A8" w:rsidRPr="00DE5927" w:rsidRDefault="002370A8" w:rsidP="00191486">
      <w:pPr>
        <w:ind w:left="0"/>
        <w:rPr>
          <w:rFonts w:ascii="Lato" w:hAnsi="Lato"/>
          <w:sz w:val="22"/>
        </w:rPr>
      </w:pPr>
    </w:p>
    <w:p w14:paraId="5E5678E6" w14:textId="3668F443" w:rsidR="002370A8" w:rsidRPr="00DE5927" w:rsidRDefault="002370A8" w:rsidP="00191486">
      <w:pPr>
        <w:ind w:left="0"/>
        <w:rPr>
          <w:rFonts w:ascii="Lato" w:hAnsi="Lato"/>
          <w:sz w:val="22"/>
        </w:rPr>
      </w:pPr>
    </w:p>
    <w:p w14:paraId="736F7212" w14:textId="15782489" w:rsidR="002370A8" w:rsidRPr="00DE5927" w:rsidRDefault="002370A8" w:rsidP="00191486">
      <w:pPr>
        <w:ind w:left="0"/>
        <w:rPr>
          <w:rFonts w:ascii="Lato" w:hAnsi="Lato"/>
          <w:sz w:val="22"/>
        </w:rPr>
      </w:pPr>
    </w:p>
    <w:p w14:paraId="3D1E6952" w14:textId="52BB488D" w:rsidR="002370A8" w:rsidRPr="00DE5927" w:rsidRDefault="002370A8" w:rsidP="00191486">
      <w:pPr>
        <w:ind w:left="0"/>
        <w:rPr>
          <w:rFonts w:ascii="Lato" w:hAnsi="Lato"/>
          <w:sz w:val="22"/>
        </w:rPr>
      </w:pPr>
    </w:p>
    <w:p w14:paraId="75DB3A49" w14:textId="76580664" w:rsidR="002370A8" w:rsidRPr="00DE5927" w:rsidRDefault="002370A8" w:rsidP="00191486">
      <w:pPr>
        <w:ind w:left="0"/>
        <w:rPr>
          <w:rFonts w:ascii="Lato" w:hAnsi="Lato"/>
          <w:sz w:val="22"/>
        </w:rPr>
      </w:pPr>
    </w:p>
    <w:p w14:paraId="29FA1E8B" w14:textId="77777777" w:rsidR="002370A8" w:rsidRPr="00DE5927" w:rsidRDefault="002370A8" w:rsidP="00191486">
      <w:pPr>
        <w:ind w:left="0"/>
        <w:rPr>
          <w:rFonts w:ascii="Lato" w:hAnsi="Lato"/>
          <w:sz w:val="22"/>
        </w:rPr>
      </w:pPr>
    </w:p>
    <w:p w14:paraId="68F16C40" w14:textId="3DD40842" w:rsidR="00CA630C" w:rsidRPr="00DE5927" w:rsidRDefault="00CA630C" w:rsidP="002370A8">
      <w:pPr>
        <w:rPr>
          <w:rFonts w:ascii="Lato" w:hAnsi="Lato"/>
          <w:sz w:val="22"/>
        </w:rPr>
      </w:pPr>
    </w:p>
    <w:p w14:paraId="0A4D9410" w14:textId="048B5FC2" w:rsidR="005E1CD8" w:rsidRPr="00DE5927" w:rsidRDefault="005E1CD8" w:rsidP="002370A8">
      <w:pPr>
        <w:rPr>
          <w:rFonts w:ascii="Lato" w:hAnsi="Lato"/>
          <w:sz w:val="22"/>
        </w:rPr>
      </w:pPr>
    </w:p>
    <w:p w14:paraId="71E55B3B" w14:textId="06E9EAC3" w:rsidR="000C76DB" w:rsidRPr="00DE5927" w:rsidRDefault="000C76DB" w:rsidP="002370A8">
      <w:pPr>
        <w:rPr>
          <w:rFonts w:ascii="Lato" w:hAnsi="Lato"/>
          <w:sz w:val="22"/>
        </w:rPr>
      </w:pPr>
    </w:p>
    <w:p w14:paraId="56DFE5EC" w14:textId="421C1479" w:rsidR="000C76DB" w:rsidRPr="00DE5927" w:rsidRDefault="000C76DB" w:rsidP="002370A8">
      <w:pPr>
        <w:rPr>
          <w:rFonts w:ascii="Lato" w:hAnsi="Lato"/>
          <w:sz w:val="22"/>
        </w:rPr>
      </w:pPr>
    </w:p>
    <w:p w14:paraId="4A4A3C80" w14:textId="1DEF0E19" w:rsidR="000C76DB" w:rsidRPr="00DE5927" w:rsidRDefault="000C76DB" w:rsidP="002370A8">
      <w:pPr>
        <w:rPr>
          <w:rFonts w:ascii="Lato" w:hAnsi="Lato"/>
          <w:sz w:val="22"/>
        </w:rPr>
      </w:pPr>
    </w:p>
    <w:p w14:paraId="59DB38A2" w14:textId="77777777" w:rsidR="00F6451A" w:rsidRPr="00AA6EDB" w:rsidRDefault="00F6451A" w:rsidP="00F6451A">
      <w:pPr>
        <w:rPr>
          <w:rFonts w:ascii="Lato" w:hAnsi="Lato"/>
          <w:sz w:val="22"/>
        </w:rPr>
      </w:pPr>
      <w:bookmarkStart w:id="1" w:name="_Hlk56753439"/>
    </w:p>
    <w:p w14:paraId="4A189144" w14:textId="77777777" w:rsidR="00F6451A" w:rsidRPr="00AA6EDB" w:rsidRDefault="00F6451A" w:rsidP="00F6451A">
      <w:pPr>
        <w:pStyle w:val="Preheading1"/>
        <w:rPr>
          <w:rFonts w:ascii="Lato" w:hAnsi="Lato"/>
          <w:sz w:val="22"/>
          <w:szCs w:val="22"/>
        </w:rPr>
      </w:pPr>
      <w:bookmarkStart w:id="2" w:name="_Toc45795097"/>
      <w:bookmarkStart w:id="3" w:name="_Toc50056100"/>
      <w:bookmarkStart w:id="4" w:name="_Toc57020879"/>
      <w:r w:rsidRPr="00AF6CA9">
        <w:t>Documen</w:t>
      </w:r>
      <w:bookmarkEnd w:id="2"/>
      <w:bookmarkEnd w:id="3"/>
      <w:r>
        <w:t>t : Historique</w:t>
      </w:r>
      <w:bookmarkEnd w:id="4"/>
    </w:p>
    <w:p w14:paraId="2B89C58E" w14:textId="77777777" w:rsidR="00F6451A" w:rsidRPr="00AA6EDB" w:rsidRDefault="00F6451A" w:rsidP="00F6451A">
      <w:pPr>
        <w:rPr>
          <w:rFonts w:ascii="Lato" w:hAnsi="Lato"/>
          <w:sz w:val="22"/>
        </w:rPr>
      </w:pPr>
    </w:p>
    <w:p w14:paraId="5F6CA8FB" w14:textId="77777777" w:rsidR="00F6451A" w:rsidRPr="00AA6EDB" w:rsidRDefault="00F6451A" w:rsidP="00F6451A">
      <w:pPr>
        <w:rPr>
          <w:rFonts w:ascii="Lato" w:hAnsi="Lato"/>
          <w:sz w:val="22"/>
        </w:rPr>
      </w:pPr>
    </w:p>
    <w:p w14:paraId="669BA190" w14:textId="77777777" w:rsidR="00F6451A" w:rsidRPr="00AF6CA9" w:rsidRDefault="00F6451A" w:rsidP="00F6451A">
      <w:pPr>
        <w:ind w:left="0"/>
        <w:rPr>
          <w:b/>
          <w:color w:val="4364AD" w:themeColor="text2"/>
          <w:sz w:val="22"/>
        </w:rPr>
      </w:pPr>
      <w:r w:rsidRPr="00AF6CA9">
        <w:rPr>
          <w:b/>
          <w:color w:val="4364AD" w:themeColor="text2"/>
          <w:sz w:val="22"/>
        </w:rPr>
        <w:t>HISTORIQUE DES VERSIONS DU DOCUMENT</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1417"/>
        <w:gridCol w:w="2551"/>
        <w:gridCol w:w="4252"/>
      </w:tblGrid>
      <w:tr w:rsidR="00F6451A" w:rsidRPr="00AA6EDB" w14:paraId="25604536" w14:textId="77777777" w:rsidTr="00F6451A">
        <w:tc>
          <w:tcPr>
            <w:tcW w:w="1417" w:type="dxa"/>
            <w:shd w:val="clear" w:color="auto" w:fill="A2A1AB" w:themeFill="accent6"/>
          </w:tcPr>
          <w:p w14:paraId="7B91FF3B" w14:textId="77777777" w:rsidR="00F6451A" w:rsidRPr="005E1CD8" w:rsidRDefault="00F6451A" w:rsidP="00F6451A">
            <w:pPr>
              <w:pStyle w:val="Tabelheading"/>
              <w:rPr>
                <w:rFonts w:ascii="Lato" w:hAnsi="Lato"/>
                <w:sz w:val="22"/>
                <w:szCs w:val="22"/>
              </w:rPr>
            </w:pPr>
            <w:r w:rsidRPr="00AA6EDB">
              <w:rPr>
                <w:rFonts w:ascii="Lato" w:hAnsi="Lato"/>
                <w:sz w:val="22"/>
                <w:szCs w:val="22"/>
                <w:lang w:val="fr-BE"/>
              </w:rPr>
              <w:t>Versi</w:t>
            </w:r>
            <w:r>
              <w:rPr>
                <w:rFonts w:ascii="Lato" w:hAnsi="Lato"/>
                <w:sz w:val="22"/>
                <w:szCs w:val="22"/>
              </w:rPr>
              <w:t>on</w:t>
            </w:r>
          </w:p>
        </w:tc>
        <w:tc>
          <w:tcPr>
            <w:tcW w:w="1417" w:type="dxa"/>
            <w:shd w:val="clear" w:color="auto" w:fill="A2A1AB" w:themeFill="accent6"/>
          </w:tcPr>
          <w:p w14:paraId="2AF9662F" w14:textId="77777777" w:rsidR="00F6451A" w:rsidRPr="005E1CD8" w:rsidRDefault="00F6451A" w:rsidP="00F6451A">
            <w:pPr>
              <w:pStyle w:val="Tabelheading"/>
              <w:rPr>
                <w:rFonts w:ascii="Lato" w:hAnsi="Lato"/>
                <w:sz w:val="22"/>
                <w:szCs w:val="22"/>
              </w:rPr>
            </w:pPr>
            <w:r w:rsidRPr="00AA6EDB">
              <w:rPr>
                <w:rFonts w:ascii="Lato" w:hAnsi="Lato"/>
                <w:sz w:val="22"/>
                <w:szCs w:val="22"/>
                <w:lang w:val="fr-BE"/>
              </w:rPr>
              <w:t>Da</w:t>
            </w:r>
            <w:r>
              <w:rPr>
                <w:rFonts w:ascii="Lato" w:hAnsi="Lato"/>
                <w:sz w:val="22"/>
                <w:szCs w:val="22"/>
              </w:rPr>
              <w:t>tes</w:t>
            </w:r>
          </w:p>
        </w:tc>
        <w:tc>
          <w:tcPr>
            <w:tcW w:w="2551" w:type="dxa"/>
            <w:shd w:val="clear" w:color="auto" w:fill="A2A1AB" w:themeFill="accent6"/>
          </w:tcPr>
          <w:p w14:paraId="3CD1D458" w14:textId="77777777" w:rsidR="00F6451A" w:rsidRPr="005E1CD8" w:rsidRDefault="00F6451A" w:rsidP="00F6451A">
            <w:pPr>
              <w:pStyle w:val="Tabelheading"/>
              <w:rPr>
                <w:rFonts w:ascii="Lato" w:hAnsi="Lato"/>
                <w:sz w:val="22"/>
                <w:szCs w:val="22"/>
              </w:rPr>
            </w:pPr>
            <w:r>
              <w:rPr>
                <w:rFonts w:ascii="Lato" w:hAnsi="Lato"/>
                <w:sz w:val="22"/>
                <w:szCs w:val="22"/>
              </w:rPr>
              <w:t>Modifié par</w:t>
            </w:r>
          </w:p>
        </w:tc>
        <w:tc>
          <w:tcPr>
            <w:tcW w:w="4252" w:type="dxa"/>
            <w:shd w:val="clear" w:color="auto" w:fill="A2A1AB" w:themeFill="accent6"/>
          </w:tcPr>
          <w:p w14:paraId="58CC0172" w14:textId="77777777" w:rsidR="00F6451A" w:rsidRPr="005E1CD8" w:rsidRDefault="00F6451A" w:rsidP="00F6451A">
            <w:pPr>
              <w:pStyle w:val="Tabelheading"/>
              <w:rPr>
                <w:rFonts w:ascii="Lato" w:hAnsi="Lato"/>
                <w:sz w:val="22"/>
                <w:szCs w:val="22"/>
              </w:rPr>
            </w:pPr>
            <w:r>
              <w:rPr>
                <w:rFonts w:ascii="Lato" w:hAnsi="Lato"/>
                <w:sz w:val="22"/>
                <w:szCs w:val="22"/>
              </w:rPr>
              <w:t>Articles modifiés (V +1)</w:t>
            </w:r>
          </w:p>
        </w:tc>
      </w:tr>
      <w:tr w:rsidR="00F6451A" w:rsidRPr="00AA6EDB" w14:paraId="5D6D01CF" w14:textId="77777777" w:rsidTr="00F6451A">
        <w:tc>
          <w:tcPr>
            <w:tcW w:w="1417" w:type="dxa"/>
          </w:tcPr>
          <w:p w14:paraId="794BF770"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xxx</w:t>
            </w:r>
          </w:p>
        </w:tc>
        <w:tc>
          <w:tcPr>
            <w:tcW w:w="1417" w:type="dxa"/>
          </w:tcPr>
          <w:p w14:paraId="7260872F"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xxx</w:t>
            </w:r>
          </w:p>
        </w:tc>
        <w:tc>
          <w:tcPr>
            <w:tcW w:w="2551" w:type="dxa"/>
          </w:tcPr>
          <w:p w14:paraId="7C2F0DE2"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xxx</w:t>
            </w:r>
          </w:p>
        </w:tc>
        <w:tc>
          <w:tcPr>
            <w:tcW w:w="4252" w:type="dxa"/>
          </w:tcPr>
          <w:p w14:paraId="34348206"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xxx</w:t>
            </w:r>
          </w:p>
        </w:tc>
      </w:tr>
      <w:tr w:rsidR="00F6451A" w:rsidRPr="00AA6EDB" w14:paraId="00CC45FC" w14:textId="77777777" w:rsidTr="00F6451A">
        <w:tc>
          <w:tcPr>
            <w:tcW w:w="1417" w:type="dxa"/>
          </w:tcPr>
          <w:p w14:paraId="39EB560A" w14:textId="77777777" w:rsidR="00F6451A" w:rsidRPr="00AA6EDB" w:rsidRDefault="00F6451A" w:rsidP="00F6451A">
            <w:pPr>
              <w:pStyle w:val="TabelContent"/>
              <w:rPr>
                <w:rFonts w:ascii="Lato" w:hAnsi="Lato"/>
                <w:sz w:val="22"/>
                <w:szCs w:val="22"/>
                <w:lang w:val="fr-BE"/>
              </w:rPr>
            </w:pPr>
            <w:r>
              <w:rPr>
                <w:rFonts w:ascii="Lato" w:hAnsi="Lato"/>
                <w:sz w:val="22"/>
                <w:szCs w:val="22"/>
                <w:lang w:val="fr-BE"/>
              </w:rPr>
              <w:t>…</w:t>
            </w:r>
          </w:p>
        </w:tc>
        <w:tc>
          <w:tcPr>
            <w:tcW w:w="1417" w:type="dxa"/>
          </w:tcPr>
          <w:p w14:paraId="1450906E" w14:textId="77777777" w:rsidR="00F6451A" w:rsidRPr="00AA6EDB" w:rsidRDefault="00F6451A" w:rsidP="00F6451A">
            <w:pPr>
              <w:pStyle w:val="TabelContent"/>
              <w:rPr>
                <w:rFonts w:ascii="Lato" w:hAnsi="Lato"/>
                <w:sz w:val="22"/>
                <w:szCs w:val="22"/>
                <w:lang w:val="fr-BE"/>
              </w:rPr>
            </w:pPr>
          </w:p>
        </w:tc>
        <w:tc>
          <w:tcPr>
            <w:tcW w:w="2551" w:type="dxa"/>
          </w:tcPr>
          <w:p w14:paraId="71C19AC8" w14:textId="77777777" w:rsidR="00F6451A" w:rsidRPr="00AA6EDB" w:rsidRDefault="00F6451A" w:rsidP="00F6451A">
            <w:pPr>
              <w:pStyle w:val="TabelContent"/>
              <w:rPr>
                <w:rFonts w:ascii="Lato" w:hAnsi="Lato"/>
                <w:sz w:val="22"/>
                <w:szCs w:val="22"/>
                <w:lang w:val="fr-BE"/>
              </w:rPr>
            </w:pPr>
          </w:p>
        </w:tc>
        <w:tc>
          <w:tcPr>
            <w:tcW w:w="4252" w:type="dxa"/>
          </w:tcPr>
          <w:p w14:paraId="2B5BEE28" w14:textId="77777777" w:rsidR="00F6451A" w:rsidRPr="00AA6EDB" w:rsidRDefault="00F6451A" w:rsidP="00F6451A">
            <w:pPr>
              <w:pStyle w:val="TabelContent"/>
              <w:rPr>
                <w:rFonts w:ascii="Lato" w:hAnsi="Lato"/>
                <w:sz w:val="22"/>
                <w:szCs w:val="22"/>
                <w:lang w:val="fr-BE"/>
              </w:rPr>
            </w:pPr>
          </w:p>
        </w:tc>
      </w:tr>
    </w:tbl>
    <w:p w14:paraId="37A572AB" w14:textId="77777777" w:rsidR="00F6451A" w:rsidRPr="00AA6EDB" w:rsidRDefault="00F6451A" w:rsidP="00F6451A">
      <w:pPr>
        <w:rPr>
          <w:rFonts w:ascii="Lato" w:hAnsi="Lato"/>
          <w:sz w:val="22"/>
        </w:rPr>
      </w:pPr>
    </w:p>
    <w:p w14:paraId="612CE4B5" w14:textId="77777777" w:rsidR="00F6451A" w:rsidRPr="003873EB" w:rsidRDefault="00F6451A" w:rsidP="00F6451A">
      <w:pPr>
        <w:ind w:left="0"/>
        <w:rPr>
          <w:b/>
          <w:color w:val="4364AD" w:themeColor="text2"/>
          <w:sz w:val="22"/>
        </w:rPr>
      </w:pPr>
      <w:r w:rsidRPr="003873EB">
        <w:rPr>
          <w:b/>
          <w:color w:val="4364AD" w:themeColor="text2"/>
          <w:sz w:val="22"/>
        </w:rPr>
        <w:t xml:space="preserve">HISTORIQUE DES VALIDATIONS </w:t>
      </w: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2547"/>
        <w:gridCol w:w="4256"/>
      </w:tblGrid>
      <w:tr w:rsidR="00F6451A" w:rsidRPr="00AA6EDB" w14:paraId="4A56BD52" w14:textId="77777777" w:rsidTr="00F6451A">
        <w:tc>
          <w:tcPr>
            <w:tcW w:w="2835" w:type="dxa"/>
            <w:shd w:val="clear" w:color="auto" w:fill="A2A1AB" w:themeFill="accent6"/>
          </w:tcPr>
          <w:p w14:paraId="124EF037" w14:textId="77777777" w:rsidR="00F6451A" w:rsidRPr="005E1CD8" w:rsidRDefault="00F6451A" w:rsidP="00F6451A">
            <w:pPr>
              <w:pStyle w:val="Tabelheading"/>
              <w:rPr>
                <w:rFonts w:ascii="Lato" w:hAnsi="Lato"/>
                <w:sz w:val="22"/>
                <w:szCs w:val="22"/>
              </w:rPr>
            </w:pPr>
            <w:r w:rsidRPr="00AA6EDB">
              <w:rPr>
                <w:rFonts w:ascii="Lato" w:hAnsi="Lato"/>
                <w:sz w:val="22"/>
                <w:szCs w:val="22"/>
                <w:lang w:val="fr-BE"/>
              </w:rPr>
              <w:t>N</w:t>
            </w:r>
            <w:r>
              <w:rPr>
                <w:rFonts w:ascii="Lato" w:hAnsi="Lato"/>
                <w:sz w:val="22"/>
                <w:szCs w:val="22"/>
              </w:rPr>
              <w:t>om</w:t>
            </w:r>
          </w:p>
        </w:tc>
        <w:tc>
          <w:tcPr>
            <w:tcW w:w="2547" w:type="dxa"/>
            <w:shd w:val="clear" w:color="auto" w:fill="A2A1AB" w:themeFill="accent6"/>
          </w:tcPr>
          <w:p w14:paraId="79621624" w14:textId="77777777" w:rsidR="00F6451A" w:rsidRPr="005E1CD8" w:rsidRDefault="00F6451A" w:rsidP="00F6451A">
            <w:pPr>
              <w:pStyle w:val="Tabelheading"/>
              <w:rPr>
                <w:rFonts w:ascii="Lato" w:hAnsi="Lato"/>
                <w:sz w:val="22"/>
                <w:szCs w:val="22"/>
              </w:rPr>
            </w:pPr>
            <w:r w:rsidRPr="00AA6EDB">
              <w:rPr>
                <w:rFonts w:ascii="Lato" w:hAnsi="Lato"/>
                <w:sz w:val="22"/>
                <w:szCs w:val="22"/>
                <w:lang w:val="fr-BE"/>
              </w:rPr>
              <w:t>F</w:t>
            </w:r>
            <w:r>
              <w:rPr>
                <w:rFonts w:ascii="Lato" w:hAnsi="Lato"/>
                <w:sz w:val="22"/>
                <w:szCs w:val="22"/>
              </w:rPr>
              <w:t>onction</w:t>
            </w:r>
          </w:p>
        </w:tc>
        <w:tc>
          <w:tcPr>
            <w:tcW w:w="4256" w:type="dxa"/>
            <w:shd w:val="clear" w:color="auto" w:fill="A2A1AB" w:themeFill="accent6"/>
          </w:tcPr>
          <w:p w14:paraId="42F84AB4" w14:textId="77777777" w:rsidR="00F6451A" w:rsidRPr="005E1CD8" w:rsidRDefault="00F6451A" w:rsidP="00F6451A">
            <w:pPr>
              <w:pStyle w:val="Tabelheading"/>
              <w:rPr>
                <w:rFonts w:ascii="Lato" w:hAnsi="Lato"/>
                <w:sz w:val="22"/>
                <w:szCs w:val="22"/>
              </w:rPr>
            </w:pPr>
            <w:r>
              <w:rPr>
                <w:rFonts w:ascii="Lato" w:hAnsi="Lato"/>
                <w:sz w:val="22"/>
                <w:szCs w:val="22"/>
              </w:rPr>
              <w:t>Date de la validation par le plus haut niveau de direction</w:t>
            </w:r>
          </w:p>
        </w:tc>
      </w:tr>
      <w:tr w:rsidR="00F6451A" w:rsidRPr="00AA6EDB" w14:paraId="4CC6BC96" w14:textId="77777777" w:rsidTr="00F6451A">
        <w:tc>
          <w:tcPr>
            <w:tcW w:w="2835" w:type="dxa"/>
          </w:tcPr>
          <w:p w14:paraId="7CA9DC23"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xxx</w:t>
            </w:r>
          </w:p>
        </w:tc>
        <w:tc>
          <w:tcPr>
            <w:tcW w:w="2547" w:type="dxa"/>
          </w:tcPr>
          <w:p w14:paraId="1B6F1364"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xxx</w:t>
            </w:r>
          </w:p>
        </w:tc>
        <w:tc>
          <w:tcPr>
            <w:tcW w:w="4256" w:type="dxa"/>
          </w:tcPr>
          <w:p w14:paraId="0F47B3BB"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xxx</w:t>
            </w:r>
          </w:p>
        </w:tc>
      </w:tr>
      <w:tr w:rsidR="00F6451A" w:rsidRPr="00AA6EDB" w14:paraId="0D9C7B6C" w14:textId="77777777" w:rsidTr="00F6451A">
        <w:tc>
          <w:tcPr>
            <w:tcW w:w="2835" w:type="dxa"/>
          </w:tcPr>
          <w:p w14:paraId="7F3DB469" w14:textId="77777777" w:rsidR="00F6451A" w:rsidRPr="00AA6EDB" w:rsidRDefault="00F6451A" w:rsidP="00F6451A">
            <w:pPr>
              <w:pStyle w:val="TabelContent"/>
              <w:rPr>
                <w:rFonts w:ascii="Lato" w:hAnsi="Lato"/>
                <w:sz w:val="22"/>
                <w:szCs w:val="22"/>
                <w:lang w:val="fr-BE"/>
              </w:rPr>
            </w:pPr>
            <w:r>
              <w:rPr>
                <w:rFonts w:ascii="Lato" w:hAnsi="Lato"/>
                <w:sz w:val="22"/>
                <w:szCs w:val="22"/>
                <w:lang w:val="fr-BE"/>
              </w:rPr>
              <w:t>…</w:t>
            </w:r>
          </w:p>
        </w:tc>
        <w:tc>
          <w:tcPr>
            <w:tcW w:w="2547" w:type="dxa"/>
          </w:tcPr>
          <w:p w14:paraId="7D3F0BE3" w14:textId="77777777" w:rsidR="00F6451A" w:rsidRPr="00AA6EDB" w:rsidRDefault="00F6451A" w:rsidP="00F6451A">
            <w:pPr>
              <w:pStyle w:val="TabelContent"/>
              <w:rPr>
                <w:rFonts w:ascii="Lato" w:hAnsi="Lato"/>
                <w:sz w:val="22"/>
                <w:szCs w:val="22"/>
                <w:lang w:val="fr-BE"/>
              </w:rPr>
            </w:pPr>
          </w:p>
        </w:tc>
        <w:tc>
          <w:tcPr>
            <w:tcW w:w="4256" w:type="dxa"/>
          </w:tcPr>
          <w:p w14:paraId="76B80B75" w14:textId="77777777" w:rsidR="00F6451A" w:rsidRPr="00AA6EDB" w:rsidRDefault="00F6451A" w:rsidP="00F6451A">
            <w:pPr>
              <w:pStyle w:val="TabelContent"/>
              <w:rPr>
                <w:rFonts w:ascii="Lato" w:hAnsi="Lato"/>
                <w:sz w:val="22"/>
                <w:szCs w:val="22"/>
                <w:lang w:val="fr-BE"/>
              </w:rPr>
            </w:pPr>
          </w:p>
        </w:tc>
      </w:tr>
    </w:tbl>
    <w:p w14:paraId="473791B6" w14:textId="77777777" w:rsidR="00F6451A" w:rsidRPr="00AA6EDB" w:rsidRDefault="00F6451A" w:rsidP="00F6451A">
      <w:pPr>
        <w:spacing w:after="160" w:line="259" w:lineRule="auto"/>
        <w:ind w:left="0"/>
        <w:jc w:val="left"/>
        <w:rPr>
          <w:rFonts w:ascii="Lato" w:hAnsi="Lato"/>
          <w:sz w:val="22"/>
        </w:rPr>
      </w:pPr>
    </w:p>
    <w:p w14:paraId="39DDC4CA" w14:textId="77777777" w:rsidR="00F6451A" w:rsidRPr="00AF6CA9" w:rsidRDefault="00F6451A" w:rsidP="00F6451A">
      <w:pPr>
        <w:spacing w:after="160" w:line="259" w:lineRule="auto"/>
        <w:ind w:left="0"/>
        <w:jc w:val="left"/>
        <w:rPr>
          <w:rFonts w:ascii="Lato" w:hAnsi="Lato"/>
          <w:sz w:val="22"/>
          <w:lang w:val="fr-FR"/>
        </w:rPr>
      </w:pPr>
      <w:r w:rsidRPr="00AF6CA9">
        <w:rPr>
          <w:rFonts w:ascii="Lato" w:hAnsi="Lato"/>
          <w:sz w:val="22"/>
          <w:lang w:val="fr-FR"/>
        </w:rPr>
        <w:t xml:space="preserve">Le présent document s’applique à compter du </w:t>
      </w:r>
      <w:r w:rsidRPr="00AF6CA9">
        <w:rPr>
          <w:rFonts w:ascii="Lato" w:hAnsi="Lato"/>
          <w:b/>
          <w:sz w:val="22"/>
        </w:rPr>
        <w:t>[date].</w:t>
      </w:r>
      <w:r w:rsidRPr="00AF6CA9">
        <w:rPr>
          <w:rFonts w:ascii="Lato" w:hAnsi="Lato"/>
          <w:sz w:val="28"/>
          <w:lang w:val="fr-FR"/>
        </w:rPr>
        <w:t xml:space="preserve"> </w:t>
      </w:r>
    </w:p>
    <w:p w14:paraId="0BD352C7" w14:textId="77777777" w:rsidR="00F6451A" w:rsidRPr="00AF6CA9" w:rsidRDefault="00F6451A" w:rsidP="00F6451A">
      <w:pPr>
        <w:spacing w:after="160" w:line="259" w:lineRule="auto"/>
        <w:ind w:left="0"/>
        <w:jc w:val="left"/>
        <w:rPr>
          <w:rFonts w:ascii="Lato" w:hAnsi="Lato"/>
          <w:sz w:val="22"/>
          <w:lang w:val="fr-FR"/>
        </w:rPr>
      </w:pPr>
      <w:r w:rsidRPr="00AF6CA9">
        <w:rPr>
          <w:rFonts w:ascii="Lato" w:hAnsi="Lato"/>
          <w:sz w:val="22"/>
          <w:lang w:val="fr-FR"/>
        </w:rPr>
        <w:t xml:space="preserve">Ce document est conservé comme suit: </w:t>
      </w:r>
    </w:p>
    <w:p w14:paraId="451B4428" w14:textId="77777777" w:rsidR="00F6451A" w:rsidRPr="00AF6CA9" w:rsidRDefault="00F6451A" w:rsidP="00F6451A">
      <w:pPr>
        <w:pStyle w:val="Lijstalinea"/>
        <w:numPr>
          <w:ilvl w:val="0"/>
          <w:numId w:val="42"/>
        </w:numPr>
        <w:shd w:val="clear" w:color="auto" w:fill="FFFFFF" w:themeFill="background1"/>
        <w:spacing w:after="160" w:line="259" w:lineRule="auto"/>
        <w:jc w:val="left"/>
        <w:rPr>
          <w:rFonts w:ascii="Lato" w:hAnsi="Lato"/>
          <w:color w:val="4364AD" w:themeColor="text2"/>
          <w:sz w:val="22"/>
          <w:lang w:val="fr-FR"/>
        </w:rPr>
      </w:pPr>
      <w:r w:rsidRPr="00AF6CA9">
        <w:rPr>
          <w:rFonts w:ascii="Lato" w:hAnsi="Lato"/>
          <w:color w:val="4364AD" w:themeColor="text2"/>
          <w:sz w:val="22"/>
          <w:lang w:val="fr-FR"/>
        </w:rPr>
        <w:t xml:space="preserve">Sur papier, aux endroits suivants: </w:t>
      </w:r>
      <w:r w:rsidRPr="00AF6CA9">
        <w:rPr>
          <w:rFonts w:ascii="Lato" w:hAnsi="Lato"/>
          <w:b/>
          <w:color w:val="4364AD" w:themeColor="text2"/>
          <w:sz w:val="22"/>
          <w:lang w:val="fr-FR"/>
        </w:rPr>
        <w:t>[Indiquer les lieux]</w:t>
      </w:r>
      <w:r w:rsidRPr="00AF6CA9">
        <w:rPr>
          <w:rFonts w:ascii="Lato" w:hAnsi="Lato"/>
          <w:color w:val="4364AD" w:themeColor="text2"/>
          <w:sz w:val="22"/>
          <w:lang w:val="fr-FR"/>
        </w:rPr>
        <w:t xml:space="preserve">. </w:t>
      </w:r>
    </w:p>
    <w:p w14:paraId="42127E49" w14:textId="77777777" w:rsidR="00F6451A" w:rsidRPr="00AF6CA9" w:rsidRDefault="00F6451A" w:rsidP="00F6451A">
      <w:pPr>
        <w:pStyle w:val="Lijstalinea"/>
        <w:numPr>
          <w:ilvl w:val="0"/>
          <w:numId w:val="42"/>
        </w:numPr>
        <w:spacing w:after="160" w:line="259" w:lineRule="auto"/>
        <w:jc w:val="left"/>
        <w:rPr>
          <w:rFonts w:ascii="Lato" w:hAnsi="Lato"/>
          <w:color w:val="4364AD" w:themeColor="text2"/>
          <w:sz w:val="22"/>
          <w:lang w:val="fr-FR"/>
        </w:rPr>
      </w:pPr>
      <w:r w:rsidRPr="00AF6CA9">
        <w:rPr>
          <w:rFonts w:ascii="Lato" w:hAnsi="Lato"/>
          <w:color w:val="4364AD" w:themeColor="text2"/>
          <w:sz w:val="22"/>
          <w:lang w:val="fr-FR"/>
        </w:rPr>
        <w:t xml:space="preserve">Sous forme numérique aux endroits suivants: </w:t>
      </w:r>
      <w:r w:rsidRPr="00AF6CA9">
        <w:rPr>
          <w:rFonts w:ascii="Lato" w:hAnsi="Lato"/>
          <w:b/>
          <w:color w:val="4364AD" w:themeColor="text2"/>
          <w:sz w:val="22"/>
          <w:lang w:val="fr-FR"/>
        </w:rPr>
        <w:t>[localisation sur l’intranet, par exemple]</w:t>
      </w:r>
      <w:r w:rsidRPr="00AF6CA9">
        <w:rPr>
          <w:rFonts w:ascii="Lato" w:hAnsi="Lato"/>
          <w:color w:val="4364AD" w:themeColor="text2"/>
          <w:sz w:val="22"/>
          <w:lang w:val="fr-FR"/>
        </w:rPr>
        <w:t xml:space="preserve">. </w:t>
      </w:r>
    </w:p>
    <w:p w14:paraId="5A83827F" w14:textId="77777777" w:rsidR="00F6451A" w:rsidRPr="00AF6CA9" w:rsidRDefault="00F6451A" w:rsidP="00F6451A">
      <w:pPr>
        <w:spacing w:after="160" w:line="259" w:lineRule="auto"/>
        <w:ind w:left="0"/>
        <w:jc w:val="left"/>
        <w:rPr>
          <w:rFonts w:ascii="Lato" w:hAnsi="Lato"/>
          <w:sz w:val="22"/>
          <w:lang w:val="fr-FR"/>
        </w:rPr>
      </w:pPr>
      <w:r w:rsidRPr="00AF6CA9">
        <w:rPr>
          <w:rFonts w:ascii="Lato" w:hAnsi="Lato"/>
          <w:sz w:val="22"/>
          <w:lang w:val="fr-FR"/>
        </w:rPr>
        <w:t xml:space="preserve">Le titulaire de ce document est </w:t>
      </w:r>
      <w:r w:rsidRPr="00AF6CA9">
        <w:rPr>
          <w:rFonts w:ascii="Lato" w:hAnsi="Lato"/>
          <w:b/>
          <w:sz w:val="22"/>
          <w:lang w:val="fr-FR"/>
        </w:rPr>
        <w:t>[fonction]</w:t>
      </w:r>
      <w:r w:rsidRPr="00AF6CA9">
        <w:rPr>
          <w:rFonts w:ascii="Lato" w:hAnsi="Lato"/>
          <w:sz w:val="22"/>
          <w:lang w:val="fr-FR"/>
        </w:rPr>
        <w:t>. Il vérifie au moins 1 fois par an si des mises à jour sont nécessaires.</w:t>
      </w:r>
    </w:p>
    <w:p w14:paraId="02322306" w14:textId="77777777" w:rsidR="00F6451A" w:rsidRPr="00AA6EDB" w:rsidRDefault="00F6451A" w:rsidP="00F6451A">
      <w:pPr>
        <w:spacing w:after="160" w:line="259" w:lineRule="auto"/>
        <w:ind w:left="0"/>
        <w:jc w:val="left"/>
        <w:rPr>
          <w:rStyle w:val="CHAPTERSUBTITLE"/>
          <w:rFonts w:ascii="Lato" w:hAnsi="Lato" w:cstheme="minorBidi"/>
          <w:b w:val="0"/>
          <w:bCs w:val="0"/>
          <w:color w:val="4364AD" w:themeColor="text2"/>
          <w:sz w:val="22"/>
          <w:szCs w:val="22"/>
        </w:rPr>
      </w:pPr>
      <w:r>
        <w:rPr>
          <w:rFonts w:ascii="Lato" w:hAnsi="Lato"/>
          <w:sz w:val="22"/>
        </w:rPr>
        <w:br w:type="column"/>
      </w:r>
    </w:p>
    <w:sdt>
      <w:sdtPr>
        <w:rPr>
          <w:rFonts w:ascii="Arial" w:hAnsi="Arial"/>
          <w:caps w:val="0"/>
          <w:color w:val="auto"/>
          <w:sz w:val="18"/>
          <w:szCs w:val="22"/>
          <w:lang w:eastAsia="en-US"/>
        </w:rPr>
        <w:id w:val="-1177500635"/>
        <w:docPartObj>
          <w:docPartGallery w:val="Table of Contents"/>
          <w:docPartUnique/>
        </w:docPartObj>
      </w:sdtPr>
      <w:sdtEndPr>
        <w:rPr>
          <w:b/>
          <w:bCs/>
          <w:noProof/>
        </w:rPr>
      </w:sdtEndPr>
      <w:sdtContent>
        <w:p w14:paraId="58764B56" w14:textId="77777777" w:rsidR="00F6451A" w:rsidRPr="00963AFC" w:rsidRDefault="00F6451A" w:rsidP="00F6451A">
          <w:pPr>
            <w:pStyle w:val="Kopvaninhoudsopgave"/>
            <w:jc w:val="center"/>
            <w:rPr>
              <w:b/>
            </w:rPr>
          </w:pPr>
          <w:r>
            <w:rPr>
              <w:b/>
            </w:rPr>
            <w:t>Table des Matières</w:t>
          </w:r>
        </w:p>
        <w:p w14:paraId="4D34F7E3" w14:textId="77777777" w:rsidR="00F6451A" w:rsidRPr="003873EB" w:rsidRDefault="00F6451A" w:rsidP="00F6451A">
          <w:pPr>
            <w:rPr>
              <w:noProof/>
            </w:rPr>
          </w:pPr>
          <w:r w:rsidRPr="003873EB">
            <w:fldChar w:fldCharType="begin"/>
          </w:r>
          <w:r w:rsidRPr="003873EB">
            <w:instrText xml:space="preserve"> TOC \o "1-3" \h \z \u </w:instrText>
          </w:r>
          <w:r w:rsidRPr="003873EB">
            <w:fldChar w:fldCharType="separate"/>
          </w:r>
        </w:p>
        <w:p w14:paraId="0416A18D" w14:textId="77777777" w:rsidR="00F6451A" w:rsidRPr="00055471" w:rsidRDefault="00773587" w:rsidP="00F6451A">
          <w:pPr>
            <w:spacing w:line="360" w:lineRule="auto"/>
            <w:rPr>
              <w:rFonts w:ascii="Lato" w:hAnsi="Lato"/>
              <w:noProof/>
              <w:sz w:val="22"/>
            </w:rPr>
          </w:pPr>
          <w:hyperlink w:anchor="_Toc57020880" w:history="1">
            <w:r w:rsidR="00F6451A" w:rsidRPr="00055471">
              <w:rPr>
                <w:rStyle w:val="Hyperlink"/>
                <w:rFonts w:ascii="Lato" w:hAnsi="Lato"/>
                <w:b/>
                <w:noProof/>
                <w:sz w:val="22"/>
              </w:rPr>
              <w:t>Chapitre I Objectif du document</w:t>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sidRPr="00055471">
              <w:rPr>
                <w:rStyle w:val="Hyperlink"/>
                <w:rFonts w:ascii="Lato" w:hAnsi="Lato"/>
                <w:noProof/>
                <w:webHidden/>
                <w:sz w:val="22"/>
              </w:rPr>
              <w:tab/>
              <w:t xml:space="preserve">  </w:t>
            </w:r>
            <w:r w:rsidR="00F6451A" w:rsidRPr="00055471">
              <w:rPr>
                <w:rStyle w:val="Hyperlink"/>
                <w:rFonts w:ascii="Lato" w:hAnsi="Lato"/>
                <w:noProof/>
                <w:webHidden/>
                <w:sz w:val="22"/>
              </w:rPr>
              <w:fldChar w:fldCharType="begin"/>
            </w:r>
            <w:r w:rsidR="00F6451A" w:rsidRPr="00055471">
              <w:rPr>
                <w:rStyle w:val="Hyperlink"/>
                <w:rFonts w:ascii="Lato" w:hAnsi="Lato"/>
                <w:noProof/>
                <w:webHidden/>
                <w:sz w:val="22"/>
              </w:rPr>
              <w:instrText xml:space="preserve"> PAGEREF _Toc57020880 \h </w:instrText>
            </w:r>
            <w:r w:rsidR="00F6451A" w:rsidRPr="00055471">
              <w:rPr>
                <w:rStyle w:val="Hyperlink"/>
                <w:rFonts w:ascii="Lato" w:hAnsi="Lato"/>
                <w:noProof/>
                <w:webHidden/>
                <w:sz w:val="22"/>
              </w:rPr>
            </w:r>
            <w:r w:rsidR="00F6451A" w:rsidRPr="00055471">
              <w:rPr>
                <w:rStyle w:val="Hyperlink"/>
                <w:rFonts w:ascii="Lato" w:hAnsi="Lato"/>
                <w:noProof/>
                <w:webHidden/>
                <w:sz w:val="22"/>
              </w:rPr>
              <w:fldChar w:fldCharType="separate"/>
            </w:r>
            <w:r w:rsidR="00F6451A" w:rsidRPr="00055471">
              <w:rPr>
                <w:rStyle w:val="Hyperlink"/>
                <w:rFonts w:ascii="Lato" w:hAnsi="Lato"/>
                <w:noProof/>
                <w:webHidden/>
                <w:sz w:val="22"/>
              </w:rPr>
              <w:t>4</w:t>
            </w:r>
            <w:r w:rsidR="00F6451A" w:rsidRPr="00055471">
              <w:rPr>
                <w:rStyle w:val="Hyperlink"/>
                <w:rFonts w:ascii="Lato" w:hAnsi="Lato"/>
                <w:noProof/>
                <w:webHidden/>
                <w:sz w:val="22"/>
              </w:rPr>
              <w:fldChar w:fldCharType="end"/>
            </w:r>
          </w:hyperlink>
        </w:p>
        <w:p w14:paraId="734048C7" w14:textId="77777777" w:rsidR="00F6451A" w:rsidRPr="00055471" w:rsidRDefault="00773587" w:rsidP="00F6451A">
          <w:pPr>
            <w:spacing w:line="360" w:lineRule="auto"/>
            <w:rPr>
              <w:rFonts w:ascii="Lato" w:hAnsi="Lato"/>
              <w:noProof/>
              <w:sz w:val="22"/>
            </w:rPr>
          </w:pPr>
          <w:hyperlink w:anchor="_Toc57020881" w:history="1">
            <w:r w:rsidR="00F6451A" w:rsidRPr="00055471">
              <w:rPr>
                <w:rStyle w:val="Hyperlink"/>
                <w:rFonts w:ascii="Lato" w:hAnsi="Lato"/>
                <w:b/>
                <w:noProof/>
                <w:sz w:val="22"/>
              </w:rPr>
              <w:t>Chapitre II  Liens entre les procédures</w:t>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sidRPr="00055471">
              <w:rPr>
                <w:rStyle w:val="Hyperlink"/>
                <w:rFonts w:ascii="Lato" w:hAnsi="Lato"/>
                <w:noProof/>
                <w:webHidden/>
                <w:sz w:val="22"/>
              </w:rPr>
              <w:tab/>
              <w:t xml:space="preserve">  </w:t>
            </w:r>
            <w:r w:rsidR="00F6451A" w:rsidRPr="00055471">
              <w:rPr>
                <w:rStyle w:val="Hyperlink"/>
                <w:rFonts w:ascii="Lato" w:hAnsi="Lato"/>
                <w:noProof/>
                <w:webHidden/>
                <w:sz w:val="22"/>
              </w:rPr>
              <w:fldChar w:fldCharType="begin"/>
            </w:r>
            <w:r w:rsidR="00F6451A" w:rsidRPr="00055471">
              <w:rPr>
                <w:rStyle w:val="Hyperlink"/>
                <w:rFonts w:ascii="Lato" w:hAnsi="Lato"/>
                <w:noProof/>
                <w:webHidden/>
                <w:sz w:val="22"/>
              </w:rPr>
              <w:instrText xml:space="preserve"> PAGEREF _Toc57020881 \h </w:instrText>
            </w:r>
            <w:r w:rsidR="00F6451A" w:rsidRPr="00055471">
              <w:rPr>
                <w:rStyle w:val="Hyperlink"/>
                <w:rFonts w:ascii="Lato" w:hAnsi="Lato"/>
                <w:noProof/>
                <w:webHidden/>
                <w:sz w:val="22"/>
              </w:rPr>
            </w:r>
            <w:r w:rsidR="00F6451A" w:rsidRPr="00055471">
              <w:rPr>
                <w:rStyle w:val="Hyperlink"/>
                <w:rFonts w:ascii="Lato" w:hAnsi="Lato"/>
                <w:noProof/>
                <w:webHidden/>
                <w:sz w:val="22"/>
              </w:rPr>
              <w:fldChar w:fldCharType="separate"/>
            </w:r>
            <w:r w:rsidR="00F6451A" w:rsidRPr="00055471">
              <w:rPr>
                <w:rStyle w:val="Hyperlink"/>
                <w:rFonts w:ascii="Lato" w:hAnsi="Lato"/>
                <w:noProof/>
                <w:webHidden/>
                <w:sz w:val="22"/>
              </w:rPr>
              <w:t>5</w:t>
            </w:r>
            <w:r w:rsidR="00F6451A" w:rsidRPr="00055471">
              <w:rPr>
                <w:rStyle w:val="Hyperlink"/>
                <w:rFonts w:ascii="Lato" w:hAnsi="Lato"/>
                <w:noProof/>
                <w:webHidden/>
                <w:sz w:val="22"/>
              </w:rPr>
              <w:fldChar w:fldCharType="end"/>
            </w:r>
          </w:hyperlink>
        </w:p>
        <w:p w14:paraId="04350118" w14:textId="77777777" w:rsidR="00F6451A" w:rsidRPr="00055471" w:rsidRDefault="00773587" w:rsidP="00F6451A">
          <w:pPr>
            <w:spacing w:line="360" w:lineRule="auto"/>
            <w:rPr>
              <w:rFonts w:ascii="Lato" w:hAnsi="Lato"/>
              <w:noProof/>
              <w:sz w:val="22"/>
            </w:rPr>
          </w:pPr>
          <w:hyperlink w:anchor="_Toc57020882" w:history="1">
            <w:r w:rsidR="00F6451A" w:rsidRPr="00055471">
              <w:rPr>
                <w:rStyle w:val="Hyperlink"/>
                <w:rFonts w:ascii="Lato" w:hAnsi="Lato"/>
                <w:b/>
                <w:noProof/>
                <w:sz w:val="22"/>
              </w:rPr>
              <w:t>Chapitre III Placez un pilote dans l’avion</w:t>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Pr>
                <w:rStyle w:val="Hyperlink"/>
                <w:rFonts w:ascii="Lato" w:hAnsi="Lato"/>
                <w:noProof/>
                <w:webHidden/>
                <w:sz w:val="22"/>
              </w:rPr>
              <w:tab/>
            </w:r>
            <w:r w:rsidR="00F6451A" w:rsidRPr="00055471">
              <w:rPr>
                <w:rStyle w:val="Hyperlink"/>
                <w:rFonts w:ascii="Lato" w:hAnsi="Lato"/>
                <w:noProof/>
                <w:webHidden/>
                <w:sz w:val="22"/>
              </w:rPr>
              <w:tab/>
              <w:t xml:space="preserve">  </w:t>
            </w:r>
            <w:r w:rsidR="00F6451A" w:rsidRPr="00055471">
              <w:rPr>
                <w:rStyle w:val="Hyperlink"/>
                <w:rFonts w:ascii="Lato" w:hAnsi="Lato"/>
                <w:noProof/>
                <w:webHidden/>
                <w:sz w:val="22"/>
              </w:rPr>
              <w:fldChar w:fldCharType="begin"/>
            </w:r>
            <w:r w:rsidR="00F6451A" w:rsidRPr="00055471">
              <w:rPr>
                <w:rStyle w:val="Hyperlink"/>
                <w:rFonts w:ascii="Lato" w:hAnsi="Lato"/>
                <w:noProof/>
                <w:webHidden/>
                <w:sz w:val="22"/>
              </w:rPr>
              <w:instrText xml:space="preserve"> PAGEREF _Toc57020882 \h </w:instrText>
            </w:r>
            <w:r w:rsidR="00F6451A" w:rsidRPr="00055471">
              <w:rPr>
                <w:rStyle w:val="Hyperlink"/>
                <w:rFonts w:ascii="Lato" w:hAnsi="Lato"/>
                <w:noProof/>
                <w:webHidden/>
                <w:sz w:val="22"/>
              </w:rPr>
            </w:r>
            <w:r w:rsidR="00F6451A" w:rsidRPr="00055471">
              <w:rPr>
                <w:rStyle w:val="Hyperlink"/>
                <w:rFonts w:ascii="Lato" w:hAnsi="Lato"/>
                <w:noProof/>
                <w:webHidden/>
                <w:sz w:val="22"/>
              </w:rPr>
              <w:fldChar w:fldCharType="separate"/>
            </w:r>
            <w:r w:rsidR="00F6451A" w:rsidRPr="00055471">
              <w:rPr>
                <w:rStyle w:val="Hyperlink"/>
                <w:rFonts w:ascii="Lato" w:hAnsi="Lato"/>
                <w:noProof/>
                <w:webHidden/>
                <w:sz w:val="22"/>
              </w:rPr>
              <w:t>7</w:t>
            </w:r>
            <w:r w:rsidR="00F6451A" w:rsidRPr="00055471">
              <w:rPr>
                <w:rStyle w:val="Hyperlink"/>
                <w:rFonts w:ascii="Lato" w:hAnsi="Lato"/>
                <w:noProof/>
                <w:webHidden/>
                <w:sz w:val="22"/>
              </w:rPr>
              <w:fldChar w:fldCharType="end"/>
            </w:r>
          </w:hyperlink>
        </w:p>
        <w:p w14:paraId="0077A082" w14:textId="77777777" w:rsidR="00F6451A" w:rsidRPr="00055471" w:rsidRDefault="00F6451A" w:rsidP="00F6451A">
          <w:pPr>
            <w:spacing w:line="360" w:lineRule="auto"/>
            <w:rPr>
              <w:rFonts w:ascii="Lato" w:hAnsi="Lato"/>
              <w:noProof/>
              <w:sz w:val="22"/>
            </w:rPr>
          </w:pPr>
          <w:r w:rsidRPr="00055471">
            <w:rPr>
              <w:rFonts w:ascii="Lato" w:hAnsi="Lato"/>
              <w:noProof/>
              <w:sz w:val="22"/>
            </w:rPr>
            <w:tab/>
          </w:r>
          <w:hyperlink w:anchor="_Toc57020883" w:history="1">
            <w:r w:rsidRPr="00055471">
              <w:rPr>
                <w:rStyle w:val="Hyperlink"/>
                <w:rFonts w:ascii="Lato" w:hAnsi="Lato"/>
                <w:noProof/>
                <w:sz w:val="22"/>
              </w:rPr>
              <w:t>3.1</w:t>
            </w:r>
            <w:r w:rsidRPr="00055471">
              <w:rPr>
                <w:rStyle w:val="Hyperlink"/>
                <w:rFonts w:ascii="Lato" w:hAnsi="Lato"/>
                <w:noProof/>
                <w:sz w:val="22"/>
              </w:rPr>
              <w:tab/>
              <w:t>Désignez un gestionnaire pour le plan de continuité des activités</w:t>
            </w:r>
            <w:r>
              <w:rPr>
                <w:rStyle w:val="Hyperlink"/>
                <w:rFonts w:ascii="Lato" w:hAnsi="Lato"/>
                <w:noProof/>
                <w:webHidden/>
                <w:sz w:val="22"/>
              </w:rPr>
              <w:tab/>
            </w:r>
            <w:r>
              <w:rPr>
                <w:rStyle w:val="Hyperlink"/>
                <w:rFonts w:ascii="Lato" w:hAnsi="Lato"/>
                <w:noProof/>
                <w:webHidden/>
                <w:sz w:val="22"/>
              </w:rPr>
              <w:tab/>
            </w:r>
            <w:r w:rsidRPr="00055471">
              <w:rPr>
                <w:rStyle w:val="Hyperlink"/>
                <w:rFonts w:ascii="Lato" w:hAnsi="Lato"/>
                <w:noProof/>
                <w:webHidden/>
                <w:sz w:val="22"/>
              </w:rPr>
              <w:tab/>
              <w:t xml:space="preserve">  </w:t>
            </w:r>
            <w:r w:rsidRPr="00055471">
              <w:rPr>
                <w:rStyle w:val="Hyperlink"/>
                <w:rFonts w:ascii="Lato" w:hAnsi="Lato"/>
                <w:noProof/>
                <w:webHidden/>
                <w:sz w:val="22"/>
              </w:rPr>
              <w:fldChar w:fldCharType="begin"/>
            </w:r>
            <w:r w:rsidRPr="00055471">
              <w:rPr>
                <w:rStyle w:val="Hyperlink"/>
                <w:rFonts w:ascii="Lato" w:hAnsi="Lato"/>
                <w:noProof/>
                <w:webHidden/>
                <w:sz w:val="22"/>
              </w:rPr>
              <w:instrText xml:space="preserve"> PAGEREF _Toc57020883 \h </w:instrText>
            </w:r>
            <w:r w:rsidRPr="00055471">
              <w:rPr>
                <w:rStyle w:val="Hyperlink"/>
                <w:rFonts w:ascii="Lato" w:hAnsi="Lato"/>
                <w:noProof/>
                <w:webHidden/>
                <w:sz w:val="22"/>
              </w:rPr>
            </w:r>
            <w:r w:rsidRPr="00055471">
              <w:rPr>
                <w:rStyle w:val="Hyperlink"/>
                <w:rFonts w:ascii="Lato" w:hAnsi="Lato"/>
                <w:noProof/>
                <w:webHidden/>
                <w:sz w:val="22"/>
              </w:rPr>
              <w:fldChar w:fldCharType="separate"/>
            </w:r>
            <w:r w:rsidRPr="00055471">
              <w:rPr>
                <w:rStyle w:val="Hyperlink"/>
                <w:rFonts w:ascii="Lato" w:hAnsi="Lato"/>
                <w:noProof/>
                <w:webHidden/>
                <w:sz w:val="22"/>
              </w:rPr>
              <w:t>7</w:t>
            </w:r>
            <w:r w:rsidRPr="00055471">
              <w:rPr>
                <w:rStyle w:val="Hyperlink"/>
                <w:rFonts w:ascii="Lato" w:hAnsi="Lato"/>
                <w:noProof/>
                <w:webHidden/>
                <w:sz w:val="22"/>
              </w:rPr>
              <w:fldChar w:fldCharType="end"/>
            </w:r>
          </w:hyperlink>
        </w:p>
        <w:p w14:paraId="085543D7" w14:textId="77777777" w:rsidR="00F6451A" w:rsidRPr="00055471" w:rsidRDefault="00F6451A" w:rsidP="00F6451A">
          <w:pPr>
            <w:spacing w:line="360" w:lineRule="auto"/>
            <w:rPr>
              <w:rFonts w:ascii="Lato" w:hAnsi="Lato"/>
              <w:noProof/>
              <w:sz w:val="22"/>
            </w:rPr>
          </w:pPr>
          <w:r w:rsidRPr="00055471">
            <w:rPr>
              <w:rFonts w:ascii="Lato" w:hAnsi="Lato"/>
              <w:noProof/>
              <w:sz w:val="22"/>
            </w:rPr>
            <w:tab/>
          </w:r>
          <w:hyperlink w:anchor="_Toc57020884" w:history="1">
            <w:r w:rsidRPr="00055471">
              <w:rPr>
                <w:rStyle w:val="Hyperlink"/>
                <w:rFonts w:ascii="Lato" w:hAnsi="Lato"/>
                <w:noProof/>
                <w:sz w:val="22"/>
              </w:rPr>
              <w:t>3.2.</w:t>
            </w:r>
            <w:r w:rsidRPr="00055471">
              <w:rPr>
                <w:rStyle w:val="Hyperlink"/>
                <w:rFonts w:ascii="Lato" w:hAnsi="Lato"/>
                <w:noProof/>
                <w:sz w:val="22"/>
              </w:rPr>
              <w:tab/>
              <w:t>Rôles du Gestionnaire du plan de continuité des activités</w:t>
            </w:r>
            <w:r>
              <w:rPr>
                <w:rStyle w:val="Hyperlink"/>
                <w:rFonts w:ascii="Lato" w:hAnsi="Lato"/>
                <w:noProof/>
                <w:webHidden/>
                <w:sz w:val="22"/>
              </w:rPr>
              <w:tab/>
            </w:r>
            <w:r>
              <w:rPr>
                <w:rStyle w:val="Hyperlink"/>
                <w:rFonts w:ascii="Lato" w:hAnsi="Lato"/>
                <w:noProof/>
                <w:webHidden/>
                <w:sz w:val="22"/>
              </w:rPr>
              <w:tab/>
            </w:r>
            <w:r>
              <w:rPr>
                <w:rStyle w:val="Hyperlink"/>
                <w:rFonts w:ascii="Lato" w:hAnsi="Lato"/>
                <w:noProof/>
                <w:webHidden/>
                <w:sz w:val="22"/>
              </w:rPr>
              <w:tab/>
            </w:r>
            <w:r w:rsidRPr="00055471">
              <w:rPr>
                <w:rStyle w:val="Hyperlink"/>
                <w:rFonts w:ascii="Lato" w:hAnsi="Lato"/>
                <w:noProof/>
                <w:webHidden/>
                <w:sz w:val="22"/>
              </w:rPr>
              <w:tab/>
              <w:t xml:space="preserve">  </w:t>
            </w:r>
            <w:r w:rsidRPr="00055471">
              <w:rPr>
                <w:rStyle w:val="Hyperlink"/>
                <w:rFonts w:ascii="Lato" w:hAnsi="Lato"/>
                <w:noProof/>
                <w:webHidden/>
                <w:sz w:val="22"/>
              </w:rPr>
              <w:fldChar w:fldCharType="begin"/>
            </w:r>
            <w:r w:rsidRPr="00055471">
              <w:rPr>
                <w:rStyle w:val="Hyperlink"/>
                <w:rFonts w:ascii="Lato" w:hAnsi="Lato"/>
                <w:noProof/>
                <w:webHidden/>
                <w:sz w:val="22"/>
              </w:rPr>
              <w:instrText xml:space="preserve"> PAGEREF _Toc57020884 \h </w:instrText>
            </w:r>
            <w:r w:rsidRPr="00055471">
              <w:rPr>
                <w:rStyle w:val="Hyperlink"/>
                <w:rFonts w:ascii="Lato" w:hAnsi="Lato"/>
                <w:noProof/>
                <w:webHidden/>
                <w:sz w:val="22"/>
              </w:rPr>
            </w:r>
            <w:r w:rsidRPr="00055471">
              <w:rPr>
                <w:rStyle w:val="Hyperlink"/>
                <w:rFonts w:ascii="Lato" w:hAnsi="Lato"/>
                <w:noProof/>
                <w:webHidden/>
                <w:sz w:val="22"/>
              </w:rPr>
              <w:fldChar w:fldCharType="separate"/>
            </w:r>
            <w:r w:rsidRPr="00055471">
              <w:rPr>
                <w:rStyle w:val="Hyperlink"/>
                <w:rFonts w:ascii="Lato" w:hAnsi="Lato"/>
                <w:noProof/>
                <w:webHidden/>
                <w:sz w:val="22"/>
              </w:rPr>
              <w:t>7</w:t>
            </w:r>
            <w:r w:rsidRPr="00055471">
              <w:rPr>
                <w:rStyle w:val="Hyperlink"/>
                <w:rFonts w:ascii="Lato" w:hAnsi="Lato"/>
                <w:noProof/>
                <w:webHidden/>
                <w:sz w:val="22"/>
              </w:rPr>
              <w:fldChar w:fldCharType="end"/>
            </w:r>
          </w:hyperlink>
        </w:p>
        <w:p w14:paraId="4A1853D1" w14:textId="77777777" w:rsidR="00F6451A" w:rsidRPr="00055471" w:rsidRDefault="00773587" w:rsidP="00F6451A">
          <w:pPr>
            <w:spacing w:line="360" w:lineRule="auto"/>
            <w:rPr>
              <w:rFonts w:ascii="Lato" w:hAnsi="Lato"/>
              <w:noProof/>
              <w:sz w:val="22"/>
            </w:rPr>
          </w:pPr>
          <w:hyperlink w:anchor="_Toc57020885" w:history="1">
            <w:r w:rsidR="00F6451A" w:rsidRPr="00055471">
              <w:rPr>
                <w:rStyle w:val="Hyperlink"/>
                <w:rFonts w:ascii="Lato" w:hAnsi="Lato"/>
                <w:b/>
                <w:noProof/>
                <w:sz w:val="22"/>
              </w:rPr>
              <w:t>CHAPITRE IV PLAN DE CONTINUITE DES ACTIVITES</w:t>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tab/>
              <w:t xml:space="preserve">  </w:t>
            </w:r>
            <w:r w:rsidR="00F6451A" w:rsidRPr="00055471">
              <w:rPr>
                <w:rStyle w:val="Hyperlink"/>
                <w:rFonts w:ascii="Lato" w:hAnsi="Lato"/>
                <w:noProof/>
                <w:webHidden/>
                <w:sz w:val="22"/>
              </w:rPr>
              <w:fldChar w:fldCharType="begin"/>
            </w:r>
            <w:r w:rsidR="00F6451A" w:rsidRPr="00055471">
              <w:rPr>
                <w:rStyle w:val="Hyperlink"/>
                <w:rFonts w:ascii="Lato" w:hAnsi="Lato"/>
                <w:noProof/>
                <w:webHidden/>
                <w:sz w:val="22"/>
              </w:rPr>
              <w:instrText xml:space="preserve"> PAGEREF _Toc57020885 \h </w:instrText>
            </w:r>
            <w:r w:rsidR="00F6451A" w:rsidRPr="00055471">
              <w:rPr>
                <w:rStyle w:val="Hyperlink"/>
                <w:rFonts w:ascii="Lato" w:hAnsi="Lato"/>
                <w:noProof/>
                <w:webHidden/>
                <w:sz w:val="22"/>
              </w:rPr>
            </w:r>
            <w:r w:rsidR="00F6451A" w:rsidRPr="00055471">
              <w:rPr>
                <w:rStyle w:val="Hyperlink"/>
                <w:rFonts w:ascii="Lato" w:hAnsi="Lato"/>
                <w:noProof/>
                <w:webHidden/>
                <w:sz w:val="22"/>
              </w:rPr>
              <w:fldChar w:fldCharType="separate"/>
            </w:r>
            <w:r w:rsidR="00F6451A" w:rsidRPr="00055471">
              <w:rPr>
                <w:rStyle w:val="Hyperlink"/>
                <w:rFonts w:ascii="Lato" w:hAnsi="Lato"/>
                <w:noProof/>
                <w:webHidden/>
                <w:sz w:val="22"/>
              </w:rPr>
              <w:t>9</w:t>
            </w:r>
            <w:r w:rsidR="00F6451A" w:rsidRPr="00055471">
              <w:rPr>
                <w:rStyle w:val="Hyperlink"/>
                <w:rFonts w:ascii="Lato" w:hAnsi="Lato"/>
                <w:noProof/>
                <w:webHidden/>
                <w:sz w:val="22"/>
              </w:rPr>
              <w:fldChar w:fldCharType="end"/>
            </w:r>
          </w:hyperlink>
        </w:p>
        <w:p w14:paraId="22544D8F" w14:textId="77777777" w:rsidR="00F6451A" w:rsidRPr="00055471" w:rsidRDefault="00F6451A" w:rsidP="00F6451A">
          <w:pPr>
            <w:spacing w:line="360" w:lineRule="auto"/>
            <w:rPr>
              <w:rFonts w:ascii="Lato" w:hAnsi="Lato"/>
              <w:noProof/>
              <w:sz w:val="22"/>
            </w:rPr>
          </w:pPr>
          <w:r w:rsidRPr="00055471">
            <w:rPr>
              <w:rFonts w:ascii="Lato" w:hAnsi="Lato"/>
              <w:noProof/>
              <w:sz w:val="22"/>
            </w:rPr>
            <w:tab/>
          </w:r>
          <w:hyperlink w:anchor="_Toc57020886" w:history="1">
            <w:r w:rsidRPr="00055471">
              <w:rPr>
                <w:rStyle w:val="Hyperlink"/>
                <w:rFonts w:ascii="Lato" w:hAnsi="Lato"/>
                <w:noProof/>
                <w:sz w:val="22"/>
              </w:rPr>
              <w:t>4.1</w:t>
            </w:r>
            <w:r w:rsidRPr="00055471">
              <w:rPr>
                <w:rStyle w:val="Hyperlink"/>
                <w:rFonts w:ascii="Lato" w:hAnsi="Lato"/>
                <w:noProof/>
                <w:sz w:val="22"/>
              </w:rPr>
              <w:tab/>
              <w:t xml:space="preserve"> Etape 1 : Délimitation du champ d’application du plan de continuité des activités</w:t>
            </w:r>
            <w:r>
              <w:rPr>
                <w:rStyle w:val="Hyperlink"/>
                <w:rFonts w:ascii="Lato" w:hAnsi="Lato"/>
                <w:noProof/>
                <w:webHidden/>
                <w:sz w:val="22"/>
              </w:rPr>
              <w:tab/>
            </w:r>
            <w:r w:rsidRPr="00055471">
              <w:rPr>
                <w:rStyle w:val="Hyperlink"/>
                <w:rFonts w:ascii="Lato" w:hAnsi="Lato"/>
                <w:noProof/>
                <w:webHidden/>
                <w:sz w:val="22"/>
              </w:rPr>
              <w:t xml:space="preserve">  </w:t>
            </w:r>
            <w:r w:rsidRPr="00055471">
              <w:rPr>
                <w:rStyle w:val="Hyperlink"/>
                <w:rFonts w:ascii="Lato" w:hAnsi="Lato"/>
                <w:noProof/>
                <w:webHidden/>
                <w:sz w:val="22"/>
              </w:rPr>
              <w:fldChar w:fldCharType="begin"/>
            </w:r>
            <w:r w:rsidRPr="00055471">
              <w:rPr>
                <w:rStyle w:val="Hyperlink"/>
                <w:rFonts w:ascii="Lato" w:hAnsi="Lato"/>
                <w:noProof/>
                <w:webHidden/>
                <w:sz w:val="22"/>
              </w:rPr>
              <w:instrText xml:space="preserve"> PAGEREF _Toc57020886 \h </w:instrText>
            </w:r>
            <w:r w:rsidRPr="00055471">
              <w:rPr>
                <w:rStyle w:val="Hyperlink"/>
                <w:rFonts w:ascii="Lato" w:hAnsi="Lato"/>
                <w:noProof/>
                <w:webHidden/>
                <w:sz w:val="22"/>
              </w:rPr>
            </w:r>
            <w:r w:rsidRPr="00055471">
              <w:rPr>
                <w:rStyle w:val="Hyperlink"/>
                <w:rFonts w:ascii="Lato" w:hAnsi="Lato"/>
                <w:noProof/>
                <w:webHidden/>
                <w:sz w:val="22"/>
              </w:rPr>
              <w:fldChar w:fldCharType="separate"/>
            </w:r>
            <w:r w:rsidRPr="00055471">
              <w:rPr>
                <w:rStyle w:val="Hyperlink"/>
                <w:rFonts w:ascii="Lato" w:hAnsi="Lato"/>
                <w:noProof/>
                <w:webHidden/>
                <w:sz w:val="22"/>
              </w:rPr>
              <w:t>9</w:t>
            </w:r>
            <w:r w:rsidRPr="00055471">
              <w:rPr>
                <w:rStyle w:val="Hyperlink"/>
                <w:rFonts w:ascii="Lato" w:hAnsi="Lato"/>
                <w:noProof/>
                <w:webHidden/>
                <w:sz w:val="22"/>
              </w:rPr>
              <w:fldChar w:fldCharType="end"/>
            </w:r>
          </w:hyperlink>
        </w:p>
        <w:p w14:paraId="173033D4" w14:textId="77777777" w:rsidR="00F6451A" w:rsidRPr="00055471" w:rsidRDefault="00F6451A" w:rsidP="00F6451A">
          <w:pPr>
            <w:spacing w:line="360" w:lineRule="auto"/>
            <w:rPr>
              <w:rFonts w:ascii="Lato" w:hAnsi="Lato"/>
              <w:noProof/>
              <w:sz w:val="22"/>
            </w:rPr>
          </w:pPr>
          <w:r w:rsidRPr="00055471">
            <w:rPr>
              <w:rFonts w:ascii="Lato" w:hAnsi="Lato"/>
              <w:noProof/>
              <w:sz w:val="22"/>
            </w:rPr>
            <w:tab/>
          </w:r>
          <w:hyperlink w:anchor="_Toc57020887" w:history="1">
            <w:r w:rsidRPr="00055471">
              <w:rPr>
                <w:rStyle w:val="Hyperlink"/>
                <w:rFonts w:ascii="Lato" w:hAnsi="Lato"/>
                <w:noProof/>
                <w:sz w:val="22"/>
              </w:rPr>
              <w:t>4.2</w:t>
            </w:r>
            <w:r w:rsidRPr="00055471">
              <w:rPr>
                <w:rStyle w:val="Hyperlink"/>
                <w:rFonts w:ascii="Lato" w:hAnsi="Lato"/>
                <w:noProof/>
                <w:sz w:val="22"/>
              </w:rPr>
              <w:tab/>
              <w:t xml:space="preserve"> Etape 2 : Activation du plan</w:t>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fldChar w:fldCharType="begin"/>
            </w:r>
            <w:r w:rsidRPr="00055471">
              <w:rPr>
                <w:rStyle w:val="Hyperlink"/>
                <w:rFonts w:ascii="Lato" w:hAnsi="Lato"/>
                <w:noProof/>
                <w:webHidden/>
                <w:sz w:val="22"/>
              </w:rPr>
              <w:instrText xml:space="preserve"> PAGEREF _Toc57020887 \h </w:instrText>
            </w:r>
            <w:r w:rsidRPr="00055471">
              <w:rPr>
                <w:rStyle w:val="Hyperlink"/>
                <w:rFonts w:ascii="Lato" w:hAnsi="Lato"/>
                <w:noProof/>
                <w:webHidden/>
                <w:sz w:val="22"/>
              </w:rPr>
            </w:r>
            <w:r w:rsidRPr="00055471">
              <w:rPr>
                <w:rStyle w:val="Hyperlink"/>
                <w:rFonts w:ascii="Lato" w:hAnsi="Lato"/>
                <w:noProof/>
                <w:webHidden/>
                <w:sz w:val="22"/>
              </w:rPr>
              <w:fldChar w:fldCharType="separate"/>
            </w:r>
            <w:r w:rsidRPr="00055471">
              <w:rPr>
                <w:rStyle w:val="Hyperlink"/>
                <w:rFonts w:ascii="Lato" w:hAnsi="Lato"/>
                <w:noProof/>
                <w:webHidden/>
                <w:sz w:val="22"/>
              </w:rPr>
              <w:t>10</w:t>
            </w:r>
            <w:r w:rsidRPr="00055471">
              <w:rPr>
                <w:rStyle w:val="Hyperlink"/>
                <w:rFonts w:ascii="Lato" w:hAnsi="Lato"/>
                <w:noProof/>
                <w:webHidden/>
                <w:sz w:val="22"/>
              </w:rPr>
              <w:fldChar w:fldCharType="end"/>
            </w:r>
          </w:hyperlink>
        </w:p>
        <w:p w14:paraId="2F410D6E" w14:textId="77777777" w:rsidR="00F6451A" w:rsidRPr="00055471" w:rsidRDefault="00F6451A" w:rsidP="00F6451A">
          <w:pPr>
            <w:spacing w:line="360" w:lineRule="auto"/>
            <w:rPr>
              <w:rFonts w:ascii="Lato" w:hAnsi="Lato"/>
              <w:noProof/>
              <w:sz w:val="22"/>
            </w:rPr>
          </w:pPr>
          <w:r w:rsidRPr="00055471">
            <w:rPr>
              <w:rFonts w:ascii="Lato" w:hAnsi="Lato"/>
              <w:noProof/>
              <w:sz w:val="22"/>
            </w:rPr>
            <w:tab/>
          </w:r>
          <w:hyperlink w:anchor="_Toc57020888" w:history="1">
            <w:r w:rsidRPr="00055471">
              <w:rPr>
                <w:rStyle w:val="Hyperlink"/>
                <w:rFonts w:ascii="Lato" w:hAnsi="Lato"/>
                <w:noProof/>
                <w:sz w:val="22"/>
              </w:rPr>
              <w:t xml:space="preserve">4.3 </w:t>
            </w:r>
            <w:r w:rsidRPr="00055471">
              <w:rPr>
                <w:rStyle w:val="Hyperlink"/>
                <w:rFonts w:ascii="Lato" w:hAnsi="Lato"/>
                <w:noProof/>
                <w:sz w:val="22"/>
              </w:rPr>
              <w:tab/>
              <w:t>Etape 3 : Etablissez la liste des actions à entreprendre</w:t>
            </w:r>
            <w:r>
              <w:rPr>
                <w:rStyle w:val="Hyperlink"/>
                <w:rFonts w:ascii="Lato" w:hAnsi="Lato"/>
                <w:noProof/>
                <w:webHidden/>
                <w:sz w:val="22"/>
              </w:rPr>
              <w:tab/>
            </w:r>
            <w:r>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fldChar w:fldCharType="begin"/>
            </w:r>
            <w:r w:rsidRPr="00055471">
              <w:rPr>
                <w:rStyle w:val="Hyperlink"/>
                <w:rFonts w:ascii="Lato" w:hAnsi="Lato"/>
                <w:noProof/>
                <w:webHidden/>
                <w:sz w:val="22"/>
              </w:rPr>
              <w:instrText xml:space="preserve"> PAGEREF _Toc57020888 \h </w:instrText>
            </w:r>
            <w:r w:rsidRPr="00055471">
              <w:rPr>
                <w:rStyle w:val="Hyperlink"/>
                <w:rFonts w:ascii="Lato" w:hAnsi="Lato"/>
                <w:noProof/>
                <w:webHidden/>
                <w:sz w:val="22"/>
              </w:rPr>
            </w:r>
            <w:r w:rsidRPr="00055471">
              <w:rPr>
                <w:rStyle w:val="Hyperlink"/>
                <w:rFonts w:ascii="Lato" w:hAnsi="Lato"/>
                <w:noProof/>
                <w:webHidden/>
                <w:sz w:val="22"/>
              </w:rPr>
              <w:fldChar w:fldCharType="separate"/>
            </w:r>
            <w:r w:rsidRPr="00055471">
              <w:rPr>
                <w:rStyle w:val="Hyperlink"/>
                <w:rFonts w:ascii="Lato" w:hAnsi="Lato"/>
                <w:noProof/>
                <w:webHidden/>
                <w:sz w:val="22"/>
              </w:rPr>
              <w:t>13</w:t>
            </w:r>
            <w:r w:rsidRPr="00055471">
              <w:rPr>
                <w:rStyle w:val="Hyperlink"/>
                <w:rFonts w:ascii="Lato" w:hAnsi="Lato"/>
                <w:noProof/>
                <w:webHidden/>
                <w:sz w:val="22"/>
              </w:rPr>
              <w:fldChar w:fldCharType="end"/>
            </w:r>
          </w:hyperlink>
        </w:p>
        <w:p w14:paraId="6DACFE63" w14:textId="77777777" w:rsidR="00F6451A" w:rsidRPr="00055471" w:rsidRDefault="00F6451A" w:rsidP="00F6451A">
          <w:pPr>
            <w:spacing w:line="360" w:lineRule="auto"/>
            <w:rPr>
              <w:rFonts w:ascii="Lato" w:hAnsi="Lato"/>
              <w:noProof/>
              <w:sz w:val="22"/>
            </w:rPr>
          </w:pPr>
          <w:r w:rsidRPr="00055471">
            <w:rPr>
              <w:rFonts w:ascii="Lato" w:hAnsi="Lato"/>
              <w:noProof/>
              <w:sz w:val="22"/>
            </w:rPr>
            <w:tab/>
          </w:r>
          <w:hyperlink w:anchor="_Toc57020889" w:history="1">
            <w:r w:rsidRPr="00055471">
              <w:rPr>
                <w:rStyle w:val="Hyperlink"/>
                <w:rFonts w:ascii="Lato" w:hAnsi="Lato"/>
                <w:noProof/>
                <w:sz w:val="22"/>
              </w:rPr>
              <w:t xml:space="preserve">4.4 </w:t>
            </w:r>
            <w:r w:rsidRPr="00055471">
              <w:rPr>
                <w:rStyle w:val="Hyperlink"/>
                <w:rFonts w:ascii="Lato" w:hAnsi="Lato"/>
                <w:noProof/>
                <w:sz w:val="22"/>
              </w:rPr>
              <w:tab/>
              <w:t>Etape 4 : Désactivation du plan de continuité des activités</w:t>
            </w:r>
            <w:r>
              <w:rPr>
                <w:rStyle w:val="Hyperlink"/>
                <w:rFonts w:ascii="Lato" w:hAnsi="Lato"/>
                <w:noProof/>
                <w:webHidden/>
                <w:sz w:val="22"/>
              </w:rPr>
              <w:tab/>
            </w:r>
            <w:r>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fldChar w:fldCharType="begin"/>
            </w:r>
            <w:r w:rsidRPr="00055471">
              <w:rPr>
                <w:rStyle w:val="Hyperlink"/>
                <w:rFonts w:ascii="Lato" w:hAnsi="Lato"/>
                <w:noProof/>
                <w:webHidden/>
                <w:sz w:val="22"/>
              </w:rPr>
              <w:instrText xml:space="preserve"> PAGEREF _Toc57020889 \h </w:instrText>
            </w:r>
            <w:r w:rsidRPr="00055471">
              <w:rPr>
                <w:rStyle w:val="Hyperlink"/>
                <w:rFonts w:ascii="Lato" w:hAnsi="Lato"/>
                <w:noProof/>
                <w:webHidden/>
                <w:sz w:val="22"/>
              </w:rPr>
            </w:r>
            <w:r w:rsidRPr="00055471">
              <w:rPr>
                <w:rStyle w:val="Hyperlink"/>
                <w:rFonts w:ascii="Lato" w:hAnsi="Lato"/>
                <w:noProof/>
                <w:webHidden/>
                <w:sz w:val="22"/>
              </w:rPr>
              <w:fldChar w:fldCharType="separate"/>
            </w:r>
            <w:r w:rsidRPr="00055471">
              <w:rPr>
                <w:rStyle w:val="Hyperlink"/>
                <w:rFonts w:ascii="Lato" w:hAnsi="Lato"/>
                <w:noProof/>
                <w:webHidden/>
                <w:sz w:val="22"/>
              </w:rPr>
              <w:t>17</w:t>
            </w:r>
            <w:r w:rsidRPr="00055471">
              <w:rPr>
                <w:rStyle w:val="Hyperlink"/>
                <w:rFonts w:ascii="Lato" w:hAnsi="Lato"/>
                <w:noProof/>
                <w:webHidden/>
                <w:sz w:val="22"/>
              </w:rPr>
              <w:fldChar w:fldCharType="end"/>
            </w:r>
          </w:hyperlink>
        </w:p>
        <w:p w14:paraId="20A81C78" w14:textId="77777777" w:rsidR="00F6451A" w:rsidRPr="00055471" w:rsidRDefault="00F6451A" w:rsidP="00F6451A">
          <w:pPr>
            <w:spacing w:line="360" w:lineRule="auto"/>
            <w:rPr>
              <w:rFonts w:ascii="Lato" w:hAnsi="Lato"/>
              <w:noProof/>
              <w:sz w:val="22"/>
            </w:rPr>
          </w:pPr>
          <w:r w:rsidRPr="00055471">
            <w:rPr>
              <w:rFonts w:ascii="Lato" w:hAnsi="Lato"/>
              <w:noProof/>
              <w:sz w:val="22"/>
            </w:rPr>
            <w:tab/>
          </w:r>
          <w:hyperlink w:anchor="_Toc57020890" w:history="1">
            <w:r w:rsidRPr="00055471">
              <w:rPr>
                <w:rStyle w:val="Hyperlink"/>
                <w:rFonts w:ascii="Lato" w:hAnsi="Lato"/>
                <w:noProof/>
                <w:sz w:val="22"/>
              </w:rPr>
              <w:t xml:space="preserve">4.5 </w:t>
            </w:r>
            <w:r w:rsidRPr="00055471">
              <w:rPr>
                <w:rStyle w:val="Hyperlink"/>
                <w:rFonts w:ascii="Lato" w:hAnsi="Lato"/>
                <w:noProof/>
                <w:sz w:val="22"/>
              </w:rPr>
              <w:tab/>
              <w:t>Etape 5 : Testez votre plan et maintenez-le à jour</w:t>
            </w:r>
            <w:r>
              <w:rPr>
                <w:rStyle w:val="Hyperlink"/>
                <w:rFonts w:ascii="Lato" w:hAnsi="Lato"/>
                <w:noProof/>
                <w:webHidden/>
                <w:sz w:val="22"/>
              </w:rPr>
              <w:tab/>
            </w:r>
            <w:r>
              <w:rPr>
                <w:rStyle w:val="Hyperlink"/>
                <w:rFonts w:ascii="Lato" w:hAnsi="Lato"/>
                <w:noProof/>
                <w:webHidden/>
                <w:sz w:val="22"/>
              </w:rPr>
              <w:tab/>
            </w:r>
            <w:r>
              <w:rPr>
                <w:rStyle w:val="Hyperlink"/>
                <w:rFonts w:ascii="Lato" w:hAnsi="Lato"/>
                <w:noProof/>
                <w:webHidden/>
                <w:sz w:val="22"/>
              </w:rPr>
              <w:tab/>
            </w:r>
            <w:r>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fldChar w:fldCharType="begin"/>
            </w:r>
            <w:r w:rsidRPr="00055471">
              <w:rPr>
                <w:rStyle w:val="Hyperlink"/>
                <w:rFonts w:ascii="Lato" w:hAnsi="Lato"/>
                <w:noProof/>
                <w:webHidden/>
                <w:sz w:val="22"/>
              </w:rPr>
              <w:instrText xml:space="preserve"> PAGEREF _Toc57020890 \h </w:instrText>
            </w:r>
            <w:r w:rsidRPr="00055471">
              <w:rPr>
                <w:rStyle w:val="Hyperlink"/>
                <w:rFonts w:ascii="Lato" w:hAnsi="Lato"/>
                <w:noProof/>
                <w:webHidden/>
                <w:sz w:val="22"/>
              </w:rPr>
            </w:r>
            <w:r w:rsidRPr="00055471">
              <w:rPr>
                <w:rStyle w:val="Hyperlink"/>
                <w:rFonts w:ascii="Lato" w:hAnsi="Lato"/>
                <w:noProof/>
                <w:webHidden/>
                <w:sz w:val="22"/>
              </w:rPr>
              <w:fldChar w:fldCharType="separate"/>
            </w:r>
            <w:r w:rsidRPr="00055471">
              <w:rPr>
                <w:rStyle w:val="Hyperlink"/>
                <w:rFonts w:ascii="Lato" w:hAnsi="Lato"/>
                <w:noProof/>
                <w:webHidden/>
                <w:sz w:val="22"/>
              </w:rPr>
              <w:t>18</w:t>
            </w:r>
            <w:r w:rsidRPr="00055471">
              <w:rPr>
                <w:rStyle w:val="Hyperlink"/>
                <w:rFonts w:ascii="Lato" w:hAnsi="Lato"/>
                <w:noProof/>
                <w:webHidden/>
                <w:sz w:val="22"/>
              </w:rPr>
              <w:fldChar w:fldCharType="end"/>
            </w:r>
          </w:hyperlink>
        </w:p>
        <w:p w14:paraId="6C58EED9" w14:textId="77777777" w:rsidR="00F6451A" w:rsidRPr="00055471" w:rsidRDefault="00773587" w:rsidP="00F6451A">
          <w:pPr>
            <w:spacing w:line="360" w:lineRule="auto"/>
            <w:rPr>
              <w:rFonts w:ascii="Lato" w:hAnsi="Lato"/>
              <w:noProof/>
              <w:sz w:val="22"/>
            </w:rPr>
          </w:pPr>
          <w:hyperlink w:anchor="_Toc57020891" w:history="1">
            <w:r w:rsidR="00F6451A" w:rsidRPr="00055471">
              <w:rPr>
                <w:rStyle w:val="Hyperlink"/>
                <w:rFonts w:ascii="Lato" w:hAnsi="Lato"/>
                <w:b/>
                <w:noProof/>
                <w:sz w:val="22"/>
              </w:rPr>
              <w:t>Chapitre V Annexes</w:t>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tab/>
            </w:r>
            <w:r w:rsidR="00F6451A" w:rsidRPr="00055471">
              <w:rPr>
                <w:rStyle w:val="Hyperlink"/>
                <w:rFonts w:ascii="Lato" w:hAnsi="Lato"/>
                <w:noProof/>
                <w:webHidden/>
                <w:sz w:val="22"/>
              </w:rPr>
              <w:fldChar w:fldCharType="begin"/>
            </w:r>
            <w:r w:rsidR="00F6451A" w:rsidRPr="00055471">
              <w:rPr>
                <w:rStyle w:val="Hyperlink"/>
                <w:rFonts w:ascii="Lato" w:hAnsi="Lato"/>
                <w:noProof/>
                <w:webHidden/>
                <w:sz w:val="22"/>
              </w:rPr>
              <w:instrText xml:space="preserve"> PAGEREF _Toc57020891 \h </w:instrText>
            </w:r>
            <w:r w:rsidR="00F6451A" w:rsidRPr="00055471">
              <w:rPr>
                <w:rStyle w:val="Hyperlink"/>
                <w:rFonts w:ascii="Lato" w:hAnsi="Lato"/>
                <w:noProof/>
                <w:webHidden/>
                <w:sz w:val="22"/>
              </w:rPr>
            </w:r>
            <w:r w:rsidR="00F6451A" w:rsidRPr="00055471">
              <w:rPr>
                <w:rStyle w:val="Hyperlink"/>
                <w:rFonts w:ascii="Lato" w:hAnsi="Lato"/>
                <w:noProof/>
                <w:webHidden/>
                <w:sz w:val="22"/>
              </w:rPr>
              <w:fldChar w:fldCharType="separate"/>
            </w:r>
            <w:r w:rsidR="00F6451A" w:rsidRPr="00055471">
              <w:rPr>
                <w:rStyle w:val="Hyperlink"/>
                <w:rFonts w:ascii="Lato" w:hAnsi="Lato"/>
                <w:noProof/>
                <w:webHidden/>
                <w:sz w:val="22"/>
              </w:rPr>
              <w:t>19</w:t>
            </w:r>
            <w:r w:rsidR="00F6451A" w:rsidRPr="00055471">
              <w:rPr>
                <w:rStyle w:val="Hyperlink"/>
                <w:rFonts w:ascii="Lato" w:hAnsi="Lato"/>
                <w:noProof/>
                <w:webHidden/>
                <w:sz w:val="22"/>
              </w:rPr>
              <w:fldChar w:fldCharType="end"/>
            </w:r>
          </w:hyperlink>
        </w:p>
        <w:p w14:paraId="2ACFF112" w14:textId="77777777" w:rsidR="00F6451A" w:rsidRPr="00055471" w:rsidRDefault="00F6451A" w:rsidP="00F6451A">
          <w:pPr>
            <w:spacing w:line="360" w:lineRule="auto"/>
            <w:rPr>
              <w:rFonts w:ascii="Lato" w:hAnsi="Lato"/>
              <w:noProof/>
              <w:sz w:val="22"/>
            </w:rPr>
          </w:pPr>
          <w:r w:rsidRPr="00055471">
            <w:rPr>
              <w:rFonts w:ascii="Lato" w:hAnsi="Lato"/>
              <w:noProof/>
              <w:sz w:val="22"/>
            </w:rPr>
            <w:tab/>
          </w:r>
          <w:hyperlink w:anchor="_Toc57020892" w:history="1">
            <w:r w:rsidRPr="00055471">
              <w:rPr>
                <w:rStyle w:val="Hyperlink"/>
                <w:rFonts w:ascii="Lato" w:hAnsi="Lato"/>
                <w:noProof/>
                <w:sz w:val="22"/>
              </w:rPr>
              <w:t>5.1.</w:t>
            </w:r>
            <w:r w:rsidRPr="00055471">
              <w:rPr>
                <w:rStyle w:val="Hyperlink"/>
                <w:rFonts w:ascii="Lato" w:hAnsi="Lato"/>
                <w:noProof/>
                <w:sz w:val="22"/>
              </w:rPr>
              <w:tab/>
              <w:t>Annexe 1 : Liste des contacts</w:t>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fldChar w:fldCharType="begin"/>
            </w:r>
            <w:r w:rsidRPr="00055471">
              <w:rPr>
                <w:rStyle w:val="Hyperlink"/>
                <w:rFonts w:ascii="Lato" w:hAnsi="Lato"/>
                <w:noProof/>
                <w:webHidden/>
                <w:sz w:val="22"/>
              </w:rPr>
              <w:instrText xml:space="preserve"> PAGEREF _Toc57020892 \h </w:instrText>
            </w:r>
            <w:r w:rsidRPr="00055471">
              <w:rPr>
                <w:rStyle w:val="Hyperlink"/>
                <w:rFonts w:ascii="Lato" w:hAnsi="Lato"/>
                <w:noProof/>
                <w:webHidden/>
                <w:sz w:val="22"/>
              </w:rPr>
            </w:r>
            <w:r w:rsidRPr="00055471">
              <w:rPr>
                <w:rStyle w:val="Hyperlink"/>
                <w:rFonts w:ascii="Lato" w:hAnsi="Lato"/>
                <w:noProof/>
                <w:webHidden/>
                <w:sz w:val="22"/>
              </w:rPr>
              <w:fldChar w:fldCharType="separate"/>
            </w:r>
            <w:r w:rsidRPr="00055471">
              <w:rPr>
                <w:rStyle w:val="Hyperlink"/>
                <w:rFonts w:ascii="Lato" w:hAnsi="Lato"/>
                <w:noProof/>
                <w:webHidden/>
                <w:sz w:val="22"/>
              </w:rPr>
              <w:t>19</w:t>
            </w:r>
            <w:r w:rsidRPr="00055471">
              <w:rPr>
                <w:rStyle w:val="Hyperlink"/>
                <w:rFonts w:ascii="Lato" w:hAnsi="Lato"/>
                <w:noProof/>
                <w:webHidden/>
                <w:sz w:val="22"/>
              </w:rPr>
              <w:fldChar w:fldCharType="end"/>
            </w:r>
          </w:hyperlink>
        </w:p>
        <w:p w14:paraId="06600B4C" w14:textId="77777777" w:rsidR="00F6451A" w:rsidRPr="00055471" w:rsidRDefault="00F6451A" w:rsidP="00F6451A">
          <w:pPr>
            <w:spacing w:line="360" w:lineRule="auto"/>
            <w:rPr>
              <w:rFonts w:ascii="Lato" w:hAnsi="Lato"/>
              <w:noProof/>
              <w:sz w:val="22"/>
            </w:rPr>
          </w:pPr>
          <w:r w:rsidRPr="00055471">
            <w:rPr>
              <w:rFonts w:ascii="Lato" w:hAnsi="Lato"/>
              <w:noProof/>
              <w:sz w:val="22"/>
            </w:rPr>
            <w:tab/>
          </w:r>
          <w:r w:rsidRPr="00055471">
            <w:rPr>
              <w:rFonts w:ascii="Lato" w:hAnsi="Lato"/>
              <w:noProof/>
              <w:sz w:val="22"/>
            </w:rPr>
            <w:tab/>
          </w:r>
          <w:hyperlink w:anchor="_Toc57020893" w:history="1">
            <w:r w:rsidRPr="00055471">
              <w:rPr>
                <w:rStyle w:val="Hyperlink"/>
                <w:rFonts w:ascii="Lato" w:hAnsi="Lato"/>
                <w:noProof/>
                <w:sz w:val="22"/>
              </w:rPr>
              <w:t>A) Internes</w:t>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fldChar w:fldCharType="begin"/>
            </w:r>
            <w:r w:rsidRPr="00055471">
              <w:rPr>
                <w:rStyle w:val="Hyperlink"/>
                <w:rFonts w:ascii="Lato" w:hAnsi="Lato"/>
                <w:noProof/>
                <w:webHidden/>
                <w:sz w:val="22"/>
              </w:rPr>
              <w:instrText xml:space="preserve"> PAGEREF _Toc57020893 \h </w:instrText>
            </w:r>
            <w:r w:rsidRPr="00055471">
              <w:rPr>
                <w:rStyle w:val="Hyperlink"/>
                <w:rFonts w:ascii="Lato" w:hAnsi="Lato"/>
                <w:noProof/>
                <w:webHidden/>
                <w:sz w:val="22"/>
              </w:rPr>
            </w:r>
            <w:r w:rsidRPr="00055471">
              <w:rPr>
                <w:rStyle w:val="Hyperlink"/>
                <w:rFonts w:ascii="Lato" w:hAnsi="Lato"/>
                <w:noProof/>
                <w:webHidden/>
                <w:sz w:val="22"/>
              </w:rPr>
              <w:fldChar w:fldCharType="separate"/>
            </w:r>
            <w:r w:rsidRPr="00055471">
              <w:rPr>
                <w:rStyle w:val="Hyperlink"/>
                <w:rFonts w:ascii="Lato" w:hAnsi="Lato"/>
                <w:noProof/>
                <w:webHidden/>
                <w:sz w:val="22"/>
              </w:rPr>
              <w:t>19</w:t>
            </w:r>
            <w:r w:rsidRPr="00055471">
              <w:rPr>
                <w:rStyle w:val="Hyperlink"/>
                <w:rFonts w:ascii="Lato" w:hAnsi="Lato"/>
                <w:noProof/>
                <w:webHidden/>
                <w:sz w:val="22"/>
              </w:rPr>
              <w:fldChar w:fldCharType="end"/>
            </w:r>
          </w:hyperlink>
        </w:p>
        <w:p w14:paraId="2D9E083A" w14:textId="77777777" w:rsidR="00F6451A" w:rsidRPr="00055471" w:rsidRDefault="00F6451A" w:rsidP="00F6451A">
          <w:pPr>
            <w:spacing w:line="360" w:lineRule="auto"/>
            <w:rPr>
              <w:rFonts w:ascii="Lato" w:hAnsi="Lato"/>
              <w:noProof/>
              <w:sz w:val="22"/>
            </w:rPr>
          </w:pPr>
          <w:r w:rsidRPr="00055471">
            <w:rPr>
              <w:rFonts w:ascii="Lato" w:hAnsi="Lato"/>
              <w:noProof/>
              <w:sz w:val="22"/>
            </w:rPr>
            <w:tab/>
          </w:r>
          <w:r w:rsidRPr="00055471">
            <w:rPr>
              <w:rFonts w:ascii="Lato" w:hAnsi="Lato"/>
              <w:noProof/>
              <w:sz w:val="22"/>
            </w:rPr>
            <w:tab/>
          </w:r>
          <w:hyperlink w:anchor="_Toc57020894" w:history="1">
            <w:r w:rsidRPr="00055471">
              <w:rPr>
                <w:rStyle w:val="Hyperlink"/>
                <w:rFonts w:ascii="Lato" w:hAnsi="Lato"/>
                <w:noProof/>
                <w:sz w:val="22"/>
              </w:rPr>
              <w:t>B) Externes</w:t>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fldChar w:fldCharType="begin"/>
            </w:r>
            <w:r w:rsidRPr="00055471">
              <w:rPr>
                <w:rStyle w:val="Hyperlink"/>
                <w:rFonts w:ascii="Lato" w:hAnsi="Lato"/>
                <w:noProof/>
                <w:webHidden/>
                <w:sz w:val="22"/>
              </w:rPr>
              <w:instrText xml:space="preserve"> PAGEREF _Toc57020894 \h </w:instrText>
            </w:r>
            <w:r w:rsidRPr="00055471">
              <w:rPr>
                <w:rStyle w:val="Hyperlink"/>
                <w:rFonts w:ascii="Lato" w:hAnsi="Lato"/>
                <w:noProof/>
                <w:webHidden/>
                <w:sz w:val="22"/>
              </w:rPr>
            </w:r>
            <w:r w:rsidRPr="00055471">
              <w:rPr>
                <w:rStyle w:val="Hyperlink"/>
                <w:rFonts w:ascii="Lato" w:hAnsi="Lato"/>
                <w:noProof/>
                <w:webHidden/>
                <w:sz w:val="22"/>
              </w:rPr>
              <w:fldChar w:fldCharType="separate"/>
            </w:r>
            <w:r w:rsidRPr="00055471">
              <w:rPr>
                <w:rStyle w:val="Hyperlink"/>
                <w:rFonts w:ascii="Lato" w:hAnsi="Lato"/>
                <w:noProof/>
                <w:webHidden/>
                <w:sz w:val="22"/>
              </w:rPr>
              <w:t>21</w:t>
            </w:r>
            <w:r w:rsidRPr="00055471">
              <w:rPr>
                <w:rStyle w:val="Hyperlink"/>
                <w:rFonts w:ascii="Lato" w:hAnsi="Lato"/>
                <w:noProof/>
                <w:webHidden/>
                <w:sz w:val="22"/>
              </w:rPr>
              <w:fldChar w:fldCharType="end"/>
            </w:r>
          </w:hyperlink>
        </w:p>
        <w:p w14:paraId="22AE5397" w14:textId="77777777" w:rsidR="00F6451A" w:rsidRPr="00055471" w:rsidRDefault="00F6451A" w:rsidP="00F6451A">
          <w:pPr>
            <w:spacing w:line="360" w:lineRule="auto"/>
            <w:rPr>
              <w:rFonts w:ascii="Lato" w:hAnsi="Lato"/>
              <w:noProof/>
              <w:sz w:val="22"/>
            </w:rPr>
          </w:pPr>
          <w:r w:rsidRPr="00055471">
            <w:rPr>
              <w:rFonts w:ascii="Lato" w:hAnsi="Lato"/>
              <w:noProof/>
              <w:sz w:val="22"/>
            </w:rPr>
            <w:tab/>
          </w:r>
          <w:hyperlink w:anchor="_Toc57020895" w:history="1">
            <w:r w:rsidRPr="00055471">
              <w:rPr>
                <w:rStyle w:val="Hyperlink"/>
                <w:rFonts w:ascii="Lato" w:hAnsi="Lato"/>
                <w:noProof/>
                <w:sz w:val="22"/>
              </w:rPr>
              <w:t>5.2.</w:t>
            </w:r>
            <w:r w:rsidRPr="00055471">
              <w:rPr>
                <w:rStyle w:val="Hyperlink"/>
                <w:rFonts w:ascii="Lato" w:hAnsi="Lato"/>
                <w:noProof/>
                <w:sz w:val="22"/>
              </w:rPr>
              <w:tab/>
              <w:t>Annexe 2: Documents de référence</w:t>
            </w:r>
            <w:r>
              <w:rPr>
                <w:rStyle w:val="Hyperlink"/>
                <w:rFonts w:ascii="Lato" w:hAnsi="Lato"/>
                <w:noProof/>
                <w:webHidden/>
                <w:sz w:val="22"/>
              </w:rPr>
              <w:tab/>
            </w:r>
            <w:r>
              <w:rPr>
                <w:rStyle w:val="Hyperlink"/>
                <w:rFonts w:ascii="Lato" w:hAnsi="Lato"/>
                <w:noProof/>
                <w:webHidden/>
                <w:sz w:val="22"/>
              </w:rPr>
              <w:tab/>
            </w:r>
            <w:r>
              <w:rPr>
                <w:rStyle w:val="Hyperlink"/>
                <w:rFonts w:ascii="Lato" w:hAnsi="Lato"/>
                <w:noProof/>
                <w:webHidden/>
                <w:sz w:val="22"/>
              </w:rPr>
              <w:tab/>
            </w:r>
            <w:r>
              <w:rPr>
                <w:rStyle w:val="Hyperlink"/>
                <w:rFonts w:ascii="Lato" w:hAnsi="Lato"/>
                <w:noProof/>
                <w:webHidden/>
                <w:sz w:val="22"/>
              </w:rPr>
              <w:tab/>
            </w:r>
            <w:r>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tab/>
            </w:r>
            <w:r w:rsidRPr="00055471">
              <w:rPr>
                <w:rStyle w:val="Hyperlink"/>
                <w:rFonts w:ascii="Lato" w:hAnsi="Lato"/>
                <w:noProof/>
                <w:webHidden/>
                <w:sz w:val="22"/>
              </w:rPr>
              <w:fldChar w:fldCharType="begin"/>
            </w:r>
            <w:r w:rsidRPr="00055471">
              <w:rPr>
                <w:rStyle w:val="Hyperlink"/>
                <w:rFonts w:ascii="Lato" w:hAnsi="Lato"/>
                <w:noProof/>
                <w:webHidden/>
                <w:sz w:val="22"/>
              </w:rPr>
              <w:instrText xml:space="preserve"> PAGEREF _Toc57020895 \h </w:instrText>
            </w:r>
            <w:r w:rsidRPr="00055471">
              <w:rPr>
                <w:rStyle w:val="Hyperlink"/>
                <w:rFonts w:ascii="Lato" w:hAnsi="Lato"/>
                <w:noProof/>
                <w:webHidden/>
                <w:sz w:val="22"/>
              </w:rPr>
            </w:r>
            <w:r w:rsidRPr="00055471">
              <w:rPr>
                <w:rStyle w:val="Hyperlink"/>
                <w:rFonts w:ascii="Lato" w:hAnsi="Lato"/>
                <w:noProof/>
                <w:webHidden/>
                <w:sz w:val="22"/>
              </w:rPr>
              <w:fldChar w:fldCharType="separate"/>
            </w:r>
            <w:r w:rsidRPr="00055471">
              <w:rPr>
                <w:rStyle w:val="Hyperlink"/>
                <w:rFonts w:ascii="Lato" w:hAnsi="Lato"/>
                <w:noProof/>
                <w:webHidden/>
                <w:sz w:val="22"/>
              </w:rPr>
              <w:t>21</w:t>
            </w:r>
            <w:r w:rsidRPr="00055471">
              <w:rPr>
                <w:rStyle w:val="Hyperlink"/>
                <w:rFonts w:ascii="Lato" w:hAnsi="Lato"/>
                <w:noProof/>
                <w:webHidden/>
                <w:sz w:val="22"/>
              </w:rPr>
              <w:fldChar w:fldCharType="end"/>
            </w:r>
          </w:hyperlink>
        </w:p>
        <w:p w14:paraId="14C99C61" w14:textId="77777777" w:rsidR="00F6451A" w:rsidRDefault="00F6451A" w:rsidP="00F6451A">
          <w:r w:rsidRPr="003873EB">
            <w:fldChar w:fldCharType="end"/>
          </w:r>
        </w:p>
      </w:sdtContent>
    </w:sdt>
    <w:p w14:paraId="1580E485" w14:textId="77777777" w:rsidR="00F6451A" w:rsidRPr="00AA6EDB" w:rsidRDefault="00F6451A" w:rsidP="00F6451A">
      <w:pPr>
        <w:spacing w:after="160" w:line="259" w:lineRule="auto"/>
        <w:ind w:left="0"/>
        <w:jc w:val="left"/>
        <w:rPr>
          <w:rStyle w:val="CHAPTERSUBTITLE"/>
          <w:rFonts w:ascii="Lato" w:hAnsi="Lato" w:cstheme="minorBidi"/>
          <w:b w:val="0"/>
          <w:bCs w:val="0"/>
          <w:color w:val="4364AD" w:themeColor="text2"/>
          <w:sz w:val="22"/>
          <w:szCs w:val="22"/>
        </w:rPr>
      </w:pPr>
      <w:r w:rsidRPr="00AA6EDB">
        <w:rPr>
          <w:rFonts w:ascii="Lato" w:hAnsi="Lato"/>
          <w:sz w:val="22"/>
        </w:rPr>
        <w:br w:type="page"/>
      </w:r>
    </w:p>
    <w:p w14:paraId="0CCB8D66" w14:textId="77777777" w:rsidR="00F6451A" w:rsidRPr="00AA6EDB" w:rsidRDefault="00F6451A" w:rsidP="00F6451A">
      <w:pPr>
        <w:pStyle w:val="Kop1"/>
        <w:rPr>
          <w:rFonts w:ascii="Lato" w:hAnsi="Lato" w:cstheme="minorHAnsi"/>
          <w:b/>
          <w:bCs/>
          <w:color w:val="A2A1AB" w:themeColor="accent6"/>
          <w:sz w:val="22"/>
          <w:szCs w:val="22"/>
        </w:rPr>
      </w:pPr>
      <w:bookmarkStart w:id="5" w:name="_Toc50056104"/>
      <w:bookmarkStart w:id="6" w:name="_Toc45795102"/>
      <w:bookmarkStart w:id="7" w:name="_Toc57020880"/>
      <w:bookmarkEnd w:id="1"/>
      <w:r w:rsidRPr="00AF6CA9">
        <w:rPr>
          <w:rStyle w:val="CHAPTERSUBTITLE"/>
        </w:rPr>
        <w:lastRenderedPageBreak/>
        <w:t>Chapitre I</w:t>
      </w:r>
      <w:r w:rsidRPr="00AA6EDB">
        <w:rPr>
          <w:rStyle w:val="CHAPTERSUBTITLE"/>
          <w:rFonts w:ascii="Lato" w:hAnsi="Lato"/>
          <w:sz w:val="22"/>
          <w:szCs w:val="22"/>
        </w:rPr>
        <w:br/>
      </w:r>
      <w:bookmarkEnd w:id="5"/>
      <w:bookmarkEnd w:id="6"/>
      <w:r w:rsidRPr="00AF6CA9">
        <w:t>Objectif du document</w:t>
      </w:r>
      <w:bookmarkEnd w:id="7"/>
    </w:p>
    <w:p w14:paraId="77FC35AD" w14:textId="77777777" w:rsidR="00F6451A" w:rsidRPr="00AA6EDB" w:rsidRDefault="00F6451A" w:rsidP="00F6451A">
      <w:pPr>
        <w:rPr>
          <w:rFonts w:ascii="Lato" w:hAnsi="Lato"/>
          <w:sz w:val="22"/>
        </w:rPr>
      </w:pPr>
    </w:p>
    <w:p w14:paraId="21A433D2" w14:textId="77777777" w:rsidR="00F6451A" w:rsidRPr="00AA6EDB" w:rsidRDefault="00F6451A" w:rsidP="00F6451A">
      <w:pPr>
        <w:rPr>
          <w:rFonts w:ascii="Lato" w:hAnsi="Lato"/>
          <w:sz w:val="22"/>
        </w:rPr>
      </w:pPr>
    </w:p>
    <w:p w14:paraId="3364D070" w14:textId="77777777" w:rsidR="00F6451A" w:rsidRPr="00AA6EDB" w:rsidRDefault="00F6451A" w:rsidP="00F6451A">
      <w:pPr>
        <w:rPr>
          <w:rFonts w:ascii="Lato" w:hAnsi="Lato"/>
          <w:sz w:val="22"/>
        </w:rPr>
      </w:pPr>
    </w:p>
    <w:p w14:paraId="3D9D27AA" w14:textId="77777777" w:rsidR="00F6451A" w:rsidRPr="00AA6EDB" w:rsidRDefault="00F6451A" w:rsidP="00F6451A">
      <w:pPr>
        <w:rPr>
          <w:rFonts w:ascii="Lato" w:hAnsi="Lato"/>
          <w:sz w:val="22"/>
        </w:rPr>
        <w:sectPr w:rsidR="00F6451A" w:rsidRPr="00AA6EDB" w:rsidSect="00FA2D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1134" w:bottom="1531" w:left="1134" w:header="1106" w:footer="709" w:gutter="0"/>
          <w:cols w:space="708"/>
          <w:titlePg/>
          <w:docGrid w:linePitch="360"/>
        </w:sectPr>
      </w:pPr>
    </w:p>
    <w:p w14:paraId="51076977" w14:textId="77777777" w:rsidR="00F6451A" w:rsidRPr="00AA6EDB" w:rsidRDefault="00F6451A" w:rsidP="00F6451A">
      <w:pPr>
        <w:ind w:left="0"/>
        <w:rPr>
          <w:rFonts w:ascii="Lato" w:hAnsi="Lato"/>
          <w:sz w:val="22"/>
        </w:rPr>
      </w:pPr>
      <w:r w:rsidRPr="00AA6EDB">
        <w:rPr>
          <w:rFonts w:ascii="Lato" w:hAnsi="Lato"/>
          <w:b/>
          <w:color w:val="4364AD" w:themeColor="text2"/>
          <w:sz w:val="22"/>
        </w:rPr>
        <w:t>Le principal objectif</w:t>
      </w:r>
      <w:r w:rsidRPr="00AA6EDB">
        <w:rPr>
          <w:rFonts w:ascii="Lato" w:hAnsi="Lato"/>
          <w:color w:val="4364AD" w:themeColor="text2"/>
          <w:sz w:val="22"/>
        </w:rPr>
        <w:t xml:space="preserve"> </w:t>
      </w:r>
      <w:r w:rsidRPr="00AA6EDB">
        <w:rPr>
          <w:rFonts w:ascii="Lato" w:hAnsi="Lato"/>
          <w:sz w:val="22"/>
        </w:rPr>
        <w:t xml:space="preserve">d’un Business Continuity Plan (BCP) est </w:t>
      </w:r>
      <w:r w:rsidRPr="00AA6EDB">
        <w:rPr>
          <w:rFonts w:ascii="Lato" w:hAnsi="Lato"/>
          <w:b/>
          <w:sz w:val="22"/>
        </w:rPr>
        <w:t>d’assurer la continuité des (principales) activités de l’entreprise</w:t>
      </w:r>
      <w:r w:rsidRPr="00AA6EDB">
        <w:rPr>
          <w:rFonts w:ascii="Lato" w:hAnsi="Lato"/>
          <w:sz w:val="22"/>
        </w:rPr>
        <w:t xml:space="preserve"> même en cas d’incident, de crise ou de désastre. </w:t>
      </w:r>
    </w:p>
    <w:p w14:paraId="2465E9BA" w14:textId="77777777" w:rsidR="00F6451A" w:rsidRPr="00AA6EDB" w:rsidRDefault="00F6451A" w:rsidP="00F6451A">
      <w:pPr>
        <w:ind w:left="0"/>
        <w:rPr>
          <w:rFonts w:ascii="Lato" w:hAnsi="Lato"/>
          <w:sz w:val="22"/>
        </w:rPr>
      </w:pPr>
      <w:r w:rsidRPr="00AA6EDB">
        <w:rPr>
          <w:rFonts w:ascii="Lato" w:hAnsi="Lato"/>
          <w:b/>
          <w:color w:val="4364AD" w:themeColor="text2"/>
          <w:sz w:val="22"/>
        </w:rPr>
        <w:t>Comment ?</w:t>
      </w:r>
      <w:r w:rsidRPr="00AA6EDB">
        <w:rPr>
          <w:rFonts w:ascii="Lato" w:hAnsi="Lato"/>
          <w:color w:val="4364AD" w:themeColor="text2"/>
          <w:sz w:val="22"/>
        </w:rPr>
        <w:t xml:space="preserve"> </w:t>
      </w:r>
      <w:r w:rsidRPr="00AA6EDB">
        <w:rPr>
          <w:rFonts w:ascii="Lato" w:hAnsi="Lato"/>
          <w:sz w:val="22"/>
        </w:rPr>
        <w:t>Il s’agit  de :</w:t>
      </w:r>
    </w:p>
    <w:p w14:paraId="74C442D5" w14:textId="77777777" w:rsidR="00F6451A" w:rsidRPr="00AA6EDB" w:rsidRDefault="00F6451A" w:rsidP="00F6451A">
      <w:pPr>
        <w:pStyle w:val="Lijstalinea"/>
        <w:numPr>
          <w:ilvl w:val="0"/>
          <w:numId w:val="4"/>
        </w:numPr>
        <w:rPr>
          <w:rFonts w:ascii="Lato" w:hAnsi="Lato"/>
          <w:sz w:val="22"/>
        </w:rPr>
      </w:pPr>
      <w:r w:rsidRPr="00AA6EDB">
        <w:rPr>
          <w:rFonts w:ascii="Lato" w:hAnsi="Lato"/>
          <w:b/>
          <w:sz w:val="22"/>
        </w:rPr>
        <w:t>Anticiper</w:t>
      </w:r>
      <w:r w:rsidRPr="00AA6EDB">
        <w:rPr>
          <w:rFonts w:ascii="Lato" w:hAnsi="Lato"/>
          <w:sz w:val="22"/>
        </w:rPr>
        <w:t xml:space="preserve"> et adopter une approche cohérente pour la réalisation d’un Business Continuity Plan afin d’identifier les processus les plus importants et d’analyser les risques auxquels ils sont exposés ;</w:t>
      </w:r>
    </w:p>
    <w:p w14:paraId="2844E369" w14:textId="26FF3B1C" w:rsidR="00F6451A" w:rsidRPr="00AA6EDB" w:rsidRDefault="00F62446" w:rsidP="00F6451A">
      <w:pPr>
        <w:pStyle w:val="Lijstalinea"/>
        <w:numPr>
          <w:ilvl w:val="0"/>
          <w:numId w:val="4"/>
        </w:numPr>
        <w:rPr>
          <w:rFonts w:ascii="Lato" w:hAnsi="Lato"/>
          <w:sz w:val="22"/>
        </w:rPr>
      </w:pPr>
      <w:r w:rsidRPr="00AA6EDB">
        <w:rPr>
          <w:rFonts w:ascii="Lato" w:hAnsi="Lato"/>
          <w:b/>
          <w:sz w:val="22"/>
        </w:rPr>
        <w:t>Élaborer</w:t>
      </w:r>
      <w:r w:rsidR="00F6451A" w:rsidRPr="00AA6EDB">
        <w:rPr>
          <w:rFonts w:ascii="Lato" w:hAnsi="Lato"/>
          <w:b/>
          <w:sz w:val="22"/>
        </w:rPr>
        <w:t xml:space="preserve"> des procédures</w:t>
      </w:r>
      <w:r w:rsidR="00F6451A" w:rsidRPr="00AA6EDB">
        <w:rPr>
          <w:rFonts w:ascii="Lato" w:hAnsi="Lato"/>
          <w:sz w:val="22"/>
        </w:rPr>
        <w:t xml:space="preserve"> adaptées pour savoir comment réagir face à un incident, à une crise ou à un désastre </w:t>
      </w:r>
    </w:p>
    <w:p w14:paraId="75D4FAB3" w14:textId="02D68D17" w:rsidR="00F6451A" w:rsidRPr="00AA6EDB" w:rsidRDefault="00F6451A" w:rsidP="00F6451A">
      <w:pPr>
        <w:pStyle w:val="Lijstalinea"/>
        <w:numPr>
          <w:ilvl w:val="0"/>
          <w:numId w:val="4"/>
        </w:numPr>
        <w:rPr>
          <w:rFonts w:ascii="Lato" w:hAnsi="Lato"/>
          <w:sz w:val="22"/>
        </w:rPr>
      </w:pPr>
      <w:r w:rsidRPr="00AA6EDB">
        <w:rPr>
          <w:rFonts w:ascii="Lato" w:hAnsi="Lato"/>
          <w:sz w:val="22"/>
        </w:rPr>
        <w:t>I</w:t>
      </w:r>
      <w:r w:rsidRPr="00AA6EDB">
        <w:rPr>
          <w:rFonts w:ascii="Lato" w:hAnsi="Lato"/>
          <w:b/>
          <w:sz w:val="22"/>
        </w:rPr>
        <w:t>dentifier les éléments nécessaires</w:t>
      </w:r>
      <w:r w:rsidRPr="00AA6EDB">
        <w:rPr>
          <w:rFonts w:ascii="Lato" w:hAnsi="Lato"/>
          <w:sz w:val="22"/>
        </w:rPr>
        <w:t xml:space="preserve"> (matériel, bâtiment, personnes en interne et en externe,....) pour mettre en </w:t>
      </w:r>
      <w:r w:rsidR="00F62446" w:rsidRPr="00AA6EDB">
        <w:rPr>
          <w:rFonts w:ascii="Lato" w:hAnsi="Lato"/>
          <w:sz w:val="22"/>
        </w:rPr>
        <w:t>œuvre</w:t>
      </w:r>
      <w:r w:rsidRPr="00AA6EDB">
        <w:rPr>
          <w:rFonts w:ascii="Lato" w:hAnsi="Lato"/>
          <w:sz w:val="22"/>
        </w:rPr>
        <w:t xml:space="preserve"> efficacement les procédures validées par le plus haut niveau de direction de l’entreprise afin de gérer les incidents, crises et désastres.</w:t>
      </w:r>
    </w:p>
    <w:p w14:paraId="06A290C7" w14:textId="77777777" w:rsidR="00F6451A" w:rsidRPr="00AA6EDB" w:rsidRDefault="00F6451A" w:rsidP="00F6451A">
      <w:pPr>
        <w:ind w:left="0"/>
        <w:rPr>
          <w:rFonts w:ascii="Lato" w:hAnsi="Lato"/>
          <w:b/>
          <w:sz w:val="22"/>
        </w:rPr>
      </w:pPr>
      <w:r w:rsidRPr="00AA6EDB">
        <w:rPr>
          <w:rFonts w:ascii="Lato" w:hAnsi="Lato"/>
          <w:b/>
          <w:color w:val="4364AD" w:themeColor="text2"/>
          <w:sz w:val="22"/>
        </w:rPr>
        <w:t>Résultat ?</w:t>
      </w:r>
    </w:p>
    <w:p w14:paraId="2598DD90" w14:textId="77777777" w:rsidR="00F6451A" w:rsidRPr="00AA6EDB" w:rsidRDefault="00F6451A" w:rsidP="00F6451A">
      <w:pPr>
        <w:pStyle w:val="Lijstopsomteken"/>
        <w:tabs>
          <w:tab w:val="clear" w:pos="142"/>
        </w:tabs>
        <w:rPr>
          <w:rStyle w:val="versmald"/>
          <w:rFonts w:ascii="Lato" w:hAnsi="Lato"/>
          <w:color w:val="auto"/>
          <w:sz w:val="22"/>
        </w:rPr>
      </w:pPr>
      <w:r w:rsidRPr="00AA6EDB">
        <w:rPr>
          <w:rStyle w:val="versmald"/>
          <w:rFonts w:ascii="Lato" w:hAnsi="Lato"/>
          <w:b/>
          <w:color w:val="auto"/>
          <w:sz w:val="22"/>
        </w:rPr>
        <w:t xml:space="preserve">Disposer de procédures validées </w:t>
      </w:r>
    </w:p>
    <w:p w14:paraId="7478AAC9" w14:textId="77777777" w:rsidR="00F6451A" w:rsidRPr="00AA6EDB" w:rsidRDefault="00F6451A" w:rsidP="00F6451A">
      <w:pPr>
        <w:pStyle w:val="Lijstopsomteken"/>
        <w:tabs>
          <w:tab w:val="clear" w:pos="142"/>
        </w:tabs>
        <w:rPr>
          <w:rFonts w:ascii="Lato" w:hAnsi="Lato"/>
          <w:color w:val="auto"/>
          <w:sz w:val="22"/>
        </w:rPr>
      </w:pPr>
      <w:r w:rsidRPr="00AA6EDB">
        <w:rPr>
          <w:rFonts w:ascii="Lato" w:hAnsi="Lato"/>
          <w:b/>
          <w:color w:val="auto"/>
          <w:sz w:val="22"/>
        </w:rPr>
        <w:t>Savoir comment diminuer l’impact</w:t>
      </w:r>
      <w:r w:rsidRPr="00AA6EDB">
        <w:rPr>
          <w:rFonts w:ascii="Lato" w:hAnsi="Lato"/>
          <w:color w:val="auto"/>
          <w:sz w:val="22"/>
        </w:rPr>
        <w:t xml:space="preserve"> de ces </w:t>
      </w:r>
      <w:r>
        <w:rPr>
          <w:rFonts w:ascii="Lato" w:hAnsi="Lato"/>
          <w:color w:val="auto"/>
          <w:sz w:val="22"/>
        </w:rPr>
        <w:t>incidents</w:t>
      </w:r>
      <w:r w:rsidRPr="00AA6EDB">
        <w:rPr>
          <w:rFonts w:ascii="Lato" w:hAnsi="Lato"/>
          <w:color w:val="auto"/>
          <w:sz w:val="22"/>
        </w:rPr>
        <w:t xml:space="preserve">  à un niveau acceptable pour l’entreprise.  </w:t>
      </w:r>
    </w:p>
    <w:p w14:paraId="543CDA2D" w14:textId="77777777" w:rsidR="00F6451A" w:rsidRPr="00AA6EDB" w:rsidRDefault="00F6451A" w:rsidP="00F6451A">
      <w:pPr>
        <w:pStyle w:val="Lijstopsomteken"/>
        <w:tabs>
          <w:tab w:val="clear" w:pos="142"/>
        </w:tabs>
        <w:rPr>
          <w:rFonts w:ascii="Lato" w:hAnsi="Lato"/>
          <w:color w:val="auto"/>
          <w:sz w:val="22"/>
        </w:rPr>
      </w:pPr>
      <w:r w:rsidRPr="00AA6EDB">
        <w:rPr>
          <w:rFonts w:ascii="Lato" w:hAnsi="Lato"/>
          <w:b/>
          <w:color w:val="auto"/>
          <w:sz w:val="22"/>
        </w:rPr>
        <w:t>Obtenir des objectifs et une définition des temps impartis</w:t>
      </w:r>
      <w:r w:rsidRPr="00AA6EDB">
        <w:rPr>
          <w:rFonts w:ascii="Lato" w:hAnsi="Lato"/>
          <w:color w:val="auto"/>
          <w:sz w:val="22"/>
        </w:rPr>
        <w:t xml:space="preserve"> pour assurer la continuité des (principales) activités de l’entreprise. </w:t>
      </w:r>
    </w:p>
    <w:p w14:paraId="3D8AE59C" w14:textId="77777777" w:rsidR="00F6451A" w:rsidRPr="00AA6EDB" w:rsidRDefault="00F6451A" w:rsidP="00F6451A">
      <w:pPr>
        <w:rPr>
          <w:rFonts w:ascii="Lato" w:hAnsi="Lato"/>
          <w:sz w:val="22"/>
        </w:rPr>
      </w:pPr>
    </w:p>
    <w:p w14:paraId="149775C7" w14:textId="77777777" w:rsidR="00F6451A" w:rsidRPr="00AA6EDB" w:rsidRDefault="00F6451A" w:rsidP="00F6451A">
      <w:pPr>
        <w:ind w:left="0"/>
        <w:rPr>
          <w:rFonts w:ascii="Lato" w:hAnsi="Lato"/>
          <w:sz w:val="22"/>
        </w:rPr>
      </w:pPr>
      <w:r w:rsidRPr="00AA6EDB">
        <w:rPr>
          <w:rFonts w:ascii="Lato" w:hAnsi="Lato"/>
          <w:sz w:val="22"/>
        </w:rPr>
        <w:t xml:space="preserve">ATTENTION : même si les procédures ont été validées, </w:t>
      </w:r>
      <w:r w:rsidRPr="00AA6EDB">
        <w:rPr>
          <w:rFonts w:ascii="Lato" w:hAnsi="Lato"/>
          <w:b/>
          <w:i/>
          <w:sz w:val="22"/>
        </w:rPr>
        <w:t>n’oubliez pas d’assurer un reporting régulier auprès de la direction</w:t>
      </w:r>
      <w:r w:rsidRPr="00AA6EDB">
        <w:rPr>
          <w:rFonts w:ascii="Lato" w:hAnsi="Lato"/>
          <w:sz w:val="22"/>
        </w:rPr>
        <w:t xml:space="preserve"> en cas d’incident</w:t>
      </w:r>
      <w:r>
        <w:rPr>
          <w:rFonts w:ascii="Lato" w:hAnsi="Lato"/>
          <w:sz w:val="22"/>
        </w:rPr>
        <w:t xml:space="preserve"> ayant un impact sur la continuité des activités de l’entreprise</w:t>
      </w:r>
      <w:r w:rsidRPr="00AA6EDB">
        <w:rPr>
          <w:rFonts w:ascii="Lato" w:hAnsi="Lato"/>
          <w:sz w:val="22"/>
        </w:rPr>
        <w:t>.</w:t>
      </w:r>
    </w:p>
    <w:p w14:paraId="118E208C" w14:textId="77777777" w:rsidR="00F6451A" w:rsidRDefault="00F6451A" w:rsidP="00F6451A">
      <w:pPr>
        <w:ind w:left="0"/>
        <w:rPr>
          <w:rFonts w:ascii="Lato" w:hAnsi="Lato"/>
          <w:sz w:val="22"/>
        </w:rPr>
      </w:pPr>
      <w:r w:rsidRPr="00AA6EDB">
        <w:rPr>
          <w:rFonts w:ascii="Lato" w:hAnsi="Lato"/>
          <w:b/>
          <w:color w:val="4364AD" w:themeColor="text2"/>
          <w:sz w:val="22"/>
        </w:rPr>
        <w:t xml:space="preserve">Menaces </w:t>
      </w:r>
      <w:r w:rsidRPr="00AA6EDB">
        <w:rPr>
          <w:rFonts w:ascii="Lato" w:hAnsi="Lato"/>
          <w:sz w:val="22"/>
        </w:rPr>
        <w:t>: La gestion de la continuité est plus large que les éventuels incidents informatiques. Des inondations ou des incendies, l’absence de collaborateurs (maladie, licenciement, décès), la disparition d’un  ou de plusieurs fournisseur.s essentiel.s à l’entreprise, des pandémies,...peuvent également constituer une menace pour la continuité des activités de l’entreprise. Lors de l’organisation de la gestion de la continuité,</w:t>
      </w:r>
      <w:r>
        <w:rPr>
          <w:rFonts w:ascii="Lato" w:hAnsi="Lato"/>
          <w:sz w:val="22"/>
        </w:rPr>
        <w:t xml:space="preserve"> </w:t>
      </w:r>
      <w:r w:rsidRPr="00AA6EDB">
        <w:rPr>
          <w:rFonts w:ascii="Lato" w:hAnsi="Lato"/>
          <w:sz w:val="22"/>
        </w:rPr>
        <w:t>et plus particulièrement dans le risk assessment, il s’agit d’identifier tous les types de menaces qui peuvent peser sur les activités de l’entreprise en ayant également à l’esprit le “worst case scenario”.</w:t>
      </w:r>
    </w:p>
    <w:p w14:paraId="148358C1" w14:textId="77777777" w:rsidR="00F6451A" w:rsidRDefault="00F6451A" w:rsidP="00F6451A">
      <w:pPr>
        <w:rPr>
          <w:rFonts w:ascii="Lato" w:hAnsi="Lato"/>
          <w:i/>
          <w:sz w:val="22"/>
        </w:rPr>
      </w:pPr>
    </w:p>
    <w:p w14:paraId="0DF098F1" w14:textId="77777777" w:rsidR="00F6451A" w:rsidRPr="00716508" w:rsidRDefault="00F6451A" w:rsidP="00F6451A">
      <w:pPr>
        <w:ind w:left="0"/>
        <w:rPr>
          <w:rFonts w:ascii="Lato" w:hAnsi="Lato"/>
          <w:sz w:val="22"/>
        </w:rPr>
      </w:pPr>
      <w:r w:rsidRPr="00AA6EDB">
        <w:rPr>
          <w:rFonts w:ascii="Lato" w:hAnsi="Lato"/>
          <w:i/>
          <w:sz w:val="22"/>
        </w:rPr>
        <w:t>Concernant l’identification des menaces, des vulnérabilités et de l’impact : Voir votre Risk Assessment et votre Risk Treatment.</w:t>
      </w:r>
    </w:p>
    <w:p w14:paraId="62280B33" w14:textId="77777777" w:rsidR="00F6451A" w:rsidRPr="00AA6EDB" w:rsidRDefault="00F6451A" w:rsidP="00F6451A">
      <w:pPr>
        <w:rPr>
          <w:rFonts w:ascii="Lato" w:hAnsi="Lato"/>
          <w:sz w:val="22"/>
        </w:rPr>
      </w:pPr>
    </w:p>
    <w:p w14:paraId="35427F77" w14:textId="77777777" w:rsidR="00F6451A" w:rsidRPr="00AA6EDB" w:rsidRDefault="00F6451A" w:rsidP="00F6451A">
      <w:pPr>
        <w:rPr>
          <w:rFonts w:ascii="Lato" w:hAnsi="Lato"/>
          <w:sz w:val="22"/>
        </w:rPr>
      </w:pPr>
    </w:p>
    <w:p w14:paraId="5320CD33" w14:textId="77777777" w:rsidR="00F6451A" w:rsidRPr="00AA6EDB" w:rsidRDefault="00F6451A" w:rsidP="00F6451A">
      <w:pPr>
        <w:rPr>
          <w:rFonts w:ascii="Lato" w:hAnsi="Lato"/>
          <w:sz w:val="22"/>
        </w:rPr>
      </w:pPr>
    </w:p>
    <w:p w14:paraId="2C6CF69E" w14:textId="77777777" w:rsidR="00F6451A" w:rsidRPr="00AA6EDB" w:rsidRDefault="00F6451A" w:rsidP="00F6451A">
      <w:pPr>
        <w:ind w:left="0"/>
        <w:rPr>
          <w:rFonts w:ascii="Lato" w:hAnsi="Lato"/>
          <w:sz w:val="22"/>
        </w:rPr>
        <w:sectPr w:rsidR="00F6451A" w:rsidRPr="00AA6EDB" w:rsidSect="009605C4">
          <w:type w:val="continuous"/>
          <w:pgSz w:w="11906" w:h="16838" w:code="9"/>
          <w:pgMar w:top="1928" w:right="1134" w:bottom="1531" w:left="1134" w:header="1106" w:footer="709" w:gutter="0"/>
          <w:cols w:space="708"/>
          <w:titlePg/>
          <w:docGrid w:linePitch="360"/>
        </w:sectPr>
      </w:pPr>
    </w:p>
    <w:p w14:paraId="6B3DE41C" w14:textId="77777777" w:rsidR="00F6451A" w:rsidRPr="00AA6EDB" w:rsidRDefault="00F6451A" w:rsidP="00F6451A">
      <w:pPr>
        <w:ind w:left="0"/>
        <w:rPr>
          <w:rFonts w:ascii="Lato" w:hAnsi="Lato"/>
          <w:sz w:val="22"/>
        </w:rPr>
      </w:pPr>
      <w:bookmarkStart w:id="8" w:name="_Hlk56754013"/>
    </w:p>
    <w:p w14:paraId="406508C6" w14:textId="77777777" w:rsidR="00F6451A" w:rsidRPr="00AA6EDB" w:rsidRDefault="00F6451A" w:rsidP="00F6451A">
      <w:pPr>
        <w:pStyle w:val="Kop1"/>
        <w:sectPr w:rsidR="00F6451A" w:rsidRPr="00AA6EDB" w:rsidSect="006E51F6">
          <w:pgSz w:w="11906" w:h="16838" w:code="9"/>
          <w:pgMar w:top="1928" w:right="1134" w:bottom="1531" w:left="1134" w:header="1106" w:footer="709" w:gutter="0"/>
          <w:cols w:space="708"/>
          <w:docGrid w:linePitch="360"/>
        </w:sectPr>
      </w:pPr>
      <w:bookmarkStart w:id="9" w:name="_Toc57020881"/>
      <w:r w:rsidRPr="00AF6CA9">
        <w:rPr>
          <w:rStyle w:val="CHAPTERSUBTITLE"/>
        </w:rPr>
        <w:t>Chapitre II</w:t>
      </w:r>
      <w:r w:rsidRPr="00AA6EDB">
        <w:rPr>
          <w:rStyle w:val="CHAPTERSUBTITLE"/>
          <w:rFonts w:ascii="Lato" w:hAnsi="Lato"/>
          <w:sz w:val="22"/>
          <w:szCs w:val="22"/>
        </w:rPr>
        <w:t xml:space="preserve"> </w:t>
      </w:r>
      <w:r w:rsidRPr="00AA6EDB">
        <w:br/>
        <w:t>Liens entre les procédures</w:t>
      </w:r>
      <w:bookmarkEnd w:id="9"/>
      <w:r w:rsidRPr="00AA6EDB">
        <w:t xml:space="preserve"> </w:t>
      </w:r>
    </w:p>
    <w:p w14:paraId="7F0E5E7B" w14:textId="77777777" w:rsidR="00F6451A" w:rsidRPr="00AA6EDB" w:rsidRDefault="00F6451A" w:rsidP="00F6451A">
      <w:pPr>
        <w:rPr>
          <w:rFonts w:ascii="Lato" w:hAnsi="Lato"/>
          <w:sz w:val="22"/>
        </w:rPr>
      </w:pPr>
    </w:p>
    <w:p w14:paraId="654B8A9E" w14:textId="77777777" w:rsidR="00F6451A" w:rsidRPr="00AA6EDB" w:rsidRDefault="00F6451A" w:rsidP="00F6451A">
      <w:pPr>
        <w:rPr>
          <w:rFonts w:ascii="Lato" w:hAnsi="Lato"/>
          <w:sz w:val="22"/>
        </w:rPr>
      </w:pPr>
    </w:p>
    <w:p w14:paraId="1E11CC02" w14:textId="77777777" w:rsidR="00F6451A" w:rsidRPr="00AA6EDB" w:rsidRDefault="00F6451A" w:rsidP="00F6451A">
      <w:pPr>
        <w:ind w:left="0"/>
        <w:rPr>
          <w:rFonts w:ascii="Lato" w:hAnsi="Lato"/>
          <w:sz w:val="22"/>
        </w:rPr>
        <w:sectPr w:rsidR="00F6451A" w:rsidRPr="00AA6EDB" w:rsidSect="00762DC3">
          <w:type w:val="continuous"/>
          <w:pgSz w:w="11906" w:h="16838" w:code="9"/>
          <w:pgMar w:top="1928" w:right="1134" w:bottom="1531" w:left="1134" w:header="1106" w:footer="709" w:gutter="0"/>
          <w:cols w:num="2" w:space="708"/>
          <w:docGrid w:linePitch="360"/>
        </w:sectPr>
      </w:pPr>
    </w:p>
    <w:p w14:paraId="2BCC1ED4" w14:textId="77777777" w:rsidR="00F6451A" w:rsidRPr="00AA6EDB" w:rsidRDefault="00F6451A" w:rsidP="00F6451A">
      <w:pPr>
        <w:ind w:left="0"/>
        <w:rPr>
          <w:rFonts w:ascii="Lato" w:hAnsi="Lato"/>
          <w:sz w:val="22"/>
        </w:rPr>
        <w:sectPr w:rsidR="00F6451A" w:rsidRPr="00AA6EDB" w:rsidSect="00762DC3">
          <w:type w:val="continuous"/>
          <w:pgSz w:w="11906" w:h="16838" w:code="9"/>
          <w:pgMar w:top="1928" w:right="1134" w:bottom="1531" w:left="1134" w:header="1106" w:footer="709" w:gutter="0"/>
          <w:cols w:space="708"/>
          <w:docGrid w:linePitch="360"/>
        </w:sectPr>
      </w:pPr>
    </w:p>
    <w:p w14:paraId="50C76409" w14:textId="639D7773" w:rsidR="00F6451A" w:rsidRPr="00A8779C" w:rsidRDefault="00F6451A" w:rsidP="00F6451A">
      <w:pPr>
        <w:ind w:left="0"/>
        <w:rPr>
          <w:rFonts w:ascii="Lato" w:hAnsi="Lato"/>
          <w:sz w:val="22"/>
        </w:rPr>
      </w:pPr>
      <w:r w:rsidRPr="00A8779C">
        <w:rPr>
          <w:rFonts w:ascii="Lato" w:hAnsi="Lato"/>
          <w:sz w:val="22"/>
        </w:rPr>
        <w:t>Le schéma (voir ci-dessous) indique comment le Business Continuity Plan s’intègre avec les autres procédures.</w:t>
      </w:r>
    </w:p>
    <w:p w14:paraId="0C558FE1" w14:textId="2AFC728F" w:rsidR="00F6451A" w:rsidRPr="00A8779C" w:rsidRDefault="00F6451A" w:rsidP="00F6451A">
      <w:pPr>
        <w:numPr>
          <w:ilvl w:val="0"/>
          <w:numId w:val="7"/>
        </w:numPr>
        <w:contextualSpacing/>
        <w:rPr>
          <w:rFonts w:ascii="Lato" w:hAnsi="Lato"/>
          <w:sz w:val="22"/>
        </w:rPr>
      </w:pPr>
      <w:r w:rsidRPr="00A8779C">
        <w:rPr>
          <w:rFonts w:ascii="Lato" w:hAnsi="Lato"/>
          <w:sz w:val="22"/>
        </w:rPr>
        <w:t xml:space="preserve">Pour disposer d’un plan de </w:t>
      </w:r>
      <w:bookmarkStart w:id="10" w:name="_Hlk56669841"/>
      <w:r>
        <w:rPr>
          <w:rFonts w:ascii="Lato" w:hAnsi="Lato"/>
          <w:sz w:val="22"/>
        </w:rPr>
        <w:t>continuité des activités</w:t>
      </w:r>
      <w:r w:rsidRPr="00A8779C">
        <w:rPr>
          <w:rFonts w:ascii="Lato" w:hAnsi="Lato"/>
          <w:sz w:val="22"/>
        </w:rPr>
        <w:t xml:space="preserve"> efficace, cela suppose que vous avez rempli les templates Risk Assessment et Risk Treatment. Le niveau de risques et la probabilité d’un incident dépendent du Risk Treatment que vous aurez effectué. De même, la gestion d’un incident dépendra beaucoup des mesures préventives et curatives que vous aurez mises en place.</w:t>
      </w:r>
    </w:p>
    <w:p w14:paraId="497D5FB6" w14:textId="31C3B47D" w:rsidR="00F6451A" w:rsidRPr="00A8779C" w:rsidRDefault="00F6451A" w:rsidP="00F6451A">
      <w:pPr>
        <w:numPr>
          <w:ilvl w:val="0"/>
          <w:numId w:val="7"/>
        </w:numPr>
        <w:contextualSpacing/>
        <w:rPr>
          <w:rFonts w:ascii="Lato" w:hAnsi="Lato"/>
          <w:sz w:val="22"/>
        </w:rPr>
      </w:pPr>
      <w:r w:rsidRPr="00A8779C">
        <w:rPr>
          <w:rFonts w:ascii="Lato" w:hAnsi="Lato"/>
          <w:sz w:val="22"/>
        </w:rPr>
        <w:t>En construisant votre Business Continuity Plan et votre plan de gestion des incidents, il est possible que vous deviez remettre à jour votre Risk Assessment (notamment par ce que vous envisagez de modifier les risques en acquérant de nouveaux outils ou en lançant de nouveaux projets).</w:t>
      </w:r>
    </w:p>
    <w:p w14:paraId="69CDB310" w14:textId="3BEFDF66" w:rsidR="00F6451A" w:rsidRPr="00A8779C" w:rsidRDefault="00F6451A" w:rsidP="00F6451A">
      <w:pPr>
        <w:numPr>
          <w:ilvl w:val="0"/>
          <w:numId w:val="7"/>
        </w:numPr>
        <w:contextualSpacing/>
        <w:rPr>
          <w:rFonts w:ascii="Lato" w:hAnsi="Lato"/>
          <w:sz w:val="22"/>
        </w:rPr>
      </w:pPr>
      <w:r w:rsidRPr="00A8779C">
        <w:rPr>
          <w:rFonts w:ascii="Lato" w:hAnsi="Lato"/>
          <w:sz w:val="22"/>
        </w:rPr>
        <w:t xml:space="preserve">Votre Risk Assessment et votre plan de continuité des activités présupposent également que vous vous renseigniez auprès de vos fournisseurs, que vous examiniez vos contrats voire que vous  imposiez certains niveaux de service (Service Level Agreement SLA) ou certaines clauses auprès de vos fournisseurs. </w:t>
      </w:r>
    </w:p>
    <w:p w14:paraId="135B66E0" w14:textId="7C5A2A89" w:rsidR="00F6451A" w:rsidRPr="00A8779C" w:rsidRDefault="00F6451A" w:rsidP="00F6451A">
      <w:pPr>
        <w:numPr>
          <w:ilvl w:val="0"/>
          <w:numId w:val="7"/>
        </w:numPr>
        <w:contextualSpacing/>
        <w:rPr>
          <w:rFonts w:ascii="Lato" w:hAnsi="Lato"/>
          <w:sz w:val="22"/>
        </w:rPr>
      </w:pPr>
      <w:r w:rsidRPr="00A8779C">
        <w:rPr>
          <w:rFonts w:ascii="Lato" w:hAnsi="Lato"/>
          <w:sz w:val="22"/>
        </w:rPr>
        <w:t>La continuité des activités de l’entreprise a des liens étroits avec la gestion des incidents car vous devez vous assurer que même lors d’un incident vous pourrez continuer les activités (au moins essentielles) de l’entreprise. Le gestionnaire du plan de continuité des activités de l’entreprise transmet les informations nécessaires au gestionnaire du plan de gestion des incidents.</w:t>
      </w:r>
    </w:p>
    <w:p w14:paraId="34864EBB" w14:textId="2A1ECBD9" w:rsidR="00F6451A" w:rsidRPr="00A8779C" w:rsidRDefault="00F6451A" w:rsidP="00F6451A">
      <w:pPr>
        <w:numPr>
          <w:ilvl w:val="0"/>
          <w:numId w:val="7"/>
        </w:numPr>
        <w:contextualSpacing/>
        <w:rPr>
          <w:rFonts w:ascii="Lato" w:hAnsi="Lato"/>
          <w:sz w:val="22"/>
        </w:rPr>
      </w:pPr>
      <w:r w:rsidRPr="00A8779C">
        <w:rPr>
          <w:rFonts w:ascii="Lato" w:hAnsi="Lato"/>
          <w:sz w:val="22"/>
        </w:rPr>
        <w:t xml:space="preserve">Vous pourriez notamment prendre connaissance d’un incident en cours par le biais de vos clients ou de vos fournisseurs. </w:t>
      </w:r>
    </w:p>
    <w:bookmarkEnd w:id="10"/>
    <w:p w14:paraId="1F872DFB" w14:textId="7A7F03E4" w:rsidR="00F6451A" w:rsidRPr="00A8779C" w:rsidRDefault="00F6451A" w:rsidP="00F6451A">
      <w:pPr>
        <w:numPr>
          <w:ilvl w:val="0"/>
          <w:numId w:val="7"/>
        </w:numPr>
        <w:contextualSpacing/>
        <w:rPr>
          <w:rFonts w:ascii="Lato" w:hAnsi="Lato"/>
          <w:sz w:val="22"/>
        </w:rPr>
      </w:pPr>
      <w:r w:rsidRPr="00A8779C">
        <w:rPr>
          <w:rFonts w:ascii="Lato" w:hAnsi="Lato"/>
          <w:sz w:val="22"/>
        </w:rPr>
        <w:t>La plupart des incidents n’impliquent pas forcément l’activation du plan de continuité des activités de l’entreprise simplement parce qu’il s’agit de petits incidents “habituels” qui n’ont pas d’impact réel sur les activités. Si un incident ayant un impact sur les activités survient, le gestionnaire des incidents avertit le gestionnaire du plan de continuité des activités qui active le plan de continuité des activités. Pendant l’incident, par le gestionnaire des incidents assure un reporting régulier auprès du gestionnaire du plan de continuité. Après l’incident, le gestionnaire des incidents transmet le “Post incident review” au gestionnaire du plan de continuité.</w:t>
      </w:r>
    </w:p>
    <w:p w14:paraId="1FFBCC0E" w14:textId="75C54DA4" w:rsidR="00F6451A" w:rsidRPr="00A8779C" w:rsidRDefault="00F6451A" w:rsidP="00F6451A">
      <w:pPr>
        <w:numPr>
          <w:ilvl w:val="0"/>
          <w:numId w:val="7"/>
        </w:numPr>
        <w:contextualSpacing/>
        <w:rPr>
          <w:rFonts w:ascii="Lato" w:hAnsi="Lato"/>
          <w:sz w:val="22"/>
        </w:rPr>
      </w:pPr>
      <w:r w:rsidRPr="00A8779C">
        <w:rPr>
          <w:rFonts w:ascii="Lato" w:hAnsi="Lato"/>
          <w:sz w:val="22"/>
        </w:rPr>
        <w:t xml:space="preserve">Si l’incident n’a pas d’impact sur la </w:t>
      </w:r>
      <w:r w:rsidR="00F62446" w:rsidRPr="00A8779C">
        <w:rPr>
          <w:rFonts w:ascii="Lato" w:hAnsi="Lato"/>
          <w:sz w:val="22"/>
        </w:rPr>
        <w:t>continuité</w:t>
      </w:r>
      <w:r w:rsidRPr="00A8779C">
        <w:rPr>
          <w:rFonts w:ascii="Lato" w:hAnsi="Lato"/>
          <w:sz w:val="22"/>
        </w:rPr>
        <w:t xml:space="preserve"> des activités, le gestionnaire du plan de gestion des incidents peut avertir, si besoin, les clients et fournisseurs que l’entreprise rencontre un incident mineur. </w:t>
      </w:r>
    </w:p>
    <w:p w14:paraId="19CFEEB5" w14:textId="2D408AAF" w:rsidR="00F6451A" w:rsidRPr="00A8779C" w:rsidRDefault="00F6451A" w:rsidP="00F6451A">
      <w:pPr>
        <w:numPr>
          <w:ilvl w:val="0"/>
          <w:numId w:val="7"/>
        </w:numPr>
        <w:contextualSpacing/>
        <w:rPr>
          <w:rFonts w:ascii="Lato" w:hAnsi="Lato"/>
          <w:sz w:val="22"/>
        </w:rPr>
      </w:pPr>
      <w:r w:rsidRPr="00A8779C">
        <w:rPr>
          <w:rFonts w:ascii="Lato" w:hAnsi="Lato"/>
          <w:sz w:val="22"/>
        </w:rPr>
        <w:t>Si l’incident a un impact sur la continuité des activités, le gestionnaire du plan de continuité des activités s’adresse, si besoin, aux clients et fournisseurs en fonction des éléments d’information qui lui sont transmis par les services fonctionnels ainsi que par le gestionnaire du plan de gestion des incidents.</w:t>
      </w:r>
    </w:p>
    <w:p w14:paraId="59056361" w14:textId="20152A07" w:rsidR="00F6451A" w:rsidRPr="00A8779C" w:rsidRDefault="00F6451A" w:rsidP="00F6451A">
      <w:pPr>
        <w:numPr>
          <w:ilvl w:val="0"/>
          <w:numId w:val="7"/>
        </w:numPr>
        <w:contextualSpacing/>
        <w:rPr>
          <w:rFonts w:ascii="Lato" w:hAnsi="Lato"/>
          <w:sz w:val="22"/>
        </w:rPr>
      </w:pPr>
      <w:r w:rsidRPr="00A8779C">
        <w:rPr>
          <w:rFonts w:ascii="Lato" w:hAnsi="Lato"/>
          <w:sz w:val="22"/>
        </w:rPr>
        <w:t>Après un incident, le post incident review vous indiquera peut être qu’il faudrait modifier le risk assessment et le risk treatment</w:t>
      </w:r>
    </w:p>
    <w:p w14:paraId="3EC260F9" w14:textId="1334D6AC" w:rsidR="00F6451A" w:rsidRPr="00A8779C" w:rsidRDefault="00F6451A" w:rsidP="00F6451A">
      <w:pPr>
        <w:numPr>
          <w:ilvl w:val="0"/>
          <w:numId w:val="7"/>
        </w:numPr>
        <w:contextualSpacing/>
        <w:rPr>
          <w:rFonts w:ascii="Lato" w:hAnsi="Lato"/>
          <w:sz w:val="22"/>
        </w:rPr>
      </w:pPr>
      <w:r w:rsidRPr="00A8779C">
        <w:rPr>
          <w:rFonts w:ascii="Lato" w:hAnsi="Lato"/>
          <w:sz w:val="22"/>
        </w:rPr>
        <w:t>Après un incident, le post incident review vous indiquera peut être qu’il faudrait réviser les contrats auprès de vos fournisseurs</w:t>
      </w:r>
    </w:p>
    <w:p w14:paraId="420EF70A" w14:textId="3DDC662F" w:rsidR="00F6451A" w:rsidRDefault="00F6451A" w:rsidP="00F6451A">
      <w:pPr>
        <w:ind w:left="0"/>
        <w:rPr>
          <w:rFonts w:ascii="Lato" w:hAnsi="Lato"/>
          <w:sz w:val="22"/>
        </w:rPr>
      </w:pPr>
    </w:p>
    <w:p w14:paraId="53281884" w14:textId="77777777" w:rsidR="00F6451A" w:rsidRPr="00AA6EDB" w:rsidRDefault="00F6451A" w:rsidP="00F6451A">
      <w:pPr>
        <w:ind w:left="0"/>
        <w:rPr>
          <w:rFonts w:ascii="Lato" w:hAnsi="Lato"/>
          <w:sz w:val="22"/>
        </w:rPr>
      </w:pPr>
      <w:r w:rsidRPr="00AA6EDB">
        <w:rPr>
          <w:rFonts w:ascii="Lato" w:hAnsi="Lato"/>
          <w:sz w:val="22"/>
        </w:rPr>
        <w:lastRenderedPageBreak/>
        <w:t xml:space="preserve">Après une gestion des incidents, il est possible que vous deviez revoir votre risk assessment et votre risk treatment ou que votre plan de continuité des activités de l’entreprise doive être amélioré. </w:t>
      </w:r>
      <w:r w:rsidRPr="00AA6EDB">
        <w:rPr>
          <w:rFonts w:ascii="Lato" w:hAnsi="Lato"/>
          <w:b/>
          <w:sz w:val="22"/>
        </w:rPr>
        <w:t>Pour plus d’informations concernant les différentes procédures, consultez les templates mis à votre disposition.</w:t>
      </w:r>
    </w:p>
    <w:p w14:paraId="444170A5" w14:textId="77777777" w:rsidR="00F6451A" w:rsidRPr="00AA6EDB" w:rsidRDefault="00F6451A" w:rsidP="00F6451A">
      <w:pPr>
        <w:rPr>
          <w:rFonts w:ascii="Lato" w:hAnsi="Lato"/>
          <w:sz w:val="22"/>
        </w:rPr>
      </w:pPr>
    </w:p>
    <w:p w14:paraId="1D8B4AFA" w14:textId="77777777" w:rsidR="00F6451A" w:rsidRPr="00AA6EDB" w:rsidRDefault="00F6451A" w:rsidP="00F6451A">
      <w:pPr>
        <w:ind w:left="0"/>
        <w:rPr>
          <w:rFonts w:ascii="Lato" w:hAnsi="Lato"/>
          <w:sz w:val="22"/>
        </w:rPr>
      </w:pPr>
      <w:r w:rsidRPr="00AA6EDB">
        <w:rPr>
          <w:rFonts w:ascii="Lato" w:hAnsi="Lato"/>
          <w:sz w:val="22"/>
        </w:rPr>
        <w:t xml:space="preserve">Pour que le plan élaboré fonctionne efficacement en cas d'incident, il est important que les </w:t>
      </w:r>
      <w:r w:rsidRPr="00716508">
        <w:rPr>
          <w:rFonts w:ascii="Lato" w:hAnsi="Lato"/>
          <w:b/>
          <w:sz w:val="22"/>
        </w:rPr>
        <w:t>procédures</w:t>
      </w:r>
      <w:r w:rsidRPr="00AA6EDB">
        <w:rPr>
          <w:rFonts w:ascii="Lato" w:hAnsi="Lato"/>
          <w:sz w:val="22"/>
        </w:rPr>
        <w:t xml:space="preserve"> prévues soient </w:t>
      </w:r>
      <w:r w:rsidRPr="00716508">
        <w:rPr>
          <w:rFonts w:ascii="Lato" w:hAnsi="Lato"/>
          <w:b/>
          <w:sz w:val="22"/>
        </w:rPr>
        <w:t>testées de manière approfondie au préalable et révisées régulièrement</w:t>
      </w:r>
      <w:r w:rsidRPr="00AA6EDB">
        <w:rPr>
          <w:rFonts w:ascii="Lato" w:hAnsi="Lato"/>
          <w:sz w:val="22"/>
        </w:rPr>
        <w:t xml:space="preserve">. Au moins une fois par an et après chaque incident/crise ou catastrophe, pensez à réviser vos plans et à déterminer les "leçons apprises" afin de pouvoir améliorer les plans en fonction des besoins et de l'expérience de l'entreprise.  </w:t>
      </w:r>
    </w:p>
    <w:p w14:paraId="03C814EB" w14:textId="77777777" w:rsidR="00F6451A" w:rsidRPr="00AA6EDB" w:rsidRDefault="00F6451A" w:rsidP="00F6451A">
      <w:pPr>
        <w:rPr>
          <w:rFonts w:ascii="Lato" w:hAnsi="Lato"/>
          <w:sz w:val="22"/>
        </w:rPr>
      </w:pPr>
    </w:p>
    <w:p w14:paraId="2DD72269" w14:textId="77777777" w:rsidR="00F6451A" w:rsidRPr="00AA6EDB" w:rsidRDefault="00F6451A" w:rsidP="00F6451A">
      <w:pPr>
        <w:ind w:left="0"/>
        <w:rPr>
          <w:rFonts w:ascii="Lato" w:hAnsi="Lato"/>
          <w:sz w:val="22"/>
        </w:rPr>
        <w:sectPr w:rsidR="00F6451A" w:rsidRPr="00AA6EDB" w:rsidSect="00B92E04">
          <w:type w:val="continuous"/>
          <w:pgSz w:w="11906" w:h="16838" w:code="9"/>
          <w:pgMar w:top="1928" w:right="1134" w:bottom="1531" w:left="1134" w:header="1106" w:footer="709" w:gutter="0"/>
          <w:cols w:space="708"/>
          <w:docGrid w:linePitch="360"/>
        </w:sectPr>
      </w:pPr>
      <w:r w:rsidRPr="00AA6EDB">
        <w:rPr>
          <w:rFonts w:ascii="Lato" w:hAnsi="Lato"/>
          <w:sz w:val="22"/>
        </w:rPr>
        <w:t>Toutes les personnes impliquées dans le plan de continuité des activités de l’entreprise doivent connaître leur rôle exact et disposer de la version la plus récente de ce plan. (Pensez à en conserver une version papier également).</w:t>
      </w:r>
    </w:p>
    <w:p w14:paraId="314FE1F9" w14:textId="77777777" w:rsidR="00F6451A" w:rsidRPr="00887F23" w:rsidRDefault="00F6451A" w:rsidP="00F6451A">
      <w:pPr>
        <w:ind w:left="0"/>
        <w:rPr>
          <w:rFonts w:ascii="Lato" w:hAnsi="Lato"/>
          <w:sz w:val="22"/>
          <w:lang w:val="fr-FR"/>
        </w:rPr>
      </w:pPr>
      <w:bookmarkStart w:id="11" w:name="_Hlk56864821"/>
    </w:p>
    <w:p w14:paraId="609CE067" w14:textId="546A4DC9" w:rsidR="00F6451A" w:rsidRPr="00887F23" w:rsidRDefault="00F6451A" w:rsidP="00F6451A">
      <w:pPr>
        <w:ind w:left="0"/>
        <w:rPr>
          <w:rFonts w:ascii="Lato" w:hAnsi="Lato"/>
          <w:sz w:val="22"/>
          <w:lang w:val="fr-FR"/>
        </w:rPr>
      </w:pPr>
    </w:p>
    <w:p w14:paraId="098E9B40" w14:textId="3EE6924F" w:rsidR="00F6451A" w:rsidRPr="00887F23" w:rsidRDefault="00F6451A" w:rsidP="00F6451A">
      <w:pPr>
        <w:ind w:left="0"/>
        <w:rPr>
          <w:rFonts w:ascii="Lato" w:hAnsi="Lato"/>
          <w:sz w:val="22"/>
          <w:lang w:val="fr-FR"/>
        </w:rPr>
      </w:pPr>
    </w:p>
    <w:p w14:paraId="2E87B30C" w14:textId="26EC9EBD" w:rsidR="00F6451A" w:rsidRPr="00887F23" w:rsidRDefault="00F6451A" w:rsidP="00F6451A">
      <w:pPr>
        <w:ind w:left="0"/>
        <w:rPr>
          <w:rFonts w:ascii="Lato" w:hAnsi="Lato"/>
          <w:sz w:val="22"/>
          <w:lang w:val="fr-FR"/>
        </w:rPr>
      </w:pPr>
    </w:p>
    <w:p w14:paraId="5E928828" w14:textId="367E5C05" w:rsidR="00F6451A" w:rsidRPr="00887F23" w:rsidRDefault="00F6451A" w:rsidP="00F6451A">
      <w:pPr>
        <w:ind w:left="0"/>
        <w:rPr>
          <w:rFonts w:ascii="Lato" w:hAnsi="Lato"/>
          <w:sz w:val="22"/>
          <w:lang w:val="fr-FR"/>
        </w:rPr>
      </w:pPr>
    </w:p>
    <w:p w14:paraId="289CFE77" w14:textId="29DADC1F" w:rsidR="00F6451A" w:rsidRPr="00887F23" w:rsidRDefault="00F6451A" w:rsidP="00F6451A">
      <w:pPr>
        <w:ind w:left="0"/>
        <w:rPr>
          <w:rFonts w:ascii="Lato" w:hAnsi="Lato"/>
          <w:sz w:val="22"/>
          <w:lang w:val="fr-FR"/>
        </w:rPr>
      </w:pPr>
    </w:p>
    <w:p w14:paraId="4C3B5047" w14:textId="1A83846B" w:rsidR="00F6451A" w:rsidRPr="00887F23" w:rsidRDefault="00F6451A" w:rsidP="00F6451A">
      <w:pPr>
        <w:ind w:left="0"/>
        <w:rPr>
          <w:rFonts w:ascii="Lato" w:hAnsi="Lato"/>
          <w:sz w:val="22"/>
          <w:lang w:val="fr-FR"/>
        </w:rPr>
      </w:pPr>
    </w:p>
    <w:p w14:paraId="427BC16E" w14:textId="75842800" w:rsidR="00F6451A" w:rsidRPr="00887F23" w:rsidRDefault="00F6451A" w:rsidP="00F6451A">
      <w:pPr>
        <w:ind w:left="0"/>
        <w:rPr>
          <w:rFonts w:ascii="Lato" w:hAnsi="Lato"/>
          <w:sz w:val="22"/>
          <w:lang w:val="fr-FR"/>
        </w:rPr>
      </w:pPr>
    </w:p>
    <w:p w14:paraId="7D59AC2D" w14:textId="77777777" w:rsidR="00F6451A" w:rsidRPr="00887F23" w:rsidRDefault="00F6451A" w:rsidP="00F6451A">
      <w:pPr>
        <w:ind w:left="0"/>
        <w:rPr>
          <w:rFonts w:ascii="Lato" w:hAnsi="Lato"/>
          <w:sz w:val="22"/>
          <w:lang w:val="fr-FR"/>
        </w:rPr>
      </w:pPr>
    </w:p>
    <w:p w14:paraId="633214F7" w14:textId="77777777" w:rsidR="00F6451A" w:rsidRPr="00887F23" w:rsidRDefault="00F6451A" w:rsidP="00F6451A">
      <w:pPr>
        <w:ind w:left="0"/>
        <w:rPr>
          <w:rFonts w:ascii="Lato" w:hAnsi="Lato"/>
          <w:sz w:val="22"/>
          <w:lang w:val="fr-FR"/>
        </w:rPr>
      </w:pPr>
    </w:p>
    <w:p w14:paraId="2B34C36D" w14:textId="77777777" w:rsidR="00F6451A" w:rsidRPr="00887F23" w:rsidRDefault="00F6451A" w:rsidP="00F6451A">
      <w:pPr>
        <w:ind w:left="0"/>
        <w:rPr>
          <w:rFonts w:ascii="Lato" w:hAnsi="Lato"/>
          <w:sz w:val="22"/>
          <w:lang w:val="fr-FR"/>
        </w:rPr>
      </w:pPr>
    </w:p>
    <w:p w14:paraId="25D6B6B7" w14:textId="77777777" w:rsidR="00F6451A" w:rsidRPr="00887F23" w:rsidRDefault="00F6451A" w:rsidP="00F6451A">
      <w:pPr>
        <w:ind w:left="0"/>
        <w:rPr>
          <w:rFonts w:ascii="Lato" w:hAnsi="Lato"/>
          <w:sz w:val="22"/>
          <w:lang w:val="fr-FR"/>
        </w:rPr>
      </w:pPr>
    </w:p>
    <w:p w14:paraId="76901547" w14:textId="77777777" w:rsidR="00F6451A" w:rsidRPr="00887F23" w:rsidRDefault="00F6451A" w:rsidP="00F6451A">
      <w:pPr>
        <w:ind w:left="0"/>
        <w:rPr>
          <w:rFonts w:ascii="Lato" w:hAnsi="Lato"/>
          <w:sz w:val="22"/>
          <w:lang w:val="fr-FR"/>
        </w:rPr>
      </w:pPr>
    </w:p>
    <w:p w14:paraId="15972815" w14:textId="77777777" w:rsidR="00F6451A" w:rsidRPr="00887F23" w:rsidRDefault="00F6451A" w:rsidP="00F6451A">
      <w:pPr>
        <w:ind w:left="0"/>
        <w:rPr>
          <w:rFonts w:ascii="Lato" w:hAnsi="Lato"/>
          <w:sz w:val="22"/>
          <w:lang w:val="fr-FR"/>
        </w:rPr>
      </w:pPr>
    </w:p>
    <w:p w14:paraId="2CE34A21" w14:textId="475055AF" w:rsidR="00F6451A" w:rsidRPr="00887F23" w:rsidRDefault="00F6451A" w:rsidP="00F6451A">
      <w:pPr>
        <w:ind w:left="0"/>
        <w:rPr>
          <w:rFonts w:ascii="Lato" w:hAnsi="Lato"/>
          <w:sz w:val="22"/>
          <w:lang w:val="fr-FR"/>
        </w:rPr>
      </w:pPr>
    </w:p>
    <w:p w14:paraId="56C85097" w14:textId="77777777" w:rsidR="00F6451A" w:rsidRPr="00887F23" w:rsidRDefault="00F6451A" w:rsidP="00F6451A">
      <w:pPr>
        <w:ind w:left="0"/>
        <w:rPr>
          <w:rFonts w:ascii="Lato" w:hAnsi="Lato"/>
          <w:sz w:val="22"/>
          <w:lang w:val="fr-FR"/>
        </w:rPr>
      </w:pPr>
    </w:p>
    <w:p w14:paraId="75BF0F52" w14:textId="77777777" w:rsidR="00F6451A" w:rsidRPr="00887F23" w:rsidRDefault="00F6451A" w:rsidP="00F6451A">
      <w:pPr>
        <w:ind w:left="0"/>
        <w:rPr>
          <w:rFonts w:ascii="Lato" w:hAnsi="Lato"/>
          <w:sz w:val="22"/>
          <w:lang w:val="fr-FR"/>
        </w:rPr>
      </w:pPr>
    </w:p>
    <w:p w14:paraId="6223BDEC" w14:textId="77777777" w:rsidR="00F6451A" w:rsidRPr="00887F23" w:rsidRDefault="00F6451A" w:rsidP="00F6451A">
      <w:pPr>
        <w:ind w:left="0"/>
        <w:rPr>
          <w:rFonts w:ascii="Lato" w:hAnsi="Lato"/>
          <w:sz w:val="22"/>
          <w:lang w:val="fr-FR"/>
        </w:rPr>
      </w:pPr>
    </w:p>
    <w:p w14:paraId="1C402156" w14:textId="3062D1D9" w:rsidR="00F6451A" w:rsidRPr="00887F23" w:rsidRDefault="00F6451A" w:rsidP="00F6451A">
      <w:pPr>
        <w:ind w:left="0"/>
        <w:rPr>
          <w:rFonts w:ascii="Lato" w:hAnsi="Lato"/>
          <w:sz w:val="22"/>
          <w:lang w:val="fr-FR"/>
        </w:rPr>
      </w:pPr>
      <w:r w:rsidRPr="00887F23">
        <w:rPr>
          <w:rFonts w:ascii="Lato" w:eastAsia="Calibri" w:hAnsi="Lato" w:cs="Times New Roman"/>
          <w:noProof/>
          <w:sz w:val="22"/>
          <w:lang w:val="fr-FR"/>
        </w:rPr>
        <mc:AlternateContent>
          <mc:Choice Requires="wpc">
            <w:drawing>
              <wp:inline distT="0" distB="0" distL="0" distR="0" wp14:anchorId="5A193770" wp14:editId="553EF0AE">
                <wp:extent cx="6120130" cy="3871595"/>
                <wp:effectExtent l="25400" t="0" r="534670" b="306705"/>
                <wp:docPr id="283" name="Papier 2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6" name="Stroomdiagram: Alternatief proces 2"/>
                        <wps:cNvSpPr/>
                        <wps:spPr>
                          <a:xfrm>
                            <a:off x="220474" y="1818962"/>
                            <a:ext cx="1476000" cy="4680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174F9A7" w14:textId="77777777" w:rsidR="00F62446" w:rsidRPr="00DC4D14" w:rsidRDefault="00F62446" w:rsidP="00F6451A">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Stroomdiagram: Alternatief proces 3"/>
                        <wps:cNvSpPr/>
                        <wps:spPr>
                          <a:xfrm>
                            <a:off x="1595910" y="545058"/>
                            <a:ext cx="1476000" cy="468000"/>
                          </a:xfrm>
                          <a:prstGeom prst="flowChartAlternateProcess">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F9A5FFF" w14:textId="77777777" w:rsidR="00F62446" w:rsidRPr="00DC4D14" w:rsidRDefault="00F62446" w:rsidP="00F6451A">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38" name="Stroomdiagram: Alternatief proces 4"/>
                        <wps:cNvSpPr/>
                        <wps:spPr>
                          <a:xfrm>
                            <a:off x="2266120" y="3280630"/>
                            <a:ext cx="1476000" cy="468000"/>
                          </a:xfrm>
                          <a:prstGeom prst="flowChartAlternateProcess">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0619BCC" w14:textId="314AF83A" w:rsidR="00F62446" w:rsidRPr="00806034" w:rsidRDefault="00F62446" w:rsidP="00F6451A">
                              <w:pPr>
                                <w:pStyle w:val="Normaalweb"/>
                                <w:spacing w:before="0" w:beforeAutospacing="0" w:after="160" w:afterAutospacing="0" w:line="254" w:lineRule="auto"/>
                                <w:jc w:val="center"/>
                                <w:rPr>
                                  <w:rFonts w:asciiTheme="minorHAnsi" w:hAnsiTheme="minorHAnsi" w:cstheme="minorHAnsi"/>
                                  <w:color w:val="FFFFFF" w:themeColor="background1"/>
                                  <w:sz w:val="28"/>
                                </w:rPr>
                              </w:pPr>
                              <w:r w:rsidRPr="00806034">
                                <w:rPr>
                                  <w:rFonts w:asciiTheme="minorHAnsi" w:eastAsia="Calibri" w:hAnsiTheme="minorHAnsi" w:cstheme="minorHAnsi"/>
                                  <w:b/>
                                  <w:bCs/>
                                  <w:color w:val="FFFFFF" w:themeColor="background1"/>
                                  <w:sz w:val="20"/>
                                  <w:szCs w:val="18"/>
                                </w:rPr>
                                <w:t xml:space="preserve">3. </w:t>
                              </w:r>
                              <w:r>
                                <w:rPr>
                                  <w:rFonts w:asciiTheme="minorHAnsi" w:eastAsia="Calibri" w:hAnsiTheme="minorHAnsi" w:cstheme="minorHAnsi"/>
                                  <w:b/>
                                  <w:bCs/>
                                  <w:color w:val="FFFFFF" w:themeColor="background1"/>
                                  <w:sz w:val="20"/>
                                  <w:szCs w:val="18"/>
                                </w:rPr>
                                <w:t xml:space="preserve">Gestion des </w:t>
                              </w:r>
                              <w:r>
                                <w:rPr>
                                  <w:rFonts w:asciiTheme="minorHAnsi" w:eastAsia="Calibri" w:hAnsiTheme="minorHAnsi" w:cstheme="minorHAnsi"/>
                                  <w:b/>
                                  <w:bCs/>
                                  <w:color w:val="FFFFFF" w:themeColor="background1"/>
                                  <w:sz w:val="20"/>
                                  <w:szCs w:val="18"/>
                                </w:rPr>
                                <w:br/>
                                <w:t>incidents</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39" name="Stroomdiagram: Alternatief proces 6"/>
                        <wps:cNvSpPr/>
                        <wps:spPr>
                          <a:xfrm>
                            <a:off x="4234911" y="1665381"/>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BA292A3" w14:textId="3B16A010" w:rsidR="00F62446" w:rsidRPr="00887F23" w:rsidRDefault="00F62446" w:rsidP="00F6451A">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lang w:val="fr-FR"/>
                                </w:rPr>
                              </w:pPr>
                              <w:r w:rsidRPr="00887F23">
                                <w:rPr>
                                  <w:rFonts w:asciiTheme="minorHAnsi" w:eastAsia="Calibri" w:hAnsiTheme="minorHAnsi" w:cstheme="minorHAnsi"/>
                                  <w:b/>
                                  <w:bCs/>
                                  <w:color w:val="FFFFFF" w:themeColor="background1"/>
                                  <w:sz w:val="20"/>
                                  <w:szCs w:val="18"/>
                                  <w:lang w:val="fr-FR"/>
                                </w:rPr>
                                <w:t xml:space="preserve">Fournisseurs </w:t>
                              </w:r>
                              <w:r w:rsidRPr="00887F23">
                                <w:rPr>
                                  <w:rFonts w:asciiTheme="minorHAnsi" w:eastAsia="Calibri" w:hAnsiTheme="minorHAnsi" w:cstheme="minorHAnsi"/>
                                  <w:b/>
                                  <w:bCs/>
                                  <w:color w:val="FFFFFF" w:themeColor="background1"/>
                                  <w:sz w:val="20"/>
                                  <w:szCs w:val="18"/>
                                  <w:lang w:val="fr-FR"/>
                                </w:rPr>
                                <w:br/>
                                <w:t>essentiels</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40" name="Stroomdiagram: Alternatief proces 7"/>
                        <wps:cNvSpPr/>
                        <wps:spPr>
                          <a:xfrm>
                            <a:off x="5119929" y="2461126"/>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6E05388" w14:textId="42C90AA6" w:rsidR="00F62446" w:rsidRPr="00887F23" w:rsidRDefault="00F62446" w:rsidP="00F6451A">
                              <w:pPr>
                                <w:pStyle w:val="Normaalweb"/>
                                <w:spacing w:before="0" w:beforeAutospacing="0" w:after="160" w:afterAutospacing="0" w:line="252" w:lineRule="auto"/>
                                <w:jc w:val="center"/>
                                <w:rPr>
                                  <w:rFonts w:asciiTheme="minorHAnsi" w:hAnsiTheme="minorHAnsi" w:cstheme="minorHAnsi"/>
                                  <w:color w:val="FFFFFF" w:themeColor="background1"/>
                                  <w:sz w:val="28"/>
                                  <w:lang w:val="fr-FR"/>
                                </w:rPr>
                              </w:pPr>
                              <w:r w:rsidRPr="00887F23">
                                <w:rPr>
                                  <w:rFonts w:asciiTheme="minorHAnsi" w:eastAsia="Calibri" w:hAnsiTheme="minorHAnsi" w:cstheme="minorHAnsi"/>
                                  <w:b/>
                                  <w:bCs/>
                                  <w:color w:val="FFFFFF" w:themeColor="background1"/>
                                  <w:sz w:val="20"/>
                                  <w:szCs w:val="18"/>
                                  <w:lang w:val="fr-FR"/>
                                </w:rPr>
                                <w:t>Clients</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41" name="Gebogen verbindingslijn 241"/>
                        <wps:cNvCnPr/>
                        <wps:spPr>
                          <a:xfrm rot="10800000" flipH="1">
                            <a:off x="220474" y="545058"/>
                            <a:ext cx="2113436" cy="1507904"/>
                          </a:xfrm>
                          <a:prstGeom prst="bentConnector4">
                            <a:avLst>
                              <a:gd name="adj1" fmla="val -10817"/>
                              <a:gd name="adj2" fmla="val 115160"/>
                            </a:avLst>
                          </a:prstGeom>
                          <a:noFill/>
                          <a:ln w="19050" cap="flat" cmpd="sng" algn="ctr">
                            <a:solidFill>
                              <a:srgbClr val="5B9BD5"/>
                            </a:solidFill>
                            <a:prstDash val="solid"/>
                            <a:miter lim="800000"/>
                            <a:tailEnd type="triangle"/>
                          </a:ln>
                          <a:effectLst/>
                        </wps:spPr>
                        <wps:bodyPr/>
                      </wps:wsp>
                      <wps:wsp>
                        <wps:cNvPr id="242" name="Gebogen verbindingslijn 242"/>
                        <wps:cNvCnPr/>
                        <wps:spPr>
                          <a:xfrm rot="10800000" flipH="1" flipV="1">
                            <a:off x="220458" y="2052962"/>
                            <a:ext cx="2783440" cy="1695668"/>
                          </a:xfrm>
                          <a:prstGeom prst="bentConnector4">
                            <a:avLst>
                              <a:gd name="adj1" fmla="val -8213"/>
                              <a:gd name="adj2" fmla="val 113481"/>
                            </a:avLst>
                          </a:prstGeom>
                          <a:noFill/>
                          <a:ln w="19050" cap="flat" cmpd="sng" algn="ctr">
                            <a:solidFill>
                              <a:srgbClr val="5B9BD5"/>
                            </a:solidFill>
                            <a:prstDash val="solid"/>
                            <a:miter lim="800000"/>
                            <a:tailEnd type="triangle"/>
                          </a:ln>
                          <a:effectLst/>
                        </wps:spPr>
                        <wps:bodyPr/>
                      </wps:wsp>
                      <wps:wsp>
                        <wps:cNvPr id="243" name="Gebogen verbindingslijn 243"/>
                        <wps:cNvCnPr/>
                        <wps:spPr>
                          <a:xfrm rot="10800000" flipV="1">
                            <a:off x="958474" y="779058"/>
                            <a:ext cx="637436" cy="1039904"/>
                          </a:xfrm>
                          <a:prstGeom prst="bentConnector2">
                            <a:avLst/>
                          </a:prstGeom>
                          <a:noFill/>
                          <a:ln w="19050" cap="flat" cmpd="sng" algn="ctr">
                            <a:solidFill>
                              <a:srgbClr val="FFC000"/>
                            </a:solidFill>
                            <a:prstDash val="solid"/>
                            <a:miter lim="800000"/>
                            <a:tailEnd type="triangle"/>
                          </a:ln>
                          <a:effectLst/>
                        </wps:spPr>
                        <wps:bodyPr/>
                      </wps:wsp>
                      <wps:wsp>
                        <wps:cNvPr id="244" name="Gebogen verbindingslijn 244"/>
                        <wps:cNvCnPr/>
                        <wps:spPr>
                          <a:xfrm rot="5400000">
                            <a:off x="4021206" y="1912036"/>
                            <a:ext cx="819509" cy="2853679"/>
                          </a:xfrm>
                          <a:prstGeom prst="bentConnector3">
                            <a:avLst>
                              <a:gd name="adj1" fmla="val 127895"/>
                            </a:avLst>
                          </a:prstGeom>
                          <a:noFill/>
                          <a:ln w="19050" cap="flat" cmpd="sng" algn="ctr">
                            <a:solidFill>
                              <a:srgbClr val="70AD47"/>
                            </a:solidFill>
                            <a:prstDash val="solid"/>
                            <a:miter lim="800000"/>
                            <a:tailEnd type="triangle"/>
                          </a:ln>
                          <a:effectLst/>
                        </wps:spPr>
                        <wps:bodyPr/>
                      </wps:wsp>
                      <wps:wsp>
                        <wps:cNvPr id="245" name="Gebogen verbindingslijn 245"/>
                        <wps:cNvCnPr/>
                        <wps:spPr>
                          <a:xfrm rot="5400000">
                            <a:off x="3180824" y="1956673"/>
                            <a:ext cx="1615254" cy="1968661"/>
                          </a:xfrm>
                          <a:prstGeom prst="bentConnector3">
                            <a:avLst>
                              <a:gd name="adj1" fmla="val 114153"/>
                            </a:avLst>
                          </a:prstGeom>
                          <a:noFill/>
                          <a:ln w="19050" cap="flat" cmpd="sng" algn="ctr">
                            <a:solidFill>
                              <a:srgbClr val="70AD47"/>
                            </a:solidFill>
                            <a:prstDash val="solid"/>
                            <a:miter lim="800000"/>
                            <a:tailEnd type="triangle"/>
                          </a:ln>
                          <a:effectLst/>
                        </wps:spPr>
                        <wps:bodyPr/>
                      </wps:wsp>
                      <wps:wsp>
                        <wps:cNvPr id="246" name="Gebogen verbindingslijn 246"/>
                        <wps:cNvCnPr/>
                        <wps:spPr>
                          <a:xfrm rot="10800000">
                            <a:off x="958474" y="2286962"/>
                            <a:ext cx="1307646" cy="1227668"/>
                          </a:xfrm>
                          <a:prstGeom prst="bentConnector2">
                            <a:avLst/>
                          </a:prstGeom>
                          <a:noFill/>
                          <a:ln w="19050" cap="flat" cmpd="sng" algn="ctr">
                            <a:solidFill>
                              <a:srgbClr val="ED7D31"/>
                            </a:solidFill>
                            <a:prstDash val="solid"/>
                            <a:miter lim="800000"/>
                            <a:tailEnd type="triangle"/>
                          </a:ln>
                          <a:effectLst/>
                        </wps:spPr>
                        <wps:bodyPr/>
                      </wps:wsp>
                      <wps:wsp>
                        <wps:cNvPr id="247" name="Gekromde verbindingslijn 57"/>
                        <wps:cNvCnPr/>
                        <wps:spPr>
                          <a:xfrm rot="5400000" flipH="1" flipV="1">
                            <a:off x="2928890" y="1974610"/>
                            <a:ext cx="1381251" cy="1230791"/>
                          </a:xfrm>
                          <a:prstGeom prst="curvedConnector2">
                            <a:avLst/>
                          </a:prstGeom>
                          <a:noFill/>
                          <a:ln w="19050" cap="flat" cmpd="sng" algn="ctr">
                            <a:solidFill>
                              <a:srgbClr val="ED7D31"/>
                            </a:solidFill>
                            <a:prstDash val="solid"/>
                            <a:miter lim="800000"/>
                            <a:tailEnd type="triangle"/>
                          </a:ln>
                          <a:effectLst/>
                        </wps:spPr>
                        <wps:bodyPr/>
                      </wps:wsp>
                      <wps:wsp>
                        <wps:cNvPr id="248" name="Gekromde verbindingslijn 58"/>
                        <wps:cNvCnPr/>
                        <wps:spPr>
                          <a:xfrm rot="5400000" flipH="1" flipV="1">
                            <a:off x="3769271" y="1929973"/>
                            <a:ext cx="585506" cy="2115809"/>
                          </a:xfrm>
                          <a:prstGeom prst="curvedConnector2">
                            <a:avLst/>
                          </a:prstGeom>
                          <a:noFill/>
                          <a:ln w="19050" cap="flat" cmpd="sng" algn="ctr">
                            <a:solidFill>
                              <a:srgbClr val="ED7D31"/>
                            </a:solidFill>
                            <a:prstDash val="solid"/>
                            <a:miter lim="800000"/>
                            <a:tailEnd type="triangle"/>
                          </a:ln>
                          <a:effectLst/>
                        </wps:spPr>
                        <wps:bodyPr/>
                      </wps:wsp>
                      <wps:wsp>
                        <wps:cNvPr id="249" name="Gebogen verbindingslijn 249"/>
                        <wps:cNvCnPr/>
                        <wps:spPr>
                          <a:xfrm rot="16200000" flipV="1">
                            <a:off x="1535229" y="1811739"/>
                            <a:ext cx="2267572" cy="670210"/>
                          </a:xfrm>
                          <a:prstGeom prst="bentConnector3">
                            <a:avLst>
                              <a:gd name="adj1" fmla="val 42176"/>
                            </a:avLst>
                          </a:prstGeom>
                          <a:noFill/>
                          <a:ln w="19050" cap="flat" cmpd="sng" algn="ctr">
                            <a:solidFill>
                              <a:srgbClr val="ED7D31"/>
                            </a:solidFill>
                            <a:prstDash val="solid"/>
                            <a:miter lim="800000"/>
                            <a:tailEnd type="triangle"/>
                          </a:ln>
                          <a:effectLst/>
                        </wps:spPr>
                        <wps:bodyPr/>
                      </wps:wsp>
                      <wps:wsp>
                        <wps:cNvPr id="250" name="Gebogen verbindingslijn 250"/>
                        <wps:cNvCnPr/>
                        <wps:spPr>
                          <a:xfrm>
                            <a:off x="3071910" y="779058"/>
                            <a:ext cx="1900871" cy="886323"/>
                          </a:xfrm>
                          <a:prstGeom prst="bentConnector2">
                            <a:avLst/>
                          </a:prstGeom>
                          <a:noFill/>
                          <a:ln w="19050" cap="flat" cmpd="sng" algn="ctr">
                            <a:solidFill>
                              <a:srgbClr val="FFC000"/>
                            </a:solidFill>
                            <a:prstDash val="solid"/>
                            <a:miter lim="800000"/>
                            <a:tailEnd type="triangle"/>
                          </a:ln>
                          <a:effectLst/>
                        </wps:spPr>
                        <wps:bodyPr/>
                      </wps:wsp>
                      <wps:wsp>
                        <wps:cNvPr id="251" name="Gebogen verbindingslijn 251"/>
                        <wps:cNvCnPr/>
                        <wps:spPr>
                          <a:xfrm>
                            <a:off x="3071910" y="779058"/>
                            <a:ext cx="2785889" cy="1682068"/>
                          </a:xfrm>
                          <a:prstGeom prst="bentConnector2">
                            <a:avLst/>
                          </a:prstGeom>
                          <a:noFill/>
                          <a:ln w="19050" cap="flat" cmpd="sng" algn="ctr">
                            <a:solidFill>
                              <a:srgbClr val="FFC000"/>
                            </a:solidFill>
                            <a:prstDash val="solid"/>
                            <a:miter lim="800000"/>
                            <a:tailEnd type="triangle"/>
                          </a:ln>
                          <a:effectLst/>
                        </wps:spPr>
                        <wps:bodyPr/>
                      </wps:wsp>
                      <wps:wsp>
                        <wps:cNvPr id="252" name="Gebogen verbindingslijn 252"/>
                        <wps:cNvCnPr/>
                        <wps:spPr>
                          <a:xfrm>
                            <a:off x="3071910" y="779058"/>
                            <a:ext cx="670210" cy="2735572"/>
                          </a:xfrm>
                          <a:prstGeom prst="bentConnector3">
                            <a:avLst>
                              <a:gd name="adj1" fmla="val 134109"/>
                            </a:avLst>
                          </a:prstGeom>
                          <a:noFill/>
                          <a:ln w="19050" cap="flat" cmpd="sng" algn="ctr">
                            <a:solidFill>
                              <a:srgbClr val="FFC000"/>
                            </a:solidFill>
                            <a:prstDash val="solid"/>
                            <a:miter lim="800000"/>
                            <a:tailEnd type="triangle"/>
                          </a:ln>
                          <a:effectLst/>
                        </wps:spPr>
                        <wps:bodyPr/>
                      </wps:wsp>
                      <wps:wsp>
                        <wps:cNvPr id="253" name="Stroomdiagram: Verbindingslijn 72"/>
                        <wps:cNvSpPr/>
                        <wps:spPr>
                          <a:xfrm>
                            <a:off x="760227" y="1013234"/>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6F1337D" w14:textId="77777777" w:rsidR="00F62446" w:rsidRDefault="00F62446" w:rsidP="00F6451A">
                              <w:pPr>
                                <w:pStyle w:val="Normaalweb"/>
                                <w:spacing w:before="0" w:beforeAutospacing="0" w:after="160" w:afterAutospacing="0" w:line="256"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4" name="Stroomdiagram: Verbindingslijn 73"/>
                        <wps:cNvSpPr/>
                        <wps:spPr>
                          <a:xfrm>
                            <a:off x="760606" y="139765"/>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E512D42" w14:textId="77777777" w:rsidR="00F62446" w:rsidRDefault="00F62446" w:rsidP="00F6451A">
                              <w:pPr>
                                <w:pStyle w:val="Normaalweb"/>
                                <w:spacing w:before="0" w:beforeAutospacing="0" w:after="160" w:afterAutospacing="0" w:line="256"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5" name="Stroomdiagram: Verbindingslijn 74"/>
                        <wps:cNvSpPr/>
                        <wps:spPr>
                          <a:xfrm>
                            <a:off x="584404" y="2675112"/>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B421791" w14:textId="77777777" w:rsidR="00F62446" w:rsidRDefault="00F62446" w:rsidP="00F6451A">
                              <w:pPr>
                                <w:pStyle w:val="Normaalweb"/>
                                <w:spacing w:before="0" w:beforeAutospacing="0" w:after="160" w:afterAutospacing="0" w:line="254"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Stroomdiagram: Verbindingslijn 75"/>
                        <wps:cNvSpPr/>
                        <wps:spPr>
                          <a:xfrm>
                            <a:off x="4600954" y="1013622"/>
                            <a:ext cx="359410" cy="35814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18EE04E"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8" name="Stroomdiagram: Verbindingslijn 76"/>
                        <wps:cNvSpPr/>
                        <wps:spPr>
                          <a:xfrm>
                            <a:off x="3770925" y="1013135"/>
                            <a:ext cx="359410" cy="35750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13FE6E0"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9" name="Stroomdiagram: Verbindingslijn 77"/>
                        <wps:cNvSpPr/>
                        <wps:spPr>
                          <a:xfrm>
                            <a:off x="4788842" y="3310593"/>
                            <a:ext cx="359410" cy="35687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B8917B6"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0" name="Stroomdiagram: Verbindingslijn 78"/>
                        <wps:cNvSpPr/>
                        <wps:spPr>
                          <a:xfrm>
                            <a:off x="5656875" y="3310849"/>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55F702B"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Stroomdiagram: Verbindingslijn 79"/>
                        <wps:cNvSpPr/>
                        <wps:spPr>
                          <a:xfrm>
                            <a:off x="2158925" y="1510342"/>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95EED4D"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4" name="Stroomdiagram: Verbindingslijn 80"/>
                        <wps:cNvSpPr/>
                        <wps:spPr>
                          <a:xfrm>
                            <a:off x="5656875" y="1013057"/>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9C267FC"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6" name="Stroomdiagram: Verbindingslijn 81"/>
                        <wps:cNvSpPr/>
                        <wps:spPr>
                          <a:xfrm>
                            <a:off x="4234911" y="258018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21BED30"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8" name="Stroomdiagram: Verbindingslijn 82"/>
                        <wps:cNvSpPr/>
                        <wps:spPr>
                          <a:xfrm>
                            <a:off x="3182438" y="1905026"/>
                            <a:ext cx="359410"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4671E96"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9" name="Stroomdiagram: Verbindingslijn 115"/>
                        <wps:cNvSpPr/>
                        <wps:spPr>
                          <a:xfrm>
                            <a:off x="971641" y="2675301"/>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30D134B"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0" name="Stroomdiagram: Verbindingslijn 116"/>
                        <wps:cNvSpPr/>
                        <wps:spPr>
                          <a:xfrm>
                            <a:off x="4985263" y="101362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7AA03EE"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1" name="Stroomdiagram: Verbindingslijn 117"/>
                        <wps:cNvSpPr/>
                        <wps:spPr>
                          <a:xfrm>
                            <a:off x="3461020" y="2170500"/>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0659994"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Stroomdiagram: Verbindingslijn 65"/>
                        <wps:cNvSpPr/>
                        <wps:spPr>
                          <a:xfrm>
                            <a:off x="760606" y="3805795"/>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4C18D9F" w14:textId="77777777" w:rsidR="00F62446" w:rsidRDefault="00F62446" w:rsidP="00F6451A">
                              <w:pPr>
                                <w:pStyle w:val="Normaalweb"/>
                                <w:spacing w:before="0" w:beforeAutospacing="0" w:after="160" w:afterAutospacing="0" w:line="254"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A193770" id="Papier 283" o:spid="_x0000_s1027" editas="canvas" style="width:481.9pt;height:304.85pt;mso-position-horizontal-relative:char;mso-position-vertical-relative:line" coordsize="61201,38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3871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9" type="#_x0000_t176" style="position:absolute;left:2204;top:18189;width:14760;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" fillcolor="#6083cb" stroked="f">
                  <v:fill color2="#2e61ba" rotate="t" colors="0 #6083cb;.5 #3e70ca;1 #2e61ba" focus="100%" type="gradient">
                    <o:fill v:ext="view" type="gradientUnscaled"/>
                  </v:fill>
                  <v:shadow on="t" color="black" opacity="41287f" offset="0,1.5pt"/>
                  <v:textbox>
                    <w:txbxContent>
                      <w:p w14:paraId="4174F9A7" w14:textId="77777777" w:rsidR="00F62446" w:rsidRPr="00DC4D14" w:rsidRDefault="00F62446" w:rsidP="00F6451A">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v:textbox>
                </v:shape>
                <v:shape id="Stroomdiagram: Alternatief proces 3" o:spid="_x0000_s1030" type="#_x0000_t176" style="position:absolute;left:15959;top:5450;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" fillcolor="#ffc746" stroked="f">
                  <v:fill color2="#e5b600" rotate="t" colors="0 #ffc746;.5 #ffc600;1 #e5b600" focus="100%" type="gradient">
                    <o:fill v:ext="view" type="gradientUnscaled"/>
                  </v:fill>
                  <v:shadow on="t" color="black" opacity="41287f" offset="0,1.5pt"/>
                  <v:textbox>
                    <w:txbxContent>
                      <w:p w14:paraId="3F9A5FFF" w14:textId="77777777" w:rsidR="00F62446" w:rsidRPr="00DC4D14" w:rsidRDefault="00F62446" w:rsidP="00F6451A">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v:textbox>
                </v:shape>
                <v:shape id="Stroomdiagram: Alternatief proces 4" o:spid="_x0000_s1031" type="#_x0000_t176" style="position:absolute;left:22661;top:32806;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" fillcolor="#f18c55" stroked="f">
                  <v:fill color2="#e56b17" rotate="t" colors="0 #f18c55;.5 #f67b28;1 #e56b17" focus="100%" type="gradient">
                    <o:fill v:ext="view" type="gradientUnscaled"/>
                  </v:fill>
                  <v:shadow on="t" color="black" opacity="41287f" offset="0,1.5pt"/>
                  <v:textbox>
                    <w:txbxContent>
                      <w:p w14:paraId="20619BCC" w14:textId="314AF83A" w:rsidR="00F62446" w:rsidRPr="00806034" w:rsidRDefault="00F62446" w:rsidP="00F6451A">
                        <w:pPr>
                          <w:pStyle w:val="Normaalweb"/>
                          <w:spacing w:before="0" w:beforeAutospacing="0" w:after="160" w:afterAutospacing="0" w:line="254" w:lineRule="auto"/>
                          <w:jc w:val="center"/>
                          <w:rPr>
                            <w:rFonts w:asciiTheme="minorHAnsi" w:hAnsiTheme="minorHAnsi" w:cstheme="minorHAnsi"/>
                            <w:color w:val="FFFFFF" w:themeColor="background1"/>
                            <w:sz w:val="28"/>
                          </w:rPr>
                        </w:pPr>
                        <w:r w:rsidRPr="00806034">
                          <w:rPr>
                            <w:rFonts w:asciiTheme="minorHAnsi" w:eastAsia="Calibri" w:hAnsiTheme="minorHAnsi" w:cstheme="minorHAnsi"/>
                            <w:b/>
                            <w:bCs/>
                            <w:color w:val="FFFFFF" w:themeColor="background1"/>
                            <w:sz w:val="20"/>
                            <w:szCs w:val="18"/>
                          </w:rPr>
                          <w:t xml:space="preserve">3. </w:t>
                        </w:r>
                        <w:proofErr w:type="spellStart"/>
                        <w:r>
                          <w:rPr>
                            <w:rFonts w:asciiTheme="minorHAnsi" w:eastAsia="Calibri" w:hAnsiTheme="minorHAnsi" w:cstheme="minorHAnsi"/>
                            <w:b/>
                            <w:bCs/>
                            <w:color w:val="FFFFFF" w:themeColor="background1"/>
                            <w:sz w:val="20"/>
                            <w:szCs w:val="18"/>
                          </w:rPr>
                          <w:t>Gestion</w:t>
                        </w:r>
                        <w:proofErr w:type="spellEnd"/>
                        <w:r>
                          <w:rPr>
                            <w:rFonts w:asciiTheme="minorHAnsi" w:eastAsia="Calibri" w:hAnsiTheme="minorHAnsi" w:cstheme="minorHAnsi"/>
                            <w:b/>
                            <w:bCs/>
                            <w:color w:val="FFFFFF" w:themeColor="background1"/>
                            <w:sz w:val="20"/>
                            <w:szCs w:val="18"/>
                          </w:rPr>
                          <w:t xml:space="preserve"> des </w:t>
                        </w:r>
                        <w:r>
                          <w:rPr>
                            <w:rFonts w:asciiTheme="minorHAnsi" w:eastAsia="Calibri" w:hAnsiTheme="minorHAnsi" w:cstheme="minorHAnsi"/>
                            <w:b/>
                            <w:bCs/>
                            <w:color w:val="FFFFFF" w:themeColor="background1"/>
                            <w:sz w:val="20"/>
                            <w:szCs w:val="18"/>
                          </w:rPr>
                          <w:br/>
                        </w:r>
                        <w:proofErr w:type="spellStart"/>
                        <w:r>
                          <w:rPr>
                            <w:rFonts w:asciiTheme="minorHAnsi" w:eastAsia="Calibri" w:hAnsiTheme="minorHAnsi" w:cstheme="minorHAnsi"/>
                            <w:b/>
                            <w:bCs/>
                            <w:color w:val="FFFFFF" w:themeColor="background1"/>
                            <w:sz w:val="20"/>
                            <w:szCs w:val="18"/>
                          </w:rPr>
                          <w:t>incidents</w:t>
                        </w:r>
                        <w:proofErr w:type="spellEnd"/>
                      </w:p>
                    </w:txbxContent>
                  </v:textbox>
                </v:shape>
                <v:shape id="Stroomdiagram: Alternatief proces 6" o:spid="_x0000_s1032" type="#_x0000_t176" style="position:absolute;left:42349;top:16653;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" fillcolor="#81b861" stroked="f">
                  <v:fill color2="#61a235" rotate="t" colors="0 #81b861;.5 #6fb242;1 #61a235" focus="100%" type="gradient">
                    <o:fill v:ext="view" type="gradientUnscaled"/>
                  </v:fill>
                  <v:shadow on="t" color="black" opacity="41287f" offset="0,1.5pt"/>
                  <v:textbox>
                    <w:txbxContent>
                      <w:p w14:paraId="5BA292A3" w14:textId="3B16A010" w:rsidR="00F62446" w:rsidRPr="00887F23" w:rsidRDefault="00F62446" w:rsidP="00F6451A">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lang w:val="fr-FR"/>
                          </w:rPr>
                        </w:pPr>
                        <w:r w:rsidRPr="00887F23">
                          <w:rPr>
                            <w:rFonts w:asciiTheme="minorHAnsi" w:eastAsia="Calibri" w:hAnsiTheme="minorHAnsi" w:cstheme="minorHAnsi"/>
                            <w:b/>
                            <w:bCs/>
                            <w:color w:val="FFFFFF" w:themeColor="background1"/>
                            <w:sz w:val="20"/>
                            <w:szCs w:val="18"/>
                            <w:lang w:val="fr-FR"/>
                          </w:rPr>
                          <w:t xml:space="preserve">Fournisseurs </w:t>
                        </w:r>
                        <w:r w:rsidRPr="00887F23">
                          <w:rPr>
                            <w:rFonts w:asciiTheme="minorHAnsi" w:eastAsia="Calibri" w:hAnsiTheme="minorHAnsi" w:cstheme="minorHAnsi"/>
                            <w:b/>
                            <w:bCs/>
                            <w:color w:val="FFFFFF" w:themeColor="background1"/>
                            <w:sz w:val="20"/>
                            <w:szCs w:val="18"/>
                            <w:lang w:val="fr-FR"/>
                          </w:rPr>
                          <w:br/>
                          <w:t>essentiels</w:t>
                        </w:r>
                      </w:p>
                    </w:txbxContent>
                  </v:textbox>
                </v:shape>
                <v:shape id="Stroomdiagram: Alternatief proces 7" o:spid="_x0000_s1033" type="#_x0000_t176" style="position:absolute;left:51199;top:24611;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" fillcolor="#81b861" stroked="f">
                  <v:fill color2="#61a235" rotate="t" colors="0 #81b861;.5 #6fb242;1 #61a235" focus="100%" type="gradient">
                    <o:fill v:ext="view" type="gradientUnscaled"/>
                  </v:fill>
                  <v:shadow on="t" color="black" opacity="41287f" offset="0,1.5pt"/>
                  <v:textbox>
                    <w:txbxContent>
                      <w:p w14:paraId="06E05388" w14:textId="42C90AA6" w:rsidR="00F62446" w:rsidRPr="00887F23" w:rsidRDefault="00F62446" w:rsidP="00F6451A">
                        <w:pPr>
                          <w:pStyle w:val="Normaalweb"/>
                          <w:spacing w:before="0" w:beforeAutospacing="0" w:after="160" w:afterAutospacing="0" w:line="252" w:lineRule="auto"/>
                          <w:jc w:val="center"/>
                          <w:rPr>
                            <w:rFonts w:asciiTheme="minorHAnsi" w:hAnsiTheme="minorHAnsi" w:cstheme="minorHAnsi"/>
                            <w:color w:val="FFFFFF" w:themeColor="background1"/>
                            <w:sz w:val="28"/>
                            <w:lang w:val="fr-FR"/>
                          </w:rPr>
                        </w:pPr>
                        <w:r w:rsidRPr="00887F23">
                          <w:rPr>
                            <w:rFonts w:asciiTheme="minorHAnsi" w:eastAsia="Calibri" w:hAnsiTheme="minorHAnsi" w:cstheme="minorHAnsi"/>
                            <w:b/>
                            <w:bCs/>
                            <w:color w:val="FFFFFF" w:themeColor="background1"/>
                            <w:sz w:val="20"/>
                            <w:szCs w:val="18"/>
                            <w:lang w:val="fr-FR"/>
                          </w:rPr>
                          <w:t>Clients</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Gebogen verbindingslijn 241" o:spid="_x0000_s1034" type="#_x0000_t35" style="position:absolute;left:2204;top:5450;width:21135;height:15079;rotation:18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" adj="-2336,24875" strokecolor="#5b9bd5" strokeweight="1.5pt">
                  <v:stroke endarrow="block"/>
                </v:shape>
                <v:shape id="Gebogen verbindingslijn 242" o:spid="_x0000_s1035" type="#_x0000_t35" style="position:absolute;left:2204;top:20529;width:27834;height:16957;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" adj="-1774,24512" strokecolor="#5b9bd5" strokeweight="1.5pt">
                  <v:stroke endarrow="block"/>
                </v:shape>
                <v:shapetype id="_x0000_t33" coordsize="21600,21600" o:spt="33" o:oned="t" path="m,l21600,r,21600e" filled="f">
                  <v:stroke joinstyle="miter"/>
                  <v:path arrowok="t" fillok="f" o:connecttype="none"/>
                  <o:lock v:ext="edit" shapetype="t"/>
                </v:shapetype>
                <v:shape id="Gebogen verbindingslijn 243" o:spid="_x0000_s1036" type="#_x0000_t33" style="position:absolute;left:9584;top:7790;width:6375;height:10399;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" strokecolor="#ffc000"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244" o:spid="_x0000_s1037" type="#_x0000_t34" style="position:absolute;left:40212;top:19120;width:8195;height:28537;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" adj="27625" strokecolor="#70ad47" strokeweight="1.5pt">
                  <v:stroke endarrow="block"/>
                </v:shape>
                <v:shape id="Gebogen verbindingslijn 245" o:spid="_x0000_s1038" type="#_x0000_t34" style="position:absolute;left:31807;top:19567;width:16153;height:19686;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" adj="24657" strokecolor="#70ad47" strokeweight="1.5pt">
                  <v:stroke endarrow="block"/>
                </v:shape>
                <v:shape id="Gebogen verbindingslijn 246" o:spid="_x0000_s1039" type="#_x0000_t33" style="position:absolute;left:9584;top:22869;width:13077;height:12277;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" strokecolor="#ed7d31" strokeweight="1.5pt">
                  <v:stroke endarrow="block"/>
                </v:shape>
                <v:shapetype id="_x0000_t37" coordsize="21600,21600" o:spt="37" o:oned="t" path="m,c10800,,21600,10800,21600,21600e" filled="f">
                  <v:path arrowok="t" fillok="f" o:connecttype="none"/>
                  <o:lock v:ext="edit" shapetype="t"/>
                </v:shapetype>
                <v:shape id="Gekromde verbindingslijn 57" o:spid="_x0000_s1040" type="#_x0000_t37" style="position:absolute;left:29288;top:19746;width:13813;height:1230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" strokecolor="#ed7d31" strokeweight="1.5pt">
                  <v:stroke endarrow="block" joinstyle="miter"/>
                </v:shape>
                <v:shape id="Gekromde verbindingslijn 58" o:spid="_x0000_s1041" type="#_x0000_t37" style="position:absolute;left:37692;top:19300;width:5855;height:2115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" strokecolor="#ed7d31" strokeweight="1.5pt">
                  <v:stroke endarrow="block" joinstyle="miter"/>
                </v:shape>
                <v:shape id="Gebogen verbindingslijn 249" o:spid="_x0000_s1042" type="#_x0000_t34" style="position:absolute;left:15352;top:18117;width:22676;height:6702;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" adj="9110" strokecolor="#ed7d31" strokeweight="1.5pt">
                  <v:stroke endarrow="block"/>
                </v:shape>
                <v:shape id="Gebogen verbindingslijn 250" o:spid="_x0000_s1043" type="#_x0000_t33" style="position:absolute;left:30719;top:7790;width:19008;height:886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" strokecolor="#ffc000" strokeweight="1.5pt">
                  <v:stroke endarrow="block"/>
                </v:shape>
                <v:shape id="Gebogen verbindingslijn 251" o:spid="_x0000_s1044" type="#_x0000_t33" style="position:absolute;left:30719;top:7790;width:27858;height:1682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" strokecolor="#ffc000" strokeweight="1.5pt">
                  <v:stroke endarrow="block"/>
                </v:shape>
                <v:shape id="Gebogen verbindingslijn 252" o:spid="_x0000_s1045" type="#_x0000_t34" style="position:absolute;left:30719;top:7790;width:6702;height:27356;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" adj="28968" strokecolor="#ffc000" strokeweight="1.5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2" o:spid="_x0000_s1046" type="#_x0000_t120" style="position:absolute;left:7602;top:10132;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" fillcolor="windowText" strokeweight="1pt">
                  <v:stroke joinstyle="miter"/>
                  <v:textbox>
                    <w:txbxContent>
                      <w:p w14:paraId="66F1337D" w14:textId="77777777" w:rsidR="00F62446" w:rsidRDefault="00F62446" w:rsidP="00F6451A">
                        <w:pPr>
                          <w:pStyle w:val="Normaalweb"/>
                          <w:spacing w:before="0" w:beforeAutospacing="0" w:after="160" w:afterAutospacing="0" w:line="256" w:lineRule="auto"/>
                          <w:jc w:val="center"/>
                        </w:pPr>
                        <w:r>
                          <w:rPr>
                            <w:rFonts w:ascii="Lato" w:eastAsia="Calibri" w:hAnsi="Lato"/>
                            <w:b/>
                            <w:bCs/>
                            <w:sz w:val="18"/>
                            <w:szCs w:val="18"/>
                          </w:rPr>
                          <w:t>B</w:t>
                        </w:r>
                      </w:p>
                    </w:txbxContent>
                  </v:textbox>
                </v:shape>
                <v:shape id="Stroomdiagram: Verbindingslijn 73" o:spid="_x0000_s1047" type="#_x0000_t120" style="position:absolute;left:7606;top:1397;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" fillcolor="windowText" strokeweight="1pt">
                  <v:stroke joinstyle="miter"/>
                  <v:textbox>
                    <w:txbxContent>
                      <w:p w14:paraId="4E512D42" w14:textId="77777777" w:rsidR="00F62446" w:rsidRDefault="00F62446" w:rsidP="00F6451A">
                        <w:pPr>
                          <w:pStyle w:val="Normaalweb"/>
                          <w:spacing w:before="0" w:beforeAutospacing="0" w:after="160" w:afterAutospacing="0" w:line="256" w:lineRule="auto"/>
                          <w:jc w:val="center"/>
                        </w:pPr>
                        <w:r>
                          <w:rPr>
                            <w:rFonts w:ascii="Lato" w:eastAsia="Calibri" w:hAnsi="Lato"/>
                            <w:b/>
                            <w:bCs/>
                            <w:sz w:val="18"/>
                            <w:szCs w:val="18"/>
                          </w:rPr>
                          <w:t>A</w:t>
                        </w:r>
                      </w:p>
                    </w:txbxContent>
                  </v:textbox>
                </v:shape>
                <v:shape id="Stroomdiagram: Verbindingslijn 74" o:spid="_x0000_s1048" type="#_x0000_t120" style="position:absolute;left:5844;top:26751;width:3594;height:35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" fillcolor="windowText" strokeweight="1pt">
                  <v:stroke joinstyle="miter"/>
                  <v:textbox>
                    <w:txbxContent>
                      <w:p w14:paraId="1B421791" w14:textId="77777777" w:rsidR="00F62446" w:rsidRDefault="00F62446" w:rsidP="00F6451A">
                        <w:pPr>
                          <w:pStyle w:val="Normaalweb"/>
                          <w:spacing w:before="0" w:beforeAutospacing="0" w:after="160" w:afterAutospacing="0" w:line="254" w:lineRule="auto"/>
                          <w:jc w:val="center"/>
                        </w:pPr>
                        <w:r>
                          <w:rPr>
                            <w:rFonts w:ascii="Lato" w:eastAsia="Calibri" w:hAnsi="Lato"/>
                            <w:b/>
                            <w:bCs/>
                            <w:sz w:val="18"/>
                            <w:szCs w:val="18"/>
                          </w:rPr>
                          <w:t>B</w:t>
                        </w:r>
                      </w:p>
                    </w:txbxContent>
                  </v:textbox>
                </v:shape>
                <v:shape id="Stroomdiagram: Verbindingslijn 75" o:spid="_x0000_s1049" type="#_x0000_t120" style="position:absolute;left:46009;top:10136;width:3594;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" fillcolor="windowText" strokeweight="1pt">
                  <v:stroke joinstyle="miter"/>
                  <v:textbox>
                    <w:txbxContent>
                      <w:p w14:paraId="518EE04E"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C</w:t>
                        </w:r>
                      </w:p>
                    </w:txbxContent>
                  </v:textbox>
                </v:shape>
                <v:shape id="Stroomdiagram: Verbindingslijn 76" o:spid="_x0000_s1050" type="#_x0000_t120" style="position:absolute;left:37709;top:10131;width:3594;height:35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" fillcolor="windowText" strokeweight="1pt">
                  <v:stroke joinstyle="miter"/>
                  <v:textbox>
                    <w:txbxContent>
                      <w:p w14:paraId="713FE6E0"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D</w:t>
                        </w:r>
                      </w:p>
                    </w:txbxContent>
                  </v:textbox>
                </v:shape>
                <v:shape id="Stroomdiagram: Verbindingslijn 77" o:spid="_x0000_s1051" type="#_x0000_t120" style="position:absolute;left:47888;top:33105;width:3594;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" fillcolor="windowText" strokeweight="1pt">
                  <v:stroke joinstyle="miter"/>
                  <v:textbox>
                    <w:txbxContent>
                      <w:p w14:paraId="3B8917B6"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8" o:spid="_x0000_s1052" type="#_x0000_t120" style="position:absolute;left:56568;top:33108;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" fillcolor="windowText" strokeweight="1pt">
                  <v:stroke joinstyle="miter"/>
                  <v:textbox>
                    <w:txbxContent>
                      <w:p w14:paraId="155F702B"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9" o:spid="_x0000_s1053" type="#_x0000_t120" style="position:absolute;left:21589;top:15103;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" fillcolor="windowText" strokeweight="1pt">
                  <v:stroke joinstyle="miter"/>
                  <v:textbox>
                    <w:txbxContent>
                      <w:p w14:paraId="095EED4D"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F</w:t>
                        </w:r>
                      </w:p>
                    </w:txbxContent>
                  </v:textbox>
                </v:shape>
                <v:shape id="Stroomdiagram: Verbindingslijn 80" o:spid="_x0000_s1054" type="#_x0000_t120" style="position:absolute;left:56568;top:10130;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" fillcolor="windowText" strokeweight="1pt">
                  <v:stroke joinstyle="miter"/>
                  <v:textbox>
                    <w:txbxContent>
                      <w:p w14:paraId="19C267FC"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81" o:spid="_x0000_s1055" type="#_x0000_t120" style="position:absolute;left:42349;top:25801;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" fillcolor="windowText" strokeweight="1pt">
                  <v:stroke joinstyle="miter"/>
                  <v:textbox>
                    <w:txbxContent>
                      <w:p w14:paraId="521BED30"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82" o:spid="_x0000_s1056" type="#_x0000_t120" style="position:absolute;left:31824;top:19050;width:3594;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" fillcolor="windowText" strokeweight="1pt">
                  <v:stroke joinstyle="miter"/>
                  <v:textbox>
                    <w:txbxContent>
                      <w:p w14:paraId="14671E96"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115" o:spid="_x0000_s1057" type="#_x0000_t120" style="position:absolute;left:9716;top:26753;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" fillcolor="windowText" strokeweight="1pt">
                  <v:stroke joinstyle="miter"/>
                  <v:textbox>
                    <w:txbxContent>
                      <w:p w14:paraId="530D134B"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I</w:t>
                        </w:r>
                      </w:p>
                    </w:txbxContent>
                  </v:textbox>
                </v:shape>
                <v:shape id="Stroomdiagram: Verbindingslijn 116" o:spid="_x0000_s1058" type="#_x0000_t120" style="position:absolute;left:49852;top:10136;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" fillcolor="windowText" strokeweight="1pt">
                  <v:stroke joinstyle="miter"/>
                  <v:textbox>
                    <w:txbxContent>
                      <w:p w14:paraId="37AA03EE"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117" o:spid="_x0000_s1059" type="#_x0000_t120" style="position:absolute;left:34610;top:21705;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" fillcolor="windowText" strokeweight="1pt">
                  <v:stroke joinstyle="miter"/>
                  <v:textbox>
                    <w:txbxContent>
                      <w:p w14:paraId="10659994" w14:textId="77777777" w:rsidR="00F62446" w:rsidRDefault="00F62446" w:rsidP="00F6451A">
                        <w:pPr>
                          <w:pStyle w:val="Normaalweb"/>
                          <w:spacing w:before="0" w:beforeAutospacing="0" w:after="160" w:afterAutospacing="0" w:line="252" w:lineRule="auto"/>
                          <w:jc w:val="center"/>
                        </w:pPr>
                        <w:r>
                          <w:rPr>
                            <w:rFonts w:ascii="Lato" w:eastAsia="Calibri" w:hAnsi="Lato"/>
                            <w:b/>
                            <w:bCs/>
                            <w:sz w:val="18"/>
                            <w:szCs w:val="18"/>
                          </w:rPr>
                          <w:t>J</w:t>
                        </w:r>
                      </w:p>
                    </w:txbxContent>
                  </v:textbox>
                </v:shape>
                <v:shape id="Stroomdiagram: Verbindingslijn 65" o:spid="_x0000_s1060" type="#_x0000_t120" style="position:absolute;left:7606;top:38057;width:3594;height:3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" fillcolor="windowText" strokeweight="1pt">
                  <v:stroke joinstyle="miter"/>
                  <v:textbox>
                    <w:txbxContent>
                      <w:p w14:paraId="24C18D9F" w14:textId="77777777" w:rsidR="00F62446" w:rsidRDefault="00F62446" w:rsidP="00F6451A">
                        <w:pPr>
                          <w:pStyle w:val="Normaalweb"/>
                          <w:spacing w:before="0" w:beforeAutospacing="0" w:after="160" w:afterAutospacing="0" w:line="254" w:lineRule="auto"/>
                          <w:jc w:val="center"/>
                        </w:pPr>
                        <w:r>
                          <w:rPr>
                            <w:rFonts w:ascii="Lato" w:eastAsia="Calibri" w:hAnsi="Lato"/>
                            <w:b/>
                            <w:bCs/>
                            <w:sz w:val="18"/>
                            <w:szCs w:val="18"/>
                          </w:rPr>
                          <w:t>A</w:t>
                        </w:r>
                      </w:p>
                    </w:txbxContent>
                  </v:textbox>
                </v:shape>
                <w10:anchorlock/>
              </v:group>
            </w:pict>
          </mc:Fallback>
        </mc:AlternateContent>
      </w:r>
    </w:p>
    <w:p w14:paraId="69657DDD" w14:textId="77777777" w:rsidR="00F6451A" w:rsidRDefault="00F6451A" w:rsidP="00F6451A">
      <w:pPr>
        <w:ind w:left="0"/>
        <w:rPr>
          <w:rFonts w:ascii="Lato" w:hAnsi="Lato"/>
          <w:sz w:val="22"/>
        </w:rPr>
      </w:pPr>
    </w:p>
    <w:p w14:paraId="3EF175C5" w14:textId="77777777" w:rsidR="00F6451A" w:rsidRDefault="00F6451A" w:rsidP="00F6451A">
      <w:pPr>
        <w:ind w:left="0"/>
        <w:rPr>
          <w:rFonts w:ascii="Lato" w:hAnsi="Lato"/>
          <w:sz w:val="22"/>
        </w:rPr>
      </w:pPr>
    </w:p>
    <w:p w14:paraId="3EE3F831" w14:textId="77777777" w:rsidR="00F6451A" w:rsidRDefault="00F6451A" w:rsidP="00F6451A">
      <w:pPr>
        <w:rPr>
          <w:rFonts w:ascii="Lato" w:hAnsi="Lato"/>
          <w:sz w:val="22"/>
        </w:rPr>
      </w:pPr>
    </w:p>
    <w:p w14:paraId="29A2D58F" w14:textId="77777777" w:rsidR="00F6451A" w:rsidRDefault="00F6451A" w:rsidP="00F6451A">
      <w:pPr>
        <w:rPr>
          <w:rFonts w:ascii="Lato" w:hAnsi="Lato"/>
          <w:sz w:val="22"/>
        </w:rPr>
      </w:pPr>
    </w:p>
    <w:p w14:paraId="5F1DEC3F" w14:textId="77777777" w:rsidR="00F6451A" w:rsidRDefault="00F6451A" w:rsidP="00F6451A">
      <w:pPr>
        <w:rPr>
          <w:rFonts w:ascii="Lato" w:hAnsi="Lato"/>
          <w:sz w:val="22"/>
        </w:rPr>
      </w:pPr>
    </w:p>
    <w:p w14:paraId="6C54E78E" w14:textId="77777777" w:rsidR="00F6451A" w:rsidRDefault="00F6451A" w:rsidP="00887F23">
      <w:pPr>
        <w:ind w:left="0"/>
        <w:rPr>
          <w:rFonts w:ascii="Lato" w:hAnsi="Lato"/>
          <w:sz w:val="22"/>
        </w:rPr>
      </w:pPr>
    </w:p>
    <w:p w14:paraId="604106D3" w14:textId="228891FA" w:rsidR="00F6451A" w:rsidRDefault="00F6451A" w:rsidP="00887F23">
      <w:pPr>
        <w:ind w:left="0"/>
        <w:rPr>
          <w:rFonts w:ascii="Lato" w:hAnsi="Lato"/>
          <w:sz w:val="22"/>
        </w:rPr>
        <w:sectPr w:rsidR="00F6451A" w:rsidSect="00F6451A">
          <w:type w:val="continuous"/>
          <w:pgSz w:w="11906" w:h="16838" w:code="9"/>
          <w:pgMar w:top="1928" w:right="1134" w:bottom="1531" w:left="1134" w:header="1106" w:footer="709" w:gutter="0"/>
          <w:cols w:space="708"/>
          <w:docGrid w:linePitch="360"/>
        </w:sectPr>
      </w:pPr>
    </w:p>
    <w:p w14:paraId="742F359A" w14:textId="625691C7" w:rsidR="00F6451A" w:rsidRPr="00A8779C" w:rsidRDefault="00F6451A" w:rsidP="00887F23">
      <w:pPr>
        <w:ind w:left="0"/>
        <w:rPr>
          <w:rFonts w:ascii="Lato" w:hAnsi="Lato"/>
          <w:sz w:val="22"/>
        </w:rPr>
        <w:sectPr w:rsidR="00F6451A" w:rsidRPr="00A8779C" w:rsidSect="00F6451A">
          <w:type w:val="continuous"/>
          <w:pgSz w:w="11906" w:h="16838" w:code="9"/>
          <w:pgMar w:top="1928" w:right="1134" w:bottom="1531" w:left="1134" w:header="1106" w:footer="709" w:gutter="0"/>
          <w:cols w:num="2" w:space="708"/>
          <w:docGrid w:linePitch="360"/>
        </w:sectPr>
      </w:pPr>
    </w:p>
    <w:p w14:paraId="07AD0A8E" w14:textId="77777777" w:rsidR="00F6451A" w:rsidRPr="00AA6EDB" w:rsidRDefault="00F6451A" w:rsidP="00F6451A">
      <w:pPr>
        <w:pStyle w:val="Kop1"/>
        <w:rPr>
          <w:rFonts w:ascii="Lato" w:hAnsi="Lato"/>
          <w:sz w:val="22"/>
          <w:szCs w:val="22"/>
        </w:rPr>
      </w:pPr>
      <w:bookmarkStart w:id="12" w:name="_Toc57020882"/>
      <w:bookmarkEnd w:id="8"/>
      <w:bookmarkEnd w:id="11"/>
      <w:r w:rsidRPr="00AF6CA9">
        <w:rPr>
          <w:rStyle w:val="CHAPTERSUBTITLE"/>
        </w:rPr>
        <w:lastRenderedPageBreak/>
        <w:t>Chapitre III</w:t>
      </w:r>
      <w:r w:rsidRPr="00AA6EDB">
        <w:rPr>
          <w:rStyle w:val="CHAPTERSUBTITLE"/>
          <w:rFonts w:ascii="Lato" w:hAnsi="Lato"/>
          <w:sz w:val="22"/>
          <w:szCs w:val="22"/>
        </w:rPr>
        <w:br/>
      </w:r>
      <w:r w:rsidRPr="00AF6CA9">
        <w:t>Placez un pilote dans l’avion</w:t>
      </w:r>
      <w:bookmarkEnd w:id="12"/>
    </w:p>
    <w:p w14:paraId="147A9D5D" w14:textId="77777777" w:rsidR="00F6451A" w:rsidRPr="00AA6EDB" w:rsidRDefault="00F6451A" w:rsidP="00F6451A">
      <w:pPr>
        <w:rPr>
          <w:rFonts w:ascii="Lato" w:hAnsi="Lato"/>
          <w:sz w:val="22"/>
        </w:rPr>
      </w:pPr>
    </w:p>
    <w:p w14:paraId="3EF3BFF8" w14:textId="77777777" w:rsidR="00F6451A" w:rsidRPr="00AA6EDB" w:rsidRDefault="00F6451A" w:rsidP="00F6451A">
      <w:pPr>
        <w:ind w:left="0"/>
        <w:rPr>
          <w:rFonts w:ascii="Lato" w:hAnsi="Lato"/>
          <w:sz w:val="22"/>
        </w:rPr>
        <w:sectPr w:rsidR="00F6451A" w:rsidRPr="00AA6EDB" w:rsidSect="00F57B15">
          <w:pgSz w:w="11906" w:h="16838" w:code="9"/>
          <w:pgMar w:top="1928" w:right="1134" w:bottom="1531" w:left="1134" w:header="1106" w:footer="709" w:gutter="0"/>
          <w:cols w:space="708"/>
          <w:docGrid w:linePitch="360"/>
        </w:sectPr>
      </w:pPr>
    </w:p>
    <w:p w14:paraId="28185600" w14:textId="77777777" w:rsidR="00F6451A" w:rsidRPr="00AA6EDB" w:rsidRDefault="00F6451A" w:rsidP="00F6451A">
      <w:pPr>
        <w:ind w:left="0"/>
        <w:rPr>
          <w:rFonts w:ascii="Lato" w:hAnsi="Lato"/>
          <w:sz w:val="22"/>
        </w:rPr>
        <w:sectPr w:rsidR="00F6451A" w:rsidRPr="00AA6EDB" w:rsidSect="00A12A34">
          <w:type w:val="continuous"/>
          <w:pgSz w:w="11906" w:h="16838" w:code="9"/>
          <w:pgMar w:top="1928" w:right="1134" w:bottom="1531" w:left="1134" w:header="1106" w:footer="709" w:gutter="0"/>
          <w:cols w:space="708"/>
          <w:docGrid w:linePitch="360"/>
        </w:sectPr>
      </w:pPr>
    </w:p>
    <w:p w14:paraId="48A80DB9" w14:textId="77777777" w:rsidR="00F6451A" w:rsidRPr="00AA6EDB" w:rsidRDefault="00F6451A" w:rsidP="00F6451A">
      <w:pPr>
        <w:ind w:left="0"/>
        <w:rPr>
          <w:rFonts w:ascii="Lato" w:hAnsi="Lato"/>
          <w:sz w:val="22"/>
        </w:rPr>
      </w:pPr>
    </w:p>
    <w:p w14:paraId="7223563C" w14:textId="77777777" w:rsidR="00F6451A" w:rsidRPr="00AA6EDB" w:rsidRDefault="00F6451A" w:rsidP="00F6451A">
      <w:pPr>
        <w:pStyle w:val="Kop2"/>
      </w:pPr>
      <w:bookmarkStart w:id="13" w:name="_Toc57020883"/>
      <w:r w:rsidRPr="00AA6EDB">
        <w:t>3.1</w:t>
      </w:r>
      <w:r w:rsidRPr="00AA6EDB">
        <w:tab/>
        <w:t xml:space="preserve">Désignez un </w:t>
      </w:r>
      <w:r w:rsidRPr="00AF6CA9">
        <w:t>gestionnaire</w:t>
      </w:r>
      <w:r w:rsidRPr="00AA6EDB">
        <w:t xml:space="preserve"> pour le plan de continuité des activités</w:t>
      </w:r>
      <w:bookmarkEnd w:id="13"/>
      <w:r w:rsidRPr="00AA6EDB">
        <w:t xml:space="preserve"> </w:t>
      </w:r>
    </w:p>
    <w:p w14:paraId="50B02871" w14:textId="77777777" w:rsidR="00F6451A" w:rsidRDefault="00F6451A" w:rsidP="00F6451A">
      <w:pPr>
        <w:ind w:left="0"/>
        <w:jc w:val="center"/>
        <w:rPr>
          <w:rFonts w:ascii="Lato" w:hAnsi="Lato"/>
          <w:i/>
          <w:sz w:val="22"/>
        </w:rPr>
      </w:pPr>
      <w:r>
        <w:rPr>
          <w:rFonts w:ascii="Lato" w:hAnsi="Lato"/>
          <w:i/>
          <w:sz w:val="22"/>
        </w:rPr>
        <w:t xml:space="preserve">“Everything that </w:t>
      </w:r>
      <w:r w:rsidRPr="00716508">
        <w:rPr>
          <w:rFonts w:ascii="Lato" w:hAnsi="Lato"/>
          <w:sz w:val="22"/>
        </w:rPr>
        <w:t>can</w:t>
      </w:r>
      <w:r>
        <w:rPr>
          <w:rFonts w:ascii="Lato" w:hAnsi="Lato"/>
          <w:i/>
          <w:sz w:val="22"/>
        </w:rPr>
        <w:t xml:space="preserve"> go wrong </w:t>
      </w:r>
      <w:r w:rsidRPr="00716508">
        <w:rPr>
          <w:rFonts w:ascii="Lato" w:hAnsi="Lato"/>
          <w:sz w:val="22"/>
        </w:rPr>
        <w:t>will</w:t>
      </w:r>
      <w:r>
        <w:rPr>
          <w:rFonts w:ascii="Lato" w:hAnsi="Lato"/>
          <w:i/>
          <w:sz w:val="22"/>
        </w:rPr>
        <w:t xml:space="preserve"> go wrong”</w:t>
      </w:r>
    </w:p>
    <w:p w14:paraId="110C5F94" w14:textId="77777777" w:rsidR="00F6451A" w:rsidRPr="00716508" w:rsidRDefault="00F6451A" w:rsidP="00F6451A">
      <w:pPr>
        <w:ind w:left="0"/>
        <w:jc w:val="center"/>
        <w:rPr>
          <w:rFonts w:ascii="Lato" w:hAnsi="Lato"/>
          <w:i/>
          <w:sz w:val="22"/>
        </w:rPr>
      </w:pPr>
      <w:r>
        <w:rPr>
          <w:rFonts w:ascii="Lato" w:hAnsi="Lato"/>
          <w:i/>
          <w:sz w:val="22"/>
        </w:rPr>
        <w:t>Murphy’s Law</w:t>
      </w:r>
    </w:p>
    <w:p w14:paraId="22BB7327" w14:textId="77777777" w:rsidR="00F6451A" w:rsidRPr="00AA6EDB" w:rsidRDefault="00F6451A" w:rsidP="00F6451A">
      <w:pPr>
        <w:ind w:left="0"/>
        <w:rPr>
          <w:rFonts w:ascii="Lato" w:hAnsi="Lato"/>
          <w:sz w:val="22"/>
        </w:rPr>
      </w:pPr>
      <w:r w:rsidRPr="00AA6EDB">
        <w:rPr>
          <w:rFonts w:ascii="Lato" w:hAnsi="Lato"/>
          <w:sz w:val="22"/>
        </w:rPr>
        <w:t>L’incident vous tombera peut être dessus un vendredi soir, un week end, la veille d’un gros contrat ou d’une période de fêtes,...</w:t>
      </w:r>
    </w:p>
    <w:p w14:paraId="0C3D7677" w14:textId="77777777" w:rsidR="00F6451A" w:rsidRPr="00AA6EDB" w:rsidRDefault="00F6451A" w:rsidP="00F6451A">
      <w:pPr>
        <w:ind w:left="0"/>
        <w:rPr>
          <w:rFonts w:ascii="Lato" w:hAnsi="Lato"/>
          <w:sz w:val="22"/>
        </w:rPr>
      </w:pPr>
      <w:r w:rsidRPr="00AA6EDB">
        <w:rPr>
          <w:rFonts w:ascii="Lato" w:hAnsi="Lato"/>
          <w:sz w:val="22"/>
        </w:rPr>
        <w:t>Mieux vaut penser aux incidents avant que se retrouver complètement démuni face à un incident...</w:t>
      </w:r>
    </w:p>
    <w:p w14:paraId="2CF657CC" w14:textId="77777777" w:rsidR="00F6451A" w:rsidRPr="00AA6EDB" w:rsidRDefault="00F6451A" w:rsidP="00F6451A">
      <w:pPr>
        <w:ind w:left="0"/>
        <w:rPr>
          <w:rFonts w:ascii="Lato" w:hAnsi="Lato"/>
          <w:sz w:val="22"/>
        </w:rPr>
      </w:pPr>
      <w:r w:rsidRPr="00AA6EDB">
        <w:rPr>
          <w:rFonts w:ascii="Lato" w:hAnsi="Lato"/>
          <w:sz w:val="22"/>
        </w:rPr>
        <w:t>N’oubliez pas de placer “un pilote dans l’avion”  et de désigner une autre personne qui pourrait le remplacer en cas d’absence/départ/maladie.</w:t>
      </w:r>
    </w:p>
    <w:p w14:paraId="0192F92A" w14:textId="77777777" w:rsidR="00F6451A" w:rsidRPr="00AA6EDB" w:rsidRDefault="00F6451A" w:rsidP="00F6451A">
      <w:pPr>
        <w:ind w:left="0"/>
        <w:rPr>
          <w:rFonts w:ascii="Lato" w:hAnsi="Lato"/>
          <w:sz w:val="22"/>
        </w:rPr>
      </w:pPr>
      <w:r w:rsidRPr="00AA6EDB">
        <w:rPr>
          <w:rFonts w:ascii="Lato" w:hAnsi="Lato"/>
          <w:i/>
          <w:sz w:val="22"/>
        </w:rPr>
        <w:t>Qui choisir ?</w:t>
      </w:r>
      <w:r w:rsidRPr="00AA6EDB">
        <w:rPr>
          <w:rFonts w:ascii="Lato" w:hAnsi="Lato"/>
          <w:sz w:val="22"/>
        </w:rPr>
        <w:t xml:space="preserve"> Idéalement, ce “pilote” doit être un bon communicateur, connaître suffisamment bien l’entreprise, être résilient au stress et disposer de suffisamment d’expérience.</w:t>
      </w:r>
      <w:r w:rsidRPr="00AA6EDB">
        <w:rPr>
          <w:rFonts w:ascii="Lato" w:hAnsi="Lato"/>
          <w:i/>
          <w:sz w:val="22"/>
        </w:rPr>
        <w:t xml:space="preserve"> </w:t>
      </w:r>
      <w:r w:rsidRPr="00AA6EDB">
        <w:rPr>
          <w:rFonts w:ascii="Lato" w:hAnsi="Lato"/>
          <w:sz w:val="22"/>
        </w:rPr>
        <w:t>Dans les plus grandes structures,</w:t>
      </w:r>
      <w:r w:rsidRPr="00AA6EDB">
        <w:rPr>
          <w:rFonts w:ascii="Lato" w:hAnsi="Lato"/>
          <w:i/>
          <w:sz w:val="22"/>
        </w:rPr>
        <w:t xml:space="preserve"> u</w:t>
      </w:r>
      <w:r w:rsidRPr="00AA6EDB">
        <w:rPr>
          <w:rFonts w:ascii="Lato" w:hAnsi="Lato"/>
          <w:sz w:val="22"/>
        </w:rPr>
        <w:t xml:space="preserve">ne “team”  peut être désignée. </w:t>
      </w:r>
    </w:p>
    <w:p w14:paraId="7E6D81BE" w14:textId="77777777" w:rsidR="00F6451A" w:rsidRPr="00AA6EDB" w:rsidRDefault="00F6451A" w:rsidP="00F6451A">
      <w:pPr>
        <w:ind w:left="0"/>
        <w:rPr>
          <w:rFonts w:ascii="Lato" w:hAnsi="Lato"/>
          <w:sz w:val="22"/>
        </w:rPr>
      </w:pPr>
      <w:r w:rsidRPr="00AA6EDB">
        <w:rPr>
          <w:rFonts w:ascii="Lato" w:hAnsi="Lato"/>
          <w:sz w:val="22"/>
        </w:rPr>
        <w:t xml:space="preserve">Il peut s’agir de la direction ou d’une personne qui dispose de l’autorité requise pour assurer un rôle opérationnel stratégique. </w:t>
      </w:r>
    </w:p>
    <w:p w14:paraId="4A174CC9" w14:textId="77777777" w:rsidR="00F6451A" w:rsidRDefault="00F6451A" w:rsidP="00F6451A">
      <w:pPr>
        <w:ind w:left="0"/>
        <w:rPr>
          <w:rFonts w:ascii="Lato" w:hAnsi="Lato"/>
          <w:sz w:val="22"/>
        </w:rPr>
      </w:pPr>
      <w:r w:rsidRPr="00AA6EDB">
        <w:rPr>
          <w:rFonts w:ascii="Lato" w:hAnsi="Lato"/>
          <w:sz w:val="22"/>
        </w:rPr>
        <w:t xml:space="preserve">Attention, gestionnaire ne veut pas toujours dire “responsable”, le gestionnaire peut devoir s’appuyer sur plusieurs responsables internes mais il est évident que les décisions majeures et la responsabilité finale relève du plus haut niveau de direction. C’est pourquoi il importe que toutes les procédures soient validées par la direction. </w:t>
      </w:r>
    </w:p>
    <w:p w14:paraId="7AE99CA6" w14:textId="77777777" w:rsidR="00F6451A" w:rsidRDefault="00F6451A" w:rsidP="00F6451A">
      <w:pPr>
        <w:ind w:left="0"/>
        <w:rPr>
          <w:rFonts w:ascii="Lato" w:hAnsi="Lato"/>
          <w:sz w:val="22"/>
        </w:rPr>
      </w:pPr>
    </w:p>
    <w:p w14:paraId="6F2B8024" w14:textId="77777777" w:rsidR="00F6451A" w:rsidRPr="00AA6EDB" w:rsidRDefault="00F6451A" w:rsidP="00F6451A">
      <w:pPr>
        <w:pStyle w:val="Kop2"/>
        <w:rPr>
          <w:rFonts w:ascii="Lato" w:hAnsi="Lato"/>
          <w:sz w:val="22"/>
          <w:szCs w:val="22"/>
        </w:rPr>
      </w:pPr>
      <w:bookmarkStart w:id="14" w:name="_Toc57020884"/>
      <w:r w:rsidRPr="00AA6EDB">
        <w:rPr>
          <w:rFonts w:ascii="Lato" w:hAnsi="Lato"/>
          <w:sz w:val="22"/>
          <w:szCs w:val="22"/>
        </w:rPr>
        <w:t>3.2.</w:t>
      </w:r>
      <w:r w:rsidRPr="00AA6EDB">
        <w:rPr>
          <w:rFonts w:ascii="Lato" w:hAnsi="Lato"/>
          <w:sz w:val="22"/>
          <w:szCs w:val="22"/>
        </w:rPr>
        <w:tab/>
        <w:t xml:space="preserve">Rôles du </w:t>
      </w:r>
      <w:r>
        <w:rPr>
          <w:rFonts w:ascii="Lato" w:hAnsi="Lato"/>
          <w:sz w:val="22"/>
          <w:szCs w:val="22"/>
        </w:rPr>
        <w:t>g</w:t>
      </w:r>
      <w:r w:rsidRPr="00AA6EDB">
        <w:rPr>
          <w:rFonts w:ascii="Lato" w:hAnsi="Lato"/>
          <w:sz w:val="22"/>
          <w:szCs w:val="22"/>
        </w:rPr>
        <w:t>estionnaire du plan de continuité des activités</w:t>
      </w:r>
      <w:bookmarkEnd w:id="14"/>
    </w:p>
    <w:p w14:paraId="72DFDE62" w14:textId="77777777" w:rsidR="00F6451A" w:rsidRPr="00AA6EDB" w:rsidRDefault="00F6451A" w:rsidP="00F6451A">
      <w:pPr>
        <w:ind w:left="0"/>
        <w:rPr>
          <w:rFonts w:ascii="Lato" w:hAnsi="Lato"/>
          <w:sz w:val="22"/>
        </w:rPr>
      </w:pPr>
      <w:r w:rsidRPr="00AA6EDB">
        <w:rPr>
          <w:rFonts w:ascii="Lato" w:hAnsi="Lato"/>
          <w:sz w:val="22"/>
        </w:rPr>
        <w:t>Le gestionnaire du plan de continuité des activités doit s’assurer de maintenir un dialogue constructif au sein de l’entreprise, favoriser la collaboration entre les services ou personnes impliquées et assurer le reporting auprès de la direction.</w:t>
      </w:r>
    </w:p>
    <w:p w14:paraId="116358CE" w14:textId="77777777" w:rsidR="00F6451A" w:rsidRPr="00AA6EDB" w:rsidRDefault="00F6451A" w:rsidP="00F6451A">
      <w:pPr>
        <w:ind w:left="0"/>
        <w:rPr>
          <w:rFonts w:ascii="Lato" w:hAnsi="Lato"/>
          <w:sz w:val="22"/>
        </w:rPr>
      </w:pPr>
      <w:r w:rsidRPr="00AA6EDB">
        <w:rPr>
          <w:rFonts w:ascii="Lato" w:hAnsi="Lato"/>
          <w:sz w:val="22"/>
        </w:rPr>
        <w:t>Le gestionnaire du plan de continuité des activités (qu’il s’agisse d’une personne ou du leader d’une équipe en fonction de la taille et des besoins de l’entreprise) :</w:t>
      </w:r>
    </w:p>
    <w:p w14:paraId="2B528C69"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t>Rassemble  la Business Continuity Team (s’il y en a une) et prend contact avec la ou les personnes ressources clefs (services IT, conseiller en sécurité et prévention, délégué à la protection des données, conseiller en sécurité de l’information....) ;</w:t>
      </w:r>
    </w:p>
    <w:p w14:paraId="18E16D1E" w14:textId="77777777" w:rsidR="00F6451A" w:rsidRPr="00AA6EDB" w:rsidRDefault="00F6451A" w:rsidP="00F6451A">
      <w:pPr>
        <w:pStyle w:val="Lijstnummering"/>
        <w:numPr>
          <w:ilvl w:val="0"/>
          <w:numId w:val="3"/>
        </w:numPr>
        <w:rPr>
          <w:rStyle w:val="versmald"/>
          <w:rFonts w:ascii="Lato" w:hAnsi="Lato"/>
          <w:color w:val="auto"/>
          <w:sz w:val="22"/>
        </w:rPr>
      </w:pPr>
      <w:r w:rsidRPr="00AA6EDB">
        <w:rPr>
          <w:rStyle w:val="versmald"/>
          <w:rFonts w:ascii="Lato" w:hAnsi="Lato"/>
          <w:color w:val="auto"/>
          <w:sz w:val="22"/>
        </w:rPr>
        <w:t>Tient une première réunion (avec la Business Continuity Team si elle existe et à défaut avec la direction) afin d’évaluer l’impact de l’incident et de déterminer le niveau de criticité de l’incident ainsi que les activités impactées. (Il est possible de ré-évaluer la situation en fonction des circonstances. Il ne s’agit ici que d’une première évaluation)</w:t>
      </w:r>
      <w:r>
        <w:rPr>
          <w:rStyle w:val="versmald"/>
          <w:rFonts w:ascii="Lato" w:hAnsi="Lato"/>
          <w:color w:val="auto"/>
          <w:sz w:val="22"/>
        </w:rPr>
        <w:t xml:space="preserve"> ;</w:t>
      </w:r>
    </w:p>
    <w:p w14:paraId="1B23CAA1"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t>Avertit la direction et  assure un reporting régulier auprès d’elle ;</w:t>
      </w:r>
    </w:p>
    <w:p w14:paraId="472134D7" w14:textId="77777777" w:rsidR="00F6451A" w:rsidRPr="00AA6EDB" w:rsidRDefault="00F6451A" w:rsidP="00F6451A">
      <w:pPr>
        <w:pStyle w:val="Lijstnummering"/>
        <w:numPr>
          <w:ilvl w:val="0"/>
          <w:numId w:val="3"/>
        </w:numPr>
        <w:rPr>
          <w:rFonts w:ascii="Lato" w:hAnsi="Lato"/>
          <w:color w:val="auto"/>
          <w:sz w:val="22"/>
        </w:rPr>
      </w:pPr>
      <w:r>
        <w:rPr>
          <w:rFonts w:ascii="Lato" w:hAnsi="Lato"/>
          <w:color w:val="auto"/>
          <w:sz w:val="22"/>
        </w:rPr>
        <w:t>Active le plan de continuité des activités ;</w:t>
      </w:r>
    </w:p>
    <w:p w14:paraId="5FF4F857"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lastRenderedPageBreak/>
        <w:t>Identifie si possible comment l’incident pourrait évoluer.</w:t>
      </w:r>
      <w:r w:rsidRPr="00AA6EDB">
        <w:rPr>
          <w:rFonts w:ascii="Lato" w:hAnsi="Lato"/>
          <w:sz w:val="22"/>
        </w:rPr>
        <w:t xml:space="preserve"> </w:t>
      </w:r>
      <w:r w:rsidRPr="00AA6EDB">
        <w:rPr>
          <w:rFonts w:ascii="Lato" w:hAnsi="Lato"/>
          <w:color w:val="auto"/>
          <w:sz w:val="22"/>
        </w:rPr>
        <w:t xml:space="preserve">Déterminez quelles informations manquent encore afin de mieux comprendre la situation et comment ces informations seront recueillies dans un délai précis. (Attention, il ne s'agit pas de recueillir </w:t>
      </w:r>
      <w:r w:rsidRPr="00AA6EDB">
        <w:rPr>
          <w:rFonts w:ascii="Lato" w:hAnsi="Lato"/>
          <w:i/>
          <w:color w:val="auto"/>
          <w:sz w:val="22"/>
        </w:rPr>
        <w:t>toutes</w:t>
      </w:r>
      <w:r w:rsidRPr="00AA6EDB">
        <w:rPr>
          <w:rFonts w:ascii="Lato" w:hAnsi="Lato"/>
          <w:color w:val="auto"/>
          <w:sz w:val="22"/>
        </w:rPr>
        <w:t xml:space="preserve"> les infos à ce stade mais uniquement les plus urgentes c’est à dire celles qui sont nécessaires à une première évaluation du niveau de criticité actuel et probable de l’incident)</w:t>
      </w:r>
      <w:r>
        <w:rPr>
          <w:rFonts w:ascii="Lato" w:hAnsi="Lato"/>
          <w:color w:val="auto"/>
          <w:sz w:val="22"/>
        </w:rPr>
        <w:t xml:space="preserve"> ;</w:t>
      </w:r>
    </w:p>
    <w:p w14:paraId="53E81272"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t xml:space="preserve">Prend contact, si besoin, avec le service de communication et le service de relations à la clientèle (s’ils existent) ou propose à la direction un plan de communication vers les clients et fournisseurs si besoin (voir gestion des incidents,  Fiche “Communication”) </w:t>
      </w:r>
      <w:r>
        <w:rPr>
          <w:rFonts w:ascii="Lato" w:hAnsi="Lato"/>
          <w:color w:val="auto"/>
          <w:sz w:val="22"/>
        </w:rPr>
        <w:t>;</w:t>
      </w:r>
    </w:p>
    <w:p w14:paraId="09188E63"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t xml:space="preserve">Prend contact </w:t>
      </w:r>
      <w:r>
        <w:rPr>
          <w:rFonts w:ascii="Lato" w:hAnsi="Lato"/>
          <w:color w:val="auto"/>
          <w:sz w:val="22"/>
        </w:rPr>
        <w:t>avec</w:t>
      </w:r>
      <w:r w:rsidRPr="00AA6EDB">
        <w:rPr>
          <w:rFonts w:ascii="Lato" w:hAnsi="Lato"/>
          <w:color w:val="auto"/>
          <w:sz w:val="22"/>
        </w:rPr>
        <w:t xml:space="preserve"> </w:t>
      </w:r>
      <w:r>
        <w:rPr>
          <w:rFonts w:ascii="Lato" w:hAnsi="Lato"/>
          <w:color w:val="auto"/>
          <w:sz w:val="22"/>
        </w:rPr>
        <w:t xml:space="preserve">les responsables fonctionnels concernés et </w:t>
      </w:r>
      <w:r w:rsidRPr="00AA6EDB">
        <w:rPr>
          <w:rFonts w:ascii="Lato" w:hAnsi="Lato"/>
          <w:color w:val="auto"/>
          <w:sz w:val="22"/>
        </w:rPr>
        <w:t xml:space="preserve"> l</w:t>
      </w:r>
      <w:r>
        <w:rPr>
          <w:rFonts w:ascii="Lato" w:hAnsi="Lato"/>
          <w:color w:val="auto"/>
          <w:sz w:val="22"/>
        </w:rPr>
        <w:t>eur</w:t>
      </w:r>
      <w:r w:rsidRPr="00AA6EDB">
        <w:rPr>
          <w:rFonts w:ascii="Lato" w:hAnsi="Lato"/>
          <w:color w:val="auto"/>
          <w:sz w:val="22"/>
        </w:rPr>
        <w:t xml:space="preserve"> transmet les informations recueillies à ce stade</w:t>
      </w:r>
      <w:r>
        <w:rPr>
          <w:rFonts w:ascii="Lato" w:hAnsi="Lato"/>
          <w:color w:val="auto"/>
          <w:sz w:val="22"/>
        </w:rPr>
        <w:t xml:space="preserve"> ;</w:t>
      </w:r>
    </w:p>
    <w:p w14:paraId="0E1B1FD2" w14:textId="77777777" w:rsidR="00F6451A" w:rsidRPr="00AA6EDB" w:rsidRDefault="00F6451A" w:rsidP="00F6451A">
      <w:pPr>
        <w:pStyle w:val="Lijstnummering"/>
        <w:numPr>
          <w:ilvl w:val="0"/>
          <w:numId w:val="3"/>
        </w:numPr>
        <w:rPr>
          <w:rFonts w:ascii="Lato" w:hAnsi="Lato"/>
          <w:color w:val="auto"/>
          <w:sz w:val="22"/>
        </w:rPr>
      </w:pPr>
      <w:r>
        <w:rPr>
          <w:rFonts w:ascii="Lato" w:hAnsi="Lato"/>
          <w:color w:val="auto"/>
          <w:sz w:val="22"/>
        </w:rPr>
        <w:t xml:space="preserve">Maintient le dialogue avec les services fonctionnels concernés, </w:t>
      </w:r>
      <w:r w:rsidRPr="00AA6EDB">
        <w:rPr>
          <w:rFonts w:ascii="Lato" w:hAnsi="Lato"/>
          <w:color w:val="auto"/>
          <w:sz w:val="22"/>
        </w:rPr>
        <w:t>e</w:t>
      </w:r>
      <w:r>
        <w:rPr>
          <w:rFonts w:ascii="Lato" w:hAnsi="Lato"/>
          <w:color w:val="auto"/>
          <w:sz w:val="22"/>
        </w:rPr>
        <w:t>t</w:t>
      </w:r>
      <w:r w:rsidRPr="00AA6EDB">
        <w:rPr>
          <w:rFonts w:ascii="Lato" w:hAnsi="Lato"/>
          <w:color w:val="auto"/>
          <w:sz w:val="22"/>
        </w:rPr>
        <w:t xml:space="preserve"> assure le reporting au niveau de la direction </w:t>
      </w:r>
      <w:r>
        <w:rPr>
          <w:rFonts w:ascii="Lato" w:hAnsi="Lato"/>
          <w:color w:val="auto"/>
          <w:sz w:val="22"/>
        </w:rPr>
        <w:t>tout au long de l’incident ;</w:t>
      </w:r>
    </w:p>
    <w:p w14:paraId="41A06314"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t>Peut  ordonner la dégradation ou l’interruption d’une activité non essentielle en vue de disposer des ressources nécessaires pour les activités essentielles</w:t>
      </w:r>
      <w:r>
        <w:rPr>
          <w:rFonts w:ascii="Lato" w:hAnsi="Lato"/>
          <w:color w:val="auto"/>
          <w:sz w:val="22"/>
        </w:rPr>
        <w:t xml:space="preserve"> ;</w:t>
      </w:r>
    </w:p>
    <w:p w14:paraId="4105BB0D"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t>Peut organiser l’évacuation des employés et clients</w:t>
      </w:r>
      <w:r>
        <w:rPr>
          <w:rFonts w:ascii="Lato" w:hAnsi="Lato"/>
          <w:color w:val="auto"/>
          <w:sz w:val="22"/>
        </w:rPr>
        <w:t xml:space="preserve"> ;</w:t>
      </w:r>
    </w:p>
    <w:p w14:paraId="13E5B1D3"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t>Peut communiquer avec les clients et fournisseurs (communication externe)</w:t>
      </w:r>
      <w:r>
        <w:rPr>
          <w:rFonts w:ascii="Lato" w:hAnsi="Lato"/>
          <w:color w:val="auto"/>
          <w:sz w:val="22"/>
        </w:rPr>
        <w:t xml:space="preserve"> ;</w:t>
      </w:r>
    </w:p>
    <w:p w14:paraId="6DE3A5CB"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t xml:space="preserve">Met fin à l’activation du plan de continuité des activités de l’entreprise </w:t>
      </w:r>
      <w:r>
        <w:rPr>
          <w:rFonts w:ascii="Lato" w:hAnsi="Lato"/>
          <w:color w:val="auto"/>
          <w:sz w:val="22"/>
        </w:rPr>
        <w:t>;</w:t>
      </w:r>
    </w:p>
    <w:p w14:paraId="515C5B26"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t>Participe au post incident review une fois que l’incident</w:t>
      </w:r>
      <w:r>
        <w:rPr>
          <w:rFonts w:ascii="Lato" w:hAnsi="Lato"/>
          <w:color w:val="auto"/>
          <w:sz w:val="22"/>
        </w:rPr>
        <w:t xml:space="preserve"> </w:t>
      </w:r>
      <w:r w:rsidRPr="00AA6EDB">
        <w:rPr>
          <w:rFonts w:ascii="Lato" w:hAnsi="Lato"/>
          <w:color w:val="auto"/>
          <w:sz w:val="22"/>
        </w:rPr>
        <w:t xml:space="preserve"> a pris fin</w:t>
      </w:r>
      <w:r>
        <w:rPr>
          <w:rFonts w:ascii="Lato" w:hAnsi="Lato"/>
          <w:color w:val="auto"/>
          <w:sz w:val="22"/>
        </w:rPr>
        <w:t xml:space="preserve"> ;</w:t>
      </w:r>
    </w:p>
    <w:p w14:paraId="5F21AB20"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t>Assure la révision des plans (modifications éventuelles en fonction des besoins et de l’expérience acquise) et la validation des plans par la direction</w:t>
      </w:r>
      <w:r>
        <w:rPr>
          <w:rFonts w:ascii="Lato" w:hAnsi="Lato"/>
          <w:color w:val="auto"/>
          <w:sz w:val="22"/>
        </w:rPr>
        <w:t xml:space="preserve"> ;</w:t>
      </w:r>
    </w:p>
    <w:p w14:paraId="29AEE12A" w14:textId="77777777" w:rsidR="00F6451A" w:rsidRDefault="00F6451A" w:rsidP="00F6451A">
      <w:pPr>
        <w:pStyle w:val="Lijstnummering"/>
        <w:numPr>
          <w:ilvl w:val="0"/>
          <w:numId w:val="3"/>
        </w:numPr>
        <w:rPr>
          <w:rFonts w:ascii="Lato" w:hAnsi="Lato"/>
          <w:color w:val="auto"/>
          <w:sz w:val="22"/>
        </w:rPr>
      </w:pPr>
      <w:r w:rsidRPr="00AA6EDB">
        <w:rPr>
          <w:rFonts w:ascii="Lato" w:hAnsi="Lato"/>
          <w:color w:val="auto"/>
          <w:sz w:val="22"/>
        </w:rPr>
        <w:t xml:space="preserve">Organise les exercices et tests nécessaires pour sensibiliser et mettre à jour le plan de continuité des activités </w:t>
      </w:r>
    </w:p>
    <w:p w14:paraId="3500C95F" w14:textId="77777777" w:rsidR="00F6451A" w:rsidRPr="00AA6EDB" w:rsidRDefault="00F6451A" w:rsidP="00F6451A">
      <w:pPr>
        <w:pStyle w:val="Lijstnummering"/>
        <w:numPr>
          <w:ilvl w:val="0"/>
          <w:numId w:val="3"/>
        </w:numPr>
        <w:rPr>
          <w:rFonts w:ascii="Lato" w:hAnsi="Lato"/>
          <w:color w:val="auto"/>
          <w:sz w:val="22"/>
        </w:rPr>
      </w:pPr>
      <w:r w:rsidRPr="00AA6EDB">
        <w:rPr>
          <w:rFonts w:ascii="Lato" w:hAnsi="Lato"/>
          <w:color w:val="auto"/>
          <w:sz w:val="22"/>
        </w:rPr>
        <w:t>Tient les plans à disposition des personnes clefs (y compris sous format papier et hors zone inondable)</w:t>
      </w:r>
      <w:r>
        <w:rPr>
          <w:rFonts w:ascii="Lato" w:hAnsi="Lato"/>
          <w:color w:val="auto"/>
          <w:sz w:val="22"/>
        </w:rPr>
        <w:t xml:space="preserve"> ;</w:t>
      </w:r>
    </w:p>
    <w:p w14:paraId="7A3A156E" w14:textId="77777777" w:rsidR="00F6451A" w:rsidRDefault="00F6451A" w:rsidP="00F6451A">
      <w:pPr>
        <w:pStyle w:val="Lijstnummering"/>
        <w:numPr>
          <w:ilvl w:val="0"/>
          <w:numId w:val="3"/>
        </w:numPr>
        <w:rPr>
          <w:rFonts w:ascii="Lato" w:hAnsi="Lato"/>
          <w:i/>
          <w:iCs/>
          <w:color w:val="auto"/>
          <w:sz w:val="22"/>
        </w:rPr>
      </w:pPr>
      <w:r w:rsidRPr="00AA6EDB">
        <w:rPr>
          <w:rFonts w:ascii="Lato" w:hAnsi="Lato"/>
          <w:i/>
          <w:iCs/>
          <w:color w:val="auto"/>
          <w:sz w:val="22"/>
        </w:rPr>
        <w:t>…[Identifiez les autres  rôles  éventuels.]</w:t>
      </w:r>
    </w:p>
    <w:p w14:paraId="21550796" w14:textId="77777777" w:rsidR="00F6451A" w:rsidRDefault="00F6451A" w:rsidP="00F6451A">
      <w:pPr>
        <w:pStyle w:val="Lijstnummering"/>
        <w:ind w:left="720"/>
        <w:rPr>
          <w:rFonts w:ascii="Lato" w:hAnsi="Lato"/>
          <w:i/>
          <w:iCs/>
          <w:color w:val="auto"/>
          <w:sz w:val="22"/>
        </w:rPr>
      </w:pPr>
    </w:p>
    <w:p w14:paraId="5610CB40" w14:textId="77777777" w:rsidR="00F6451A" w:rsidRPr="00055471" w:rsidRDefault="00F6451A" w:rsidP="00F6451A">
      <w:pPr>
        <w:pStyle w:val="Lijstnummering"/>
        <w:ind w:left="360"/>
        <w:rPr>
          <w:rFonts w:ascii="Lato" w:hAnsi="Lato"/>
          <w:i/>
          <w:iCs/>
          <w:color w:val="auto"/>
          <w:sz w:val="28"/>
        </w:rPr>
      </w:pPr>
      <w:r w:rsidRPr="00055471">
        <w:rPr>
          <w:rFonts w:ascii="Lato" w:hAnsi="Lato"/>
          <w:color w:val="auto"/>
          <w:sz w:val="22"/>
        </w:rPr>
        <w:t>NB : Dans certaines structures, il est possible :</w:t>
      </w:r>
    </w:p>
    <w:p w14:paraId="5D523435" w14:textId="77777777" w:rsidR="00F6451A" w:rsidRPr="00AA6EDB" w:rsidRDefault="00F6451A" w:rsidP="00F6451A">
      <w:pPr>
        <w:pStyle w:val="Lijstalinea"/>
        <w:numPr>
          <w:ilvl w:val="0"/>
          <w:numId w:val="5"/>
        </w:numPr>
        <w:rPr>
          <w:rFonts w:ascii="Lato" w:hAnsi="Lato"/>
          <w:sz w:val="22"/>
        </w:rPr>
      </w:pPr>
      <w:r w:rsidRPr="00AA6EDB">
        <w:rPr>
          <w:rFonts w:ascii="Lato" w:hAnsi="Lato"/>
          <w:sz w:val="22"/>
        </w:rPr>
        <w:t xml:space="preserve">qu’une seule et même personne ou équipe assume la gestion de tous les incidents. </w:t>
      </w:r>
    </w:p>
    <w:p w14:paraId="35A9CCEA" w14:textId="77777777" w:rsidR="00F6451A" w:rsidRPr="00AA6EDB" w:rsidRDefault="00F6451A" w:rsidP="00F6451A">
      <w:pPr>
        <w:pStyle w:val="Lijstalinea"/>
        <w:numPr>
          <w:ilvl w:val="0"/>
          <w:numId w:val="5"/>
        </w:numPr>
        <w:rPr>
          <w:rFonts w:ascii="Lato" w:hAnsi="Lato"/>
          <w:sz w:val="22"/>
        </w:rPr>
      </w:pPr>
      <w:r w:rsidRPr="00AA6EDB">
        <w:rPr>
          <w:rFonts w:ascii="Lato" w:hAnsi="Lato"/>
          <w:sz w:val="22"/>
        </w:rPr>
        <w:t>que des externes soient associés aux démarches. Par exemple, un cabinet d’avocats, des délégués à la protection des données externes, des assureurs,....</w:t>
      </w:r>
    </w:p>
    <w:p w14:paraId="4E2709EB" w14:textId="77777777" w:rsidR="00F6451A" w:rsidRDefault="00F6451A" w:rsidP="00F6451A">
      <w:pPr>
        <w:pStyle w:val="Lijstalinea"/>
        <w:numPr>
          <w:ilvl w:val="0"/>
          <w:numId w:val="5"/>
        </w:numPr>
        <w:rPr>
          <w:rFonts w:ascii="Lato" w:hAnsi="Lato"/>
          <w:sz w:val="22"/>
        </w:rPr>
      </w:pPr>
      <w:r w:rsidRPr="00AA6EDB">
        <w:rPr>
          <w:rFonts w:ascii="Lato" w:hAnsi="Lato"/>
          <w:sz w:val="22"/>
        </w:rPr>
        <w:t>que certaines étapes n’aient pas lieu (comme les étapes 6 et 7 par exem</w:t>
      </w:r>
      <w:bookmarkStart w:id="15" w:name="_Hlk56676682"/>
      <w:r w:rsidRPr="00AA6EDB">
        <w:rPr>
          <w:rFonts w:ascii="Lato" w:hAnsi="Lato"/>
          <w:sz w:val="22"/>
        </w:rPr>
        <w:t>ple).</w:t>
      </w:r>
    </w:p>
    <w:p w14:paraId="4AB45F34" w14:textId="77777777" w:rsidR="00F6451A" w:rsidRDefault="00F6451A" w:rsidP="00F6451A">
      <w:pPr>
        <w:rPr>
          <w:rFonts w:ascii="Lato" w:hAnsi="Lato"/>
          <w:sz w:val="22"/>
        </w:rPr>
      </w:pPr>
    </w:p>
    <w:p w14:paraId="04B517C6" w14:textId="77777777" w:rsidR="00F6451A" w:rsidRDefault="00F6451A" w:rsidP="00F6451A">
      <w:pPr>
        <w:rPr>
          <w:rFonts w:ascii="Lato" w:hAnsi="Lato"/>
          <w:sz w:val="22"/>
        </w:rPr>
      </w:pPr>
    </w:p>
    <w:p w14:paraId="325DBE27" w14:textId="77777777" w:rsidR="00F6451A" w:rsidRDefault="00F6451A" w:rsidP="00F6451A">
      <w:pPr>
        <w:rPr>
          <w:rFonts w:ascii="Lato" w:hAnsi="Lato"/>
          <w:sz w:val="22"/>
        </w:rPr>
      </w:pPr>
    </w:p>
    <w:p w14:paraId="5154B2FC" w14:textId="77777777" w:rsidR="00F6451A" w:rsidRDefault="00F6451A" w:rsidP="00F6451A">
      <w:pPr>
        <w:rPr>
          <w:rFonts w:ascii="Lato" w:hAnsi="Lato"/>
          <w:sz w:val="22"/>
        </w:rPr>
      </w:pPr>
    </w:p>
    <w:p w14:paraId="39635F10" w14:textId="77777777" w:rsidR="00F6451A" w:rsidRDefault="00F6451A" w:rsidP="00F6451A">
      <w:pPr>
        <w:rPr>
          <w:rFonts w:ascii="Lato" w:hAnsi="Lato"/>
          <w:sz w:val="22"/>
        </w:rPr>
      </w:pPr>
    </w:p>
    <w:p w14:paraId="3442C9C5" w14:textId="77777777" w:rsidR="00F6451A" w:rsidRDefault="00F6451A" w:rsidP="00F6451A">
      <w:pPr>
        <w:rPr>
          <w:rFonts w:ascii="Lato" w:hAnsi="Lato"/>
          <w:sz w:val="22"/>
        </w:rPr>
      </w:pPr>
    </w:p>
    <w:p w14:paraId="0143660F" w14:textId="77777777" w:rsidR="00F6451A" w:rsidRDefault="00F6451A" w:rsidP="00F6451A">
      <w:pPr>
        <w:rPr>
          <w:rFonts w:ascii="Lato" w:hAnsi="Lato"/>
          <w:sz w:val="22"/>
        </w:rPr>
      </w:pPr>
    </w:p>
    <w:p w14:paraId="11AEF89C" w14:textId="77777777" w:rsidR="00F6451A" w:rsidRPr="00716508" w:rsidRDefault="00F6451A" w:rsidP="00F6451A">
      <w:pPr>
        <w:rPr>
          <w:rFonts w:ascii="Lato" w:hAnsi="Lato"/>
          <w:sz w:val="22"/>
        </w:rPr>
      </w:pPr>
    </w:p>
    <w:p w14:paraId="00844421" w14:textId="77777777" w:rsidR="00F6451A" w:rsidRPr="00963AFC" w:rsidRDefault="00F6451A" w:rsidP="00F6451A">
      <w:pPr>
        <w:pStyle w:val="Kop1"/>
      </w:pPr>
      <w:bookmarkStart w:id="16" w:name="_Toc57020885"/>
      <w:r w:rsidRPr="00AF6CA9">
        <w:rPr>
          <w:rStyle w:val="CHAPTERSUBTITLE"/>
        </w:rPr>
        <w:lastRenderedPageBreak/>
        <w:t>CHAPITRE IV</w:t>
      </w:r>
      <w:r w:rsidRPr="00AA6EDB">
        <w:rPr>
          <w:rFonts w:cstheme="minorHAnsi"/>
          <w:b/>
          <w:bCs/>
          <w:color w:val="A2A1AB" w:themeColor="accent6"/>
        </w:rPr>
        <w:br/>
      </w:r>
      <w:bookmarkEnd w:id="16"/>
      <w:r>
        <w:t>PLAN DE CONTINUITE DES ACTIVITES</w:t>
      </w:r>
    </w:p>
    <w:p w14:paraId="6D366197" w14:textId="77777777" w:rsidR="00F6451A" w:rsidRPr="00AA6EDB" w:rsidRDefault="00F6451A" w:rsidP="00F6451A">
      <w:pPr>
        <w:ind w:left="0"/>
        <w:jc w:val="center"/>
        <w:rPr>
          <w:rFonts w:ascii="Lato" w:hAnsi="Lato"/>
          <w:sz w:val="22"/>
        </w:rPr>
      </w:pPr>
    </w:p>
    <w:p w14:paraId="5A4ADDDF" w14:textId="77777777" w:rsidR="00F6451A" w:rsidRPr="00AF6CA9" w:rsidRDefault="00F6451A" w:rsidP="00F6451A">
      <w:pPr>
        <w:ind w:left="0"/>
        <w:jc w:val="center"/>
        <w:rPr>
          <w:rFonts w:ascii="Lato" w:hAnsi="Lato"/>
          <w:i/>
          <w:sz w:val="22"/>
          <w:lang w:val="en-US"/>
        </w:rPr>
      </w:pPr>
      <w:r w:rsidRPr="00AF6CA9">
        <w:rPr>
          <w:rFonts w:ascii="Lato" w:hAnsi="Lato"/>
          <w:i/>
          <w:sz w:val="22"/>
          <w:lang w:val="en-US"/>
        </w:rPr>
        <w:t>“In preparing for battle, I have always found that plans are useless, but planning is indispensable.”</w:t>
      </w:r>
    </w:p>
    <w:p w14:paraId="052E92F3" w14:textId="77777777" w:rsidR="00F6451A" w:rsidRPr="00B75AD9" w:rsidRDefault="00F6451A" w:rsidP="00F6451A">
      <w:pPr>
        <w:ind w:left="0"/>
        <w:jc w:val="center"/>
        <w:rPr>
          <w:rFonts w:ascii="Lato" w:hAnsi="Lato"/>
          <w:spacing w:val="-2"/>
          <w:w w:val="98"/>
          <w:sz w:val="22"/>
        </w:rPr>
      </w:pPr>
      <w:r w:rsidRPr="00AA6EDB">
        <w:rPr>
          <w:rFonts w:ascii="Lato" w:hAnsi="Lato"/>
          <w:i/>
          <w:sz w:val="22"/>
        </w:rPr>
        <w:t>General Dwight D. Eisenhow</w:t>
      </w:r>
      <w:r>
        <w:rPr>
          <w:rFonts w:ascii="Lato" w:hAnsi="Lato"/>
          <w:i/>
          <w:sz w:val="22"/>
        </w:rPr>
        <w:t>er</w:t>
      </w:r>
    </w:p>
    <w:p w14:paraId="66C82D12"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Il est impossible de tout prévoir, des évènements soudains et imprévisibles peuvent toujours survenir.</w:t>
      </w:r>
    </w:p>
    <w:p w14:paraId="2875FF9B"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Lorsqu’un incident s</w:t>
      </w:r>
      <w:r>
        <w:rPr>
          <w:rFonts w:ascii="Lato" w:hAnsi="Lato"/>
          <w:spacing w:val="-2"/>
          <w:w w:val="98"/>
          <w:sz w:val="22"/>
        </w:rPr>
        <w:t>u</w:t>
      </w:r>
      <w:r w:rsidRPr="00AA6EDB">
        <w:rPr>
          <w:rFonts w:ascii="Lato" w:hAnsi="Lato"/>
          <w:spacing w:val="-2"/>
          <w:w w:val="98"/>
          <w:sz w:val="22"/>
        </w:rPr>
        <w:t xml:space="preserve">rvient, votre plan n’aura peut-être pas “pensé à tout” mais le simple fait que vous vous soyez préparé pour d’autres types d’incident et que vous ayez entamé une réflexion sur la continuité de vos activités vous permettra de mieux résister et de pouvoir continuer à assurer les activités au moins essentielles de votre entreprise. </w:t>
      </w:r>
    </w:p>
    <w:p w14:paraId="51DB9EA5"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Un plan de continuité de l’entreprise (business continuity plan) repose sur 5 étapes :</w:t>
      </w:r>
    </w:p>
    <w:p w14:paraId="716208C3" w14:textId="4AE50E0D" w:rsidR="00F6451A" w:rsidRPr="00AA6EDB" w:rsidRDefault="00F62446" w:rsidP="00F6451A">
      <w:pPr>
        <w:ind w:left="708"/>
        <w:rPr>
          <w:rFonts w:ascii="Lato" w:hAnsi="Lato"/>
          <w:spacing w:val="-2"/>
          <w:w w:val="98"/>
          <w:sz w:val="22"/>
        </w:rPr>
      </w:pPr>
      <w:bookmarkStart w:id="17" w:name="_Hlk56676842"/>
      <w:r w:rsidRPr="00AA6EDB">
        <w:rPr>
          <w:rFonts w:ascii="Lato" w:hAnsi="Lato"/>
          <w:spacing w:val="-2"/>
          <w:w w:val="98"/>
          <w:sz w:val="22"/>
        </w:rPr>
        <w:t>Étape</w:t>
      </w:r>
      <w:r w:rsidR="00F6451A" w:rsidRPr="00AA6EDB">
        <w:rPr>
          <w:rFonts w:ascii="Lato" w:hAnsi="Lato"/>
          <w:spacing w:val="-2"/>
          <w:w w:val="98"/>
          <w:sz w:val="22"/>
        </w:rPr>
        <w:t xml:space="preserve"> 1: Délimitation du champ d’application du plan de continuité des activités</w:t>
      </w:r>
    </w:p>
    <w:p w14:paraId="58F72576" w14:textId="7BFB8B5D" w:rsidR="00F6451A" w:rsidRPr="00AA6EDB" w:rsidRDefault="00F62446" w:rsidP="00F6451A">
      <w:pPr>
        <w:ind w:left="708"/>
        <w:rPr>
          <w:rFonts w:ascii="Lato" w:hAnsi="Lato"/>
          <w:spacing w:val="-2"/>
          <w:w w:val="98"/>
          <w:sz w:val="22"/>
        </w:rPr>
      </w:pPr>
      <w:r w:rsidRPr="00AA6EDB">
        <w:rPr>
          <w:rFonts w:ascii="Lato" w:hAnsi="Lato"/>
          <w:spacing w:val="-2"/>
          <w:w w:val="98"/>
          <w:sz w:val="22"/>
        </w:rPr>
        <w:t>Étape</w:t>
      </w:r>
      <w:r w:rsidR="00F6451A" w:rsidRPr="00AA6EDB">
        <w:rPr>
          <w:rFonts w:ascii="Lato" w:hAnsi="Lato"/>
          <w:spacing w:val="-2"/>
          <w:w w:val="98"/>
          <w:sz w:val="22"/>
        </w:rPr>
        <w:t xml:space="preserve"> 2 : Activation du plan</w:t>
      </w:r>
    </w:p>
    <w:p w14:paraId="1C650D31" w14:textId="335E96A5" w:rsidR="00F6451A" w:rsidRPr="00AA6EDB" w:rsidRDefault="00F62446" w:rsidP="00F6451A">
      <w:pPr>
        <w:ind w:left="708"/>
        <w:rPr>
          <w:rFonts w:ascii="Lato" w:hAnsi="Lato"/>
          <w:spacing w:val="-2"/>
          <w:w w:val="98"/>
          <w:sz w:val="22"/>
        </w:rPr>
      </w:pPr>
      <w:r w:rsidRPr="00AA6EDB">
        <w:rPr>
          <w:rFonts w:ascii="Lato" w:hAnsi="Lato"/>
          <w:spacing w:val="-2"/>
          <w:w w:val="98"/>
          <w:sz w:val="22"/>
        </w:rPr>
        <w:t>Étape</w:t>
      </w:r>
      <w:r w:rsidR="00F6451A" w:rsidRPr="00AA6EDB">
        <w:rPr>
          <w:rFonts w:ascii="Lato" w:hAnsi="Lato"/>
          <w:spacing w:val="-2"/>
          <w:w w:val="98"/>
          <w:sz w:val="22"/>
        </w:rPr>
        <w:t xml:space="preserve"> 3 : Désactivation du plan</w:t>
      </w:r>
    </w:p>
    <w:p w14:paraId="6BB7C4CC" w14:textId="1F09BE50" w:rsidR="00F6451A" w:rsidRPr="00AA6EDB" w:rsidRDefault="00F62446" w:rsidP="00F6451A">
      <w:pPr>
        <w:ind w:left="708"/>
        <w:rPr>
          <w:rFonts w:ascii="Lato" w:hAnsi="Lato"/>
          <w:spacing w:val="-2"/>
          <w:w w:val="98"/>
          <w:sz w:val="22"/>
        </w:rPr>
      </w:pPr>
      <w:bookmarkStart w:id="18" w:name="_Hlk56676989"/>
      <w:r w:rsidRPr="00AA6EDB">
        <w:rPr>
          <w:rFonts w:ascii="Lato" w:hAnsi="Lato"/>
          <w:spacing w:val="-2"/>
          <w:w w:val="98"/>
          <w:sz w:val="22"/>
        </w:rPr>
        <w:t>Étape</w:t>
      </w:r>
      <w:r w:rsidR="00F6451A" w:rsidRPr="00AA6EDB">
        <w:rPr>
          <w:rFonts w:ascii="Lato" w:hAnsi="Lato"/>
          <w:spacing w:val="-2"/>
          <w:w w:val="98"/>
          <w:sz w:val="22"/>
        </w:rPr>
        <w:t xml:space="preserve"> 4 : Testez et maintenez votre plan à jour</w:t>
      </w:r>
    </w:p>
    <w:bookmarkEnd w:id="17"/>
    <w:bookmarkEnd w:id="18"/>
    <w:p w14:paraId="0405C890" w14:textId="77777777" w:rsidR="00F6451A" w:rsidRPr="00AA6EDB" w:rsidRDefault="00F6451A" w:rsidP="00F6451A">
      <w:pPr>
        <w:ind w:left="0"/>
        <w:rPr>
          <w:rFonts w:ascii="Lato" w:hAnsi="Lato"/>
          <w:b/>
          <w:spacing w:val="-2"/>
          <w:w w:val="98"/>
          <w:sz w:val="22"/>
        </w:rPr>
      </w:pPr>
    </w:p>
    <w:p w14:paraId="6CEBF8ED" w14:textId="77777777" w:rsidR="00F6451A" w:rsidRPr="00AA6EDB" w:rsidRDefault="00F6451A" w:rsidP="00F6451A">
      <w:pPr>
        <w:pStyle w:val="Kop2"/>
      </w:pPr>
      <w:bookmarkStart w:id="19" w:name="_Toc57020886"/>
      <w:r w:rsidRPr="00AA6EDB">
        <w:t>4.1 Etape 1</w:t>
      </w:r>
      <w:r>
        <w:t xml:space="preserve"> :</w:t>
      </w:r>
      <w:r w:rsidRPr="00AA6EDB">
        <w:t xml:space="preserve"> </w:t>
      </w:r>
      <w:r w:rsidRPr="00AF6CA9">
        <w:t>Délimitation</w:t>
      </w:r>
      <w:r w:rsidRPr="00AA6EDB">
        <w:t xml:space="preserve"> du champ d’application du plan de continuité des activités</w:t>
      </w:r>
      <w:bookmarkEnd w:id="19"/>
    </w:p>
    <w:p w14:paraId="33B99A47"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 xml:space="preserve">Un plan de continuité des activités de l’entreprise est un processus itératif. </w:t>
      </w:r>
    </w:p>
    <w:p w14:paraId="72606B22"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Pour une première itération, concentrez-vous sur l’essentiel : Quelles activités sont essentielles pour la survie économique de votre entreprise ? Vous pourriez notamment tenir compte :</w:t>
      </w:r>
    </w:p>
    <w:p w14:paraId="77FAF348" w14:textId="77777777" w:rsidR="00F6451A" w:rsidRPr="00AA6EDB" w:rsidRDefault="00F6451A" w:rsidP="00F6451A">
      <w:pPr>
        <w:pStyle w:val="Lijstalinea"/>
        <w:numPr>
          <w:ilvl w:val="0"/>
          <w:numId w:val="8"/>
        </w:numPr>
        <w:rPr>
          <w:rFonts w:ascii="Lato" w:hAnsi="Lato"/>
          <w:spacing w:val="-2"/>
          <w:w w:val="98"/>
          <w:sz w:val="22"/>
        </w:rPr>
      </w:pPr>
      <w:r w:rsidRPr="00AA6EDB">
        <w:rPr>
          <w:rFonts w:ascii="Lato" w:hAnsi="Lato"/>
          <w:spacing w:val="-2"/>
          <w:w w:val="98"/>
          <w:sz w:val="22"/>
        </w:rPr>
        <w:t>de la part des revenus que ces activités génèrent ;</w:t>
      </w:r>
    </w:p>
    <w:p w14:paraId="7153FBC7" w14:textId="77777777" w:rsidR="00F6451A" w:rsidRPr="00AA6EDB" w:rsidRDefault="00F6451A" w:rsidP="00F6451A">
      <w:pPr>
        <w:pStyle w:val="Lijstalinea"/>
        <w:numPr>
          <w:ilvl w:val="0"/>
          <w:numId w:val="8"/>
        </w:numPr>
        <w:rPr>
          <w:rFonts w:ascii="Lato" w:hAnsi="Lato"/>
          <w:spacing w:val="-2"/>
          <w:w w:val="98"/>
          <w:sz w:val="22"/>
        </w:rPr>
      </w:pPr>
      <w:r w:rsidRPr="00AA6EDB">
        <w:rPr>
          <w:rFonts w:ascii="Lato" w:hAnsi="Lato"/>
          <w:spacing w:val="-2"/>
          <w:w w:val="98"/>
          <w:sz w:val="22"/>
        </w:rPr>
        <w:t xml:space="preserve">du nombre de clients qui les demandent ; </w:t>
      </w:r>
    </w:p>
    <w:p w14:paraId="3DEEED6A" w14:textId="77777777" w:rsidR="00F6451A" w:rsidRPr="00AA6EDB" w:rsidRDefault="00F6451A" w:rsidP="00F6451A">
      <w:pPr>
        <w:pStyle w:val="Lijstalinea"/>
        <w:numPr>
          <w:ilvl w:val="0"/>
          <w:numId w:val="8"/>
        </w:numPr>
        <w:rPr>
          <w:rFonts w:ascii="Lato" w:hAnsi="Lato"/>
          <w:spacing w:val="-2"/>
          <w:w w:val="98"/>
          <w:sz w:val="22"/>
        </w:rPr>
      </w:pPr>
      <w:r w:rsidRPr="00AA6EDB">
        <w:rPr>
          <w:rFonts w:ascii="Lato" w:hAnsi="Lato"/>
          <w:spacing w:val="-2"/>
          <w:w w:val="98"/>
          <w:sz w:val="22"/>
        </w:rPr>
        <w:t>de l’impact si l’activité devait subir une dégradation ou une interruption : impact sur la productivité, sur les finances et/ou sur la réputation de l’entreprise.</w:t>
      </w:r>
    </w:p>
    <w:p w14:paraId="1216D98C"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 xml:space="preserve">Vous pourriez limiter votre plan de continuité des activités à ces activités essentielles dans un premier temps. </w:t>
      </w:r>
    </w:p>
    <w:p w14:paraId="11A481C4"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NB : Votre Risk Assessment devrait déjà vous avoir aidé à y voir plus clair à ce stade.</w:t>
      </w:r>
    </w:p>
    <w:p w14:paraId="6F12EEA1" w14:textId="77777777" w:rsidR="00F6451A" w:rsidRPr="00A8779C" w:rsidRDefault="00F6451A" w:rsidP="00F6451A">
      <w:pPr>
        <w:tabs>
          <w:tab w:val="clear" w:pos="851"/>
        </w:tabs>
        <w:spacing w:before="100" w:beforeAutospacing="1" w:after="60" w:line="240" w:lineRule="auto"/>
        <w:ind w:left="720"/>
        <w:jc w:val="left"/>
        <w:rPr>
          <w:rFonts w:asciiTheme="minorHAnsi" w:hAnsiTheme="minorHAnsi" w:cstheme="minorHAnsi"/>
          <w:szCs w:val="18"/>
        </w:rPr>
      </w:pPr>
    </w:p>
    <w:p w14:paraId="445979B2" w14:textId="77777777" w:rsidR="00F6451A" w:rsidRPr="00A8779C" w:rsidRDefault="00F6451A" w:rsidP="00F6451A">
      <w:pPr>
        <w:pStyle w:val="Lijstalinea"/>
        <w:tabs>
          <w:tab w:val="clear" w:pos="851"/>
        </w:tabs>
        <w:spacing w:before="100" w:beforeAutospacing="1" w:after="60" w:line="240" w:lineRule="auto"/>
        <w:ind w:left="1080"/>
        <w:jc w:val="left"/>
        <w:rPr>
          <w:rFonts w:asciiTheme="minorHAnsi" w:hAnsiTheme="minorHAnsi" w:cstheme="minorHAnsi"/>
          <w:szCs w:val="18"/>
        </w:rPr>
      </w:pPr>
    </w:p>
    <w:p w14:paraId="379E6806" w14:textId="77777777" w:rsidR="00F6451A" w:rsidRPr="00A8779C" w:rsidRDefault="00F6451A" w:rsidP="00F6451A">
      <w:pPr>
        <w:pStyle w:val="Lijstalinea"/>
        <w:numPr>
          <w:ilvl w:val="0"/>
          <w:numId w:val="13"/>
        </w:numPr>
        <w:tabs>
          <w:tab w:val="clear" w:pos="851"/>
        </w:tabs>
        <w:spacing w:before="100" w:beforeAutospacing="1" w:after="60" w:line="240" w:lineRule="auto"/>
        <w:jc w:val="left"/>
        <w:rPr>
          <w:rFonts w:asciiTheme="minorHAnsi" w:hAnsiTheme="minorHAnsi" w:cstheme="minorHAnsi"/>
          <w:szCs w:val="18"/>
        </w:rPr>
        <w:sectPr w:rsidR="00F6451A" w:rsidRPr="00A8779C" w:rsidSect="00F6451A">
          <w:type w:val="continuous"/>
          <w:pgSz w:w="11906" w:h="16838" w:code="9"/>
          <w:pgMar w:top="1928" w:right="1134" w:bottom="1531" w:left="1134" w:header="1106" w:footer="709" w:gutter="0"/>
          <w:cols w:space="708"/>
          <w:titlePg/>
          <w:docGrid w:linePitch="360"/>
        </w:sectPr>
      </w:pP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F6451A" w:rsidRPr="00A8779C" w14:paraId="2D2D3697" w14:textId="77777777" w:rsidTr="00F6451A">
        <w:trPr>
          <w:tblHeader/>
        </w:trPr>
        <w:tc>
          <w:tcPr>
            <w:tcW w:w="9638" w:type="dxa"/>
            <w:shd w:val="clear" w:color="auto" w:fill="A2A1AB" w:themeFill="accent6"/>
          </w:tcPr>
          <w:p w14:paraId="53097729" w14:textId="1842DD0E" w:rsidR="00F6451A" w:rsidRPr="00A8779C" w:rsidRDefault="00F62446" w:rsidP="00F6451A">
            <w:pPr>
              <w:pStyle w:val="Tabelheading"/>
              <w:rPr>
                <w:rFonts w:asciiTheme="majorHAnsi" w:hAnsiTheme="majorHAnsi"/>
                <w:sz w:val="16"/>
                <w:lang w:val="fr-BE"/>
              </w:rPr>
            </w:pPr>
            <w:r w:rsidRPr="00A8779C">
              <w:rPr>
                <w:rFonts w:asciiTheme="majorHAnsi" w:hAnsiTheme="majorHAnsi"/>
                <w:sz w:val="16"/>
                <w:lang w:val="fr-BE"/>
              </w:rPr>
              <w:lastRenderedPageBreak/>
              <w:t>Activité</w:t>
            </w:r>
            <w:r w:rsidR="00F6451A" w:rsidRPr="00A8779C">
              <w:rPr>
                <w:rFonts w:asciiTheme="majorHAnsi" w:hAnsiTheme="majorHAnsi"/>
                <w:sz w:val="16"/>
                <w:lang w:val="fr-BE"/>
              </w:rPr>
              <w:t xml:space="preserve"> essentielle 1</w:t>
            </w:r>
          </w:p>
        </w:tc>
      </w:tr>
      <w:tr w:rsidR="00F6451A" w:rsidRPr="00A8779C" w14:paraId="59AD4E13" w14:textId="77777777" w:rsidTr="00F6451A">
        <w:tc>
          <w:tcPr>
            <w:tcW w:w="9638" w:type="dxa"/>
          </w:tcPr>
          <w:p w14:paraId="3A93F867" w14:textId="77777777" w:rsidR="00F6451A" w:rsidRPr="007C34FB" w:rsidRDefault="00F6451A" w:rsidP="00F6451A">
            <w:pPr>
              <w:pStyle w:val="TabelContent"/>
              <w:rPr>
                <w:sz w:val="16"/>
              </w:rPr>
            </w:pPr>
            <w:r>
              <w:rPr>
                <w:sz w:val="16"/>
              </w:rPr>
              <w:t xml:space="preserve">Liste des éléments essentiels pour assurer la continuité de l’activité essentielle concernée </w:t>
            </w:r>
          </w:p>
        </w:tc>
      </w:tr>
      <w:tr w:rsidR="00F6451A" w:rsidRPr="00A8779C" w14:paraId="5397BFAF" w14:textId="77777777" w:rsidTr="00F6451A">
        <w:tc>
          <w:tcPr>
            <w:tcW w:w="9638" w:type="dxa"/>
          </w:tcPr>
          <w:p w14:paraId="689913C1" w14:textId="77777777" w:rsidR="00F6451A" w:rsidRPr="00A8779C" w:rsidRDefault="00F6451A" w:rsidP="00F6451A">
            <w:pPr>
              <w:pStyle w:val="TabelContent"/>
              <w:rPr>
                <w:sz w:val="16"/>
                <w:lang w:val="fr-BE"/>
              </w:rPr>
            </w:pPr>
            <w:r w:rsidRPr="00A8779C">
              <w:rPr>
                <w:sz w:val="16"/>
                <w:lang w:val="fr-BE"/>
              </w:rPr>
              <w:t>Personnel clef</w:t>
            </w:r>
          </w:p>
        </w:tc>
      </w:tr>
      <w:tr w:rsidR="00F6451A" w:rsidRPr="00A8779C" w14:paraId="716AE51D" w14:textId="77777777" w:rsidTr="00F6451A">
        <w:tc>
          <w:tcPr>
            <w:tcW w:w="9638" w:type="dxa"/>
          </w:tcPr>
          <w:p w14:paraId="7FA17DFA" w14:textId="77777777" w:rsidR="00F6451A" w:rsidRPr="00A8779C" w:rsidRDefault="00F6451A" w:rsidP="00F6451A">
            <w:pPr>
              <w:pStyle w:val="TabelContent"/>
              <w:rPr>
                <w:sz w:val="16"/>
                <w:lang w:val="fr-BE"/>
              </w:rPr>
            </w:pPr>
            <w:r w:rsidRPr="00A8779C">
              <w:rPr>
                <w:sz w:val="16"/>
                <w:lang w:val="fr-BE"/>
              </w:rPr>
              <w:t>Information ou données clefs</w:t>
            </w:r>
          </w:p>
        </w:tc>
      </w:tr>
      <w:tr w:rsidR="00F6451A" w:rsidRPr="00A8779C" w14:paraId="5753E018" w14:textId="77777777" w:rsidTr="00F6451A">
        <w:tc>
          <w:tcPr>
            <w:tcW w:w="9638" w:type="dxa"/>
          </w:tcPr>
          <w:p w14:paraId="2CE48F22" w14:textId="77777777" w:rsidR="00F6451A" w:rsidRPr="00A8779C" w:rsidRDefault="00F6451A" w:rsidP="00F6451A">
            <w:pPr>
              <w:pStyle w:val="TabelContent"/>
              <w:rPr>
                <w:sz w:val="16"/>
                <w:lang w:val="fr-BE"/>
              </w:rPr>
            </w:pPr>
            <w:r w:rsidRPr="00A8779C">
              <w:rPr>
                <w:sz w:val="16"/>
                <w:lang w:val="fr-BE"/>
              </w:rPr>
              <w:t>Service informatique (hardware, software) nécessaire</w:t>
            </w:r>
          </w:p>
        </w:tc>
      </w:tr>
      <w:tr w:rsidR="00F6451A" w:rsidRPr="00A8779C" w14:paraId="00C38CC9" w14:textId="77777777" w:rsidTr="00F6451A">
        <w:tc>
          <w:tcPr>
            <w:tcW w:w="9638" w:type="dxa"/>
          </w:tcPr>
          <w:p w14:paraId="47C8E344" w14:textId="77777777" w:rsidR="00F6451A" w:rsidRPr="00A8779C" w:rsidRDefault="00F6451A" w:rsidP="00F6451A">
            <w:pPr>
              <w:pStyle w:val="TabelContent"/>
              <w:rPr>
                <w:sz w:val="16"/>
                <w:lang w:val="fr-BE"/>
              </w:rPr>
            </w:pPr>
            <w:r w:rsidRPr="00A8779C">
              <w:rPr>
                <w:sz w:val="16"/>
                <w:lang w:val="fr-BE"/>
              </w:rPr>
              <w:t>Bâtiments</w:t>
            </w:r>
          </w:p>
        </w:tc>
      </w:tr>
      <w:tr w:rsidR="00F6451A" w:rsidRPr="00A8779C" w14:paraId="40EFED9D" w14:textId="77777777" w:rsidTr="00F6451A">
        <w:tc>
          <w:tcPr>
            <w:tcW w:w="9638" w:type="dxa"/>
          </w:tcPr>
          <w:p w14:paraId="68FCAFC4" w14:textId="77777777" w:rsidR="00F6451A" w:rsidRPr="007C34FB" w:rsidRDefault="00F6451A" w:rsidP="00F6451A">
            <w:pPr>
              <w:pStyle w:val="TabelContent"/>
              <w:rPr>
                <w:sz w:val="16"/>
              </w:rPr>
            </w:pPr>
            <w:r>
              <w:rPr>
                <w:sz w:val="16"/>
              </w:rPr>
              <w:t>...</w:t>
            </w:r>
          </w:p>
        </w:tc>
      </w:tr>
    </w:tbl>
    <w:p w14:paraId="4F7B6531" w14:textId="77777777" w:rsidR="00F6451A" w:rsidRPr="00A8779C" w:rsidRDefault="00F6451A" w:rsidP="00F6451A">
      <w:pPr>
        <w:ind w:left="720"/>
        <w:rPr>
          <w:rFonts w:asciiTheme="minorHAnsi" w:eastAsia="Times New Roman" w:hAnsiTheme="minorHAnsi" w:cstheme="minorHAnsi"/>
          <w:color w:val="000000"/>
          <w:szCs w:val="18"/>
        </w:rPr>
      </w:pPr>
    </w:p>
    <w:p w14:paraId="4BE5FBBE" w14:textId="77777777" w:rsidR="00F6451A" w:rsidRPr="00AA6EDB" w:rsidRDefault="00F6451A" w:rsidP="00F6451A">
      <w:pPr>
        <w:rPr>
          <w:rFonts w:ascii="Lato" w:hAnsi="Lato"/>
          <w:sz w:val="22"/>
        </w:rPr>
      </w:pPr>
    </w:p>
    <w:p w14:paraId="50F773ED" w14:textId="77777777" w:rsidR="00F6451A" w:rsidRPr="00AA6EDB" w:rsidRDefault="00F6451A" w:rsidP="00F6451A">
      <w:pPr>
        <w:pStyle w:val="Kop2"/>
      </w:pPr>
      <w:bookmarkStart w:id="20" w:name="_Toc57020887"/>
      <w:r w:rsidRPr="00AA6EDB">
        <w:t xml:space="preserve">4.2 Etape 2 : </w:t>
      </w:r>
      <w:r w:rsidRPr="00AF6CA9">
        <w:t>Activation</w:t>
      </w:r>
      <w:r w:rsidRPr="00AA6EDB">
        <w:t xml:space="preserve"> du plan</w:t>
      </w:r>
      <w:bookmarkEnd w:id="20"/>
    </w:p>
    <w:p w14:paraId="40272503" w14:textId="77777777" w:rsidR="00F6451A" w:rsidRPr="00AA6EDB" w:rsidRDefault="00F6451A" w:rsidP="00F6451A">
      <w:pPr>
        <w:ind w:left="0"/>
        <w:rPr>
          <w:rFonts w:ascii="Lato" w:hAnsi="Lato"/>
          <w:spacing w:val="-2"/>
          <w:w w:val="98"/>
          <w:sz w:val="22"/>
        </w:rPr>
      </w:pPr>
    </w:p>
    <w:p w14:paraId="38C3BCBB"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Le gestionnaire du plan de continuité des activités peut notamment activer le plan parce que les autorités ou le régulateur sectoriel ont pris des mesures d’ordre, parce des fournisseurs ont indiqué une pénurie d’un élément essentiel, ou parce que le gestionnaire du plan de gestion des incidents l’a averti qu’il pourrait y avoir un impact sur la continuité des activités de l’entreprise...</w:t>
      </w:r>
    </w:p>
    <w:tbl>
      <w:tblPr>
        <w:tblStyle w:val="Tabelraster"/>
        <w:tblpPr w:leftFromText="180" w:rightFromText="180" w:vertAnchor="text" w:horzAnchor="margin" w:tblpXSpec="center" w:tblpY="171"/>
        <w:tblW w:w="0" w:type="auto"/>
        <w:tblLook w:val="04A0" w:firstRow="1" w:lastRow="0" w:firstColumn="1" w:lastColumn="0" w:noHBand="0" w:noVBand="1"/>
      </w:tblPr>
      <w:tblGrid>
        <w:gridCol w:w="5524"/>
      </w:tblGrid>
      <w:tr w:rsidR="00F6451A" w:rsidRPr="00AA6EDB" w14:paraId="543FAA19" w14:textId="77777777" w:rsidTr="00F6451A">
        <w:tc>
          <w:tcPr>
            <w:tcW w:w="5524" w:type="dxa"/>
            <w:shd w:val="clear" w:color="auto" w:fill="4364AD" w:themeFill="text2"/>
          </w:tcPr>
          <w:p w14:paraId="482C2734" w14:textId="77777777" w:rsidR="00F6451A" w:rsidRPr="00055471" w:rsidRDefault="00F6451A" w:rsidP="00F6451A">
            <w:pPr>
              <w:ind w:left="0"/>
              <w:jc w:val="center"/>
              <w:rPr>
                <w:rFonts w:ascii="Lato" w:hAnsi="Lato"/>
                <w:b/>
                <w:color w:val="FFFFFF" w:themeColor="background1"/>
                <w:sz w:val="22"/>
                <w:szCs w:val="22"/>
              </w:rPr>
            </w:pPr>
          </w:p>
          <w:p w14:paraId="60E8C47D" w14:textId="77777777" w:rsidR="00F6451A" w:rsidRPr="00055471" w:rsidRDefault="00F6451A" w:rsidP="00F6451A">
            <w:pPr>
              <w:ind w:left="0"/>
              <w:jc w:val="center"/>
              <w:rPr>
                <w:rFonts w:ascii="Lato" w:hAnsi="Lato"/>
                <w:b/>
                <w:color w:val="FFFFFF" w:themeColor="background1"/>
                <w:sz w:val="22"/>
                <w:szCs w:val="22"/>
              </w:rPr>
            </w:pPr>
            <w:r w:rsidRPr="00055471">
              <w:rPr>
                <w:rFonts w:ascii="Lato" w:hAnsi="Lato"/>
                <w:b/>
                <w:color w:val="FFFFFF" w:themeColor="background1"/>
                <w:sz w:val="22"/>
                <w:szCs w:val="22"/>
              </w:rPr>
              <w:t>SAFETY FIRST : Protégez La vie humaine d’abord !</w:t>
            </w:r>
          </w:p>
          <w:p w14:paraId="5CC6DE01" w14:textId="77777777" w:rsidR="00F6451A" w:rsidRPr="00055471" w:rsidRDefault="00F6451A" w:rsidP="00F6451A">
            <w:pPr>
              <w:ind w:left="0"/>
              <w:jc w:val="center"/>
              <w:rPr>
                <w:rFonts w:ascii="Lato" w:hAnsi="Lato"/>
                <w:b/>
                <w:color w:val="FFFFFF" w:themeColor="background1"/>
                <w:sz w:val="22"/>
                <w:szCs w:val="22"/>
              </w:rPr>
            </w:pPr>
          </w:p>
        </w:tc>
      </w:tr>
    </w:tbl>
    <w:p w14:paraId="296D63D7" w14:textId="77777777" w:rsidR="00F6451A" w:rsidRPr="00AA6EDB" w:rsidRDefault="00F6451A" w:rsidP="00F6451A">
      <w:pPr>
        <w:ind w:left="0"/>
        <w:rPr>
          <w:rFonts w:ascii="Lato" w:hAnsi="Lato"/>
          <w:sz w:val="22"/>
        </w:rPr>
      </w:pPr>
    </w:p>
    <w:p w14:paraId="649BF204" w14:textId="77777777" w:rsidR="00F6451A" w:rsidRDefault="00F6451A" w:rsidP="00F6451A">
      <w:pPr>
        <w:ind w:left="0"/>
        <w:rPr>
          <w:rFonts w:ascii="Lato" w:hAnsi="Lato"/>
          <w:spacing w:val="-2"/>
          <w:w w:val="98"/>
          <w:sz w:val="22"/>
        </w:rPr>
      </w:pPr>
    </w:p>
    <w:p w14:paraId="4DA06529" w14:textId="77777777" w:rsidR="00F6451A" w:rsidRDefault="00F6451A" w:rsidP="00F6451A">
      <w:pPr>
        <w:ind w:left="0"/>
        <w:rPr>
          <w:rFonts w:ascii="Lato" w:hAnsi="Lato"/>
          <w:spacing w:val="-2"/>
          <w:w w:val="98"/>
          <w:sz w:val="22"/>
        </w:rPr>
      </w:pPr>
    </w:p>
    <w:p w14:paraId="1D55AA57" w14:textId="77777777" w:rsidR="00F6451A" w:rsidRDefault="00F6451A" w:rsidP="00F6451A">
      <w:pPr>
        <w:ind w:left="0"/>
        <w:rPr>
          <w:rFonts w:ascii="Lato" w:hAnsi="Lato"/>
          <w:spacing w:val="-2"/>
          <w:w w:val="98"/>
          <w:sz w:val="22"/>
        </w:rPr>
      </w:pPr>
    </w:p>
    <w:p w14:paraId="7A749A47"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Cela va sans dire bien sûr mais avant même de s’assurer de la continuité des activités de l’entreprise, il s’agit de protéger la vie humaine d’abord. Ceci implique également de prendre les mesures appropriées en fonction des circonstances de l’entreprise.</w:t>
      </w:r>
    </w:p>
    <w:p w14:paraId="664F8B5A"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Un focus particulier devrait être accordé aux risques d’incendie, d’explosion, d’exposition à des produits toxiques, d’inondation,...</w:t>
      </w:r>
    </w:p>
    <w:p w14:paraId="14A1FBC0"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Le gestionnaire ou l’équipe en charge du plan de continuité des activités procède aux vérifications et/ou actions suivantes pour assurer le bien-être des personnes :</w:t>
      </w:r>
    </w:p>
    <w:p w14:paraId="2543B87D" w14:textId="77777777" w:rsidR="00F6451A" w:rsidRPr="00AA6EDB" w:rsidRDefault="00F6451A" w:rsidP="00F6451A">
      <w:pPr>
        <w:pStyle w:val="Lijstalinea"/>
        <w:numPr>
          <w:ilvl w:val="0"/>
          <w:numId w:val="11"/>
        </w:numPr>
        <w:rPr>
          <w:rFonts w:ascii="Lato" w:hAnsi="Lato"/>
          <w:spacing w:val="-2"/>
          <w:w w:val="98"/>
          <w:sz w:val="22"/>
        </w:rPr>
      </w:pPr>
      <w:r w:rsidRPr="00AA6EDB">
        <w:rPr>
          <w:rFonts w:ascii="Lato" w:hAnsi="Lato"/>
          <w:spacing w:val="-2"/>
          <w:w w:val="98"/>
          <w:sz w:val="22"/>
        </w:rPr>
        <w:t>Identification des scenarios d’incident</w:t>
      </w:r>
    </w:p>
    <w:p w14:paraId="32094EAE" w14:textId="77777777" w:rsidR="00F6451A" w:rsidRPr="00AA6EDB" w:rsidRDefault="00F6451A" w:rsidP="00F6451A">
      <w:pPr>
        <w:pStyle w:val="Lijstalinea"/>
        <w:numPr>
          <w:ilvl w:val="0"/>
          <w:numId w:val="11"/>
        </w:numPr>
        <w:rPr>
          <w:rFonts w:ascii="Lato" w:hAnsi="Lato"/>
          <w:spacing w:val="-2"/>
          <w:w w:val="98"/>
          <w:sz w:val="22"/>
        </w:rPr>
      </w:pPr>
      <w:r w:rsidRPr="00AA6EDB">
        <w:rPr>
          <w:rFonts w:ascii="Lato" w:hAnsi="Lato"/>
          <w:spacing w:val="-2"/>
          <w:w w:val="98"/>
          <w:sz w:val="22"/>
        </w:rPr>
        <w:t>Identification des types de risques</w:t>
      </w:r>
    </w:p>
    <w:p w14:paraId="2A1C36B0" w14:textId="77777777" w:rsidR="00F6451A" w:rsidRPr="00AA6EDB" w:rsidRDefault="00F6451A" w:rsidP="00F6451A">
      <w:pPr>
        <w:pStyle w:val="Lijstalinea"/>
        <w:numPr>
          <w:ilvl w:val="0"/>
          <w:numId w:val="11"/>
        </w:numPr>
        <w:rPr>
          <w:rFonts w:ascii="Lato" w:hAnsi="Lato"/>
          <w:spacing w:val="-2"/>
          <w:w w:val="98"/>
          <w:sz w:val="22"/>
        </w:rPr>
      </w:pPr>
      <w:r w:rsidRPr="00AA6EDB">
        <w:rPr>
          <w:rFonts w:ascii="Lato" w:hAnsi="Lato"/>
          <w:spacing w:val="-2"/>
          <w:w w:val="98"/>
          <w:sz w:val="22"/>
        </w:rPr>
        <w:t>Mesures de prévention</w:t>
      </w:r>
    </w:p>
    <w:p w14:paraId="176AD0BC" w14:textId="77777777" w:rsidR="00F6451A" w:rsidRPr="00AA6EDB" w:rsidRDefault="00F6451A" w:rsidP="00F6451A">
      <w:pPr>
        <w:pStyle w:val="Lijstalinea"/>
        <w:numPr>
          <w:ilvl w:val="0"/>
          <w:numId w:val="11"/>
        </w:numPr>
        <w:rPr>
          <w:rFonts w:ascii="Lato" w:hAnsi="Lato"/>
          <w:spacing w:val="-2"/>
          <w:w w:val="98"/>
          <w:sz w:val="22"/>
        </w:rPr>
      </w:pPr>
      <w:r w:rsidRPr="00AA6EDB">
        <w:rPr>
          <w:rFonts w:ascii="Lato" w:hAnsi="Lato"/>
          <w:spacing w:val="-2"/>
          <w:w w:val="98"/>
          <w:sz w:val="22"/>
        </w:rPr>
        <w:t>Mesures de gestion</w:t>
      </w:r>
    </w:p>
    <w:p w14:paraId="77D68B1E" w14:textId="77777777" w:rsidR="00F6451A" w:rsidRPr="00AA6EDB" w:rsidRDefault="00F6451A" w:rsidP="00F6451A">
      <w:pPr>
        <w:pStyle w:val="Lijstalinea"/>
        <w:numPr>
          <w:ilvl w:val="0"/>
          <w:numId w:val="11"/>
        </w:numPr>
        <w:rPr>
          <w:rFonts w:ascii="Lato" w:hAnsi="Lato"/>
          <w:spacing w:val="-2"/>
          <w:w w:val="98"/>
          <w:sz w:val="22"/>
        </w:rPr>
      </w:pPr>
      <w:r w:rsidRPr="00AA6EDB">
        <w:rPr>
          <w:rFonts w:ascii="Lato" w:hAnsi="Lato"/>
          <w:spacing w:val="-2"/>
          <w:w w:val="98"/>
          <w:sz w:val="22"/>
        </w:rPr>
        <w:t>Post incident review.</w:t>
      </w:r>
    </w:p>
    <w:p w14:paraId="7CA40165"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Ce schéma est identique au plan de gestion des incidents que le gestionnaire du plan de continuité prendra soin de connaître.</w:t>
      </w:r>
    </w:p>
    <w:p w14:paraId="3AD67781" w14:textId="77777777" w:rsidR="00F6451A" w:rsidRPr="00AA6EDB" w:rsidRDefault="00F6451A" w:rsidP="00F6451A">
      <w:pPr>
        <w:rPr>
          <w:rFonts w:ascii="Lato" w:hAnsi="Lato"/>
          <w:spacing w:val="-2"/>
          <w:w w:val="98"/>
          <w:sz w:val="22"/>
        </w:rPr>
      </w:pPr>
    </w:p>
    <w:p w14:paraId="50B3546C" w14:textId="77777777" w:rsidR="00F6451A" w:rsidRPr="00AA6EDB" w:rsidRDefault="00F6451A" w:rsidP="00F6451A">
      <w:pPr>
        <w:ind w:left="0"/>
        <w:rPr>
          <w:rFonts w:ascii="Lato" w:hAnsi="Lato"/>
          <w:b/>
          <w:spacing w:val="-2"/>
          <w:w w:val="98"/>
          <w:sz w:val="22"/>
        </w:rPr>
      </w:pPr>
      <w:r w:rsidRPr="00AA6EDB">
        <w:rPr>
          <w:rFonts w:ascii="Lato" w:hAnsi="Lato"/>
          <w:b/>
          <w:spacing w:val="-2"/>
          <w:w w:val="98"/>
          <w:sz w:val="22"/>
        </w:rPr>
        <w:t xml:space="preserve">Exemple </w:t>
      </w:r>
    </w:p>
    <w:p w14:paraId="0ABA94CB" w14:textId="77777777" w:rsidR="00F6451A" w:rsidRPr="00AA6EDB" w:rsidRDefault="00F6451A" w:rsidP="00F6451A">
      <w:pPr>
        <w:ind w:left="0"/>
        <w:rPr>
          <w:rFonts w:ascii="Lato" w:hAnsi="Lato"/>
          <w:spacing w:val="-2"/>
          <w:w w:val="98"/>
          <w:sz w:val="22"/>
        </w:rPr>
      </w:pPr>
      <w:r w:rsidRPr="00AA6EDB">
        <w:rPr>
          <w:rFonts w:ascii="Lato" w:hAnsi="Lato"/>
          <w:b/>
          <w:spacing w:val="-2"/>
          <w:w w:val="98"/>
          <w:sz w:val="22"/>
        </w:rPr>
        <w:t>Scenario :</w:t>
      </w:r>
      <w:r w:rsidRPr="00AA6EDB">
        <w:rPr>
          <w:rFonts w:ascii="Lato" w:hAnsi="Lato"/>
          <w:spacing w:val="-2"/>
          <w:w w:val="98"/>
          <w:sz w:val="22"/>
        </w:rPr>
        <w:t xml:space="preserve"> des produits dangereux s’écoulent ou s’évaporent anormalement, des personnes armées s’introduisent dans les bâtiments, une épidémie ou une pandémie sévit dans la région où se situent les lieux de travail ou à proximité, l’eau potable est contaminée, un incendie ou une inondation menace les lieux habituels de travail (incendie en cours dans un bâtiment proche, proximité de zones déjà inondées et zone inondable),...</w:t>
      </w:r>
    </w:p>
    <w:p w14:paraId="32EAF641" w14:textId="77777777" w:rsidR="00F6451A" w:rsidRPr="00AA6EDB" w:rsidRDefault="00F6451A" w:rsidP="00F6451A">
      <w:pPr>
        <w:ind w:left="0"/>
        <w:rPr>
          <w:rFonts w:ascii="Lato" w:hAnsi="Lato"/>
          <w:spacing w:val="-2"/>
          <w:w w:val="98"/>
          <w:sz w:val="22"/>
        </w:rPr>
      </w:pPr>
      <w:r w:rsidRPr="00AA6EDB">
        <w:rPr>
          <w:rFonts w:ascii="Lato" w:hAnsi="Lato"/>
          <w:b/>
          <w:spacing w:val="-2"/>
          <w:w w:val="98"/>
          <w:sz w:val="22"/>
        </w:rPr>
        <w:t xml:space="preserve">Risques </w:t>
      </w:r>
      <w:r w:rsidRPr="00AA6EDB">
        <w:rPr>
          <w:rFonts w:ascii="Lato" w:hAnsi="Lato"/>
          <w:spacing w:val="-2"/>
          <w:w w:val="98"/>
          <w:sz w:val="22"/>
        </w:rPr>
        <w:t>: Mise en danger du personnel, blessures, morts et séquelles psychologiques à envisager.</w:t>
      </w:r>
    </w:p>
    <w:p w14:paraId="7AF5F287" w14:textId="77777777" w:rsidR="00F6451A" w:rsidRPr="00AA6EDB" w:rsidRDefault="00F6451A" w:rsidP="00F6451A">
      <w:pPr>
        <w:ind w:left="0"/>
        <w:rPr>
          <w:rFonts w:ascii="Lato" w:hAnsi="Lato"/>
          <w:b/>
          <w:spacing w:val="-2"/>
          <w:w w:val="98"/>
          <w:sz w:val="22"/>
        </w:rPr>
      </w:pPr>
      <w:r w:rsidRPr="00AA6EDB">
        <w:rPr>
          <w:rFonts w:ascii="Lato" w:hAnsi="Lato"/>
          <w:b/>
          <w:spacing w:val="-2"/>
          <w:w w:val="98"/>
          <w:sz w:val="22"/>
        </w:rPr>
        <w:lastRenderedPageBreak/>
        <w:t>Mesures de prévention :</w:t>
      </w:r>
    </w:p>
    <w:p w14:paraId="486619DB" w14:textId="77777777" w:rsidR="00F6451A" w:rsidRDefault="00F6451A" w:rsidP="00F6451A">
      <w:pPr>
        <w:pStyle w:val="Lijstalinea"/>
        <w:numPr>
          <w:ilvl w:val="0"/>
          <w:numId w:val="43"/>
        </w:numPr>
        <w:rPr>
          <w:rFonts w:ascii="Lato" w:hAnsi="Lato"/>
          <w:spacing w:val="-2"/>
          <w:w w:val="98"/>
          <w:sz w:val="22"/>
        </w:rPr>
      </w:pPr>
      <w:r w:rsidRPr="00AA6EDB">
        <w:rPr>
          <w:rFonts w:ascii="Lato" w:hAnsi="Lato"/>
          <w:spacing w:val="-2"/>
          <w:w w:val="98"/>
          <w:sz w:val="22"/>
        </w:rPr>
        <w:t xml:space="preserve">Identifier le cadre Juridique obligatoire (Code du bien-être au travail,...) et consulter le site web du </w:t>
      </w:r>
      <w:hyperlink r:id="rId14" w:history="1">
        <w:r w:rsidRPr="00AA6EDB">
          <w:rPr>
            <w:rStyle w:val="Hyperlink"/>
            <w:rFonts w:ascii="Lato" w:hAnsi="Lato"/>
            <w:spacing w:val="-2"/>
            <w:w w:val="98"/>
            <w:sz w:val="22"/>
          </w:rPr>
          <w:t>SPF Emploi</w:t>
        </w:r>
      </w:hyperlink>
      <w:r w:rsidRPr="00AA6EDB">
        <w:rPr>
          <w:rFonts w:ascii="Lato" w:hAnsi="Lato"/>
          <w:spacing w:val="-2"/>
          <w:w w:val="98"/>
          <w:sz w:val="22"/>
        </w:rPr>
        <w:t>, celui de l’</w:t>
      </w:r>
      <w:hyperlink r:id="rId15" w:history="1">
        <w:r w:rsidRPr="00AA6EDB">
          <w:rPr>
            <w:rStyle w:val="Hyperlink"/>
            <w:rFonts w:ascii="Lato" w:hAnsi="Lato"/>
            <w:spacing w:val="-2"/>
            <w:w w:val="98"/>
            <w:sz w:val="22"/>
          </w:rPr>
          <w:t>European Agency for Safety and Health at work</w:t>
        </w:r>
      </w:hyperlink>
      <w:r w:rsidRPr="00AA6EDB">
        <w:rPr>
          <w:rFonts w:ascii="Lato" w:hAnsi="Lato"/>
          <w:spacing w:val="-2"/>
          <w:w w:val="98"/>
          <w:sz w:val="22"/>
        </w:rPr>
        <w:t xml:space="preserve"> et le Centre de connaissance belge sur le bien-être au travail (</w:t>
      </w:r>
      <w:hyperlink r:id="rId16" w:history="1">
        <w:r w:rsidRPr="00AA6EDB">
          <w:rPr>
            <w:rStyle w:val="Hyperlink"/>
            <w:rFonts w:ascii="Lato" w:hAnsi="Lato"/>
            <w:spacing w:val="-2"/>
            <w:w w:val="98"/>
            <w:sz w:val="22"/>
          </w:rPr>
          <w:t>BeSWIC</w:t>
        </w:r>
      </w:hyperlink>
      <w:r w:rsidRPr="00AA6EDB">
        <w:rPr>
          <w:rFonts w:ascii="Lato" w:hAnsi="Lato"/>
          <w:spacing w:val="-2"/>
          <w:w w:val="98"/>
          <w:sz w:val="22"/>
        </w:rPr>
        <w:t>)</w:t>
      </w:r>
    </w:p>
    <w:p w14:paraId="0FFAC74B" w14:textId="77777777" w:rsidR="00F6451A" w:rsidRDefault="00F6451A" w:rsidP="00F6451A">
      <w:pPr>
        <w:pStyle w:val="Lijstalinea"/>
        <w:numPr>
          <w:ilvl w:val="0"/>
          <w:numId w:val="43"/>
        </w:numPr>
        <w:rPr>
          <w:rFonts w:ascii="Lato" w:hAnsi="Lato"/>
          <w:spacing w:val="-2"/>
          <w:w w:val="98"/>
          <w:sz w:val="22"/>
        </w:rPr>
      </w:pPr>
      <w:r w:rsidRPr="00055471">
        <w:rPr>
          <w:rFonts w:ascii="Lato" w:hAnsi="Lato"/>
          <w:spacing w:val="-2"/>
          <w:w w:val="98"/>
          <w:sz w:val="22"/>
        </w:rPr>
        <w:t>Se conformer aux obligations légales et/ou réglementaires (détecteurs d’incendie, portes coupe-feu,...).</w:t>
      </w:r>
    </w:p>
    <w:p w14:paraId="22BC4ED5" w14:textId="77777777" w:rsidR="00F6451A" w:rsidRDefault="00F6451A" w:rsidP="00F6451A">
      <w:pPr>
        <w:pStyle w:val="Lijstalinea"/>
        <w:numPr>
          <w:ilvl w:val="0"/>
          <w:numId w:val="43"/>
        </w:numPr>
        <w:rPr>
          <w:rFonts w:ascii="Lato" w:hAnsi="Lato"/>
          <w:spacing w:val="-2"/>
          <w:w w:val="98"/>
          <w:sz w:val="22"/>
        </w:rPr>
      </w:pPr>
      <w:r w:rsidRPr="00055471">
        <w:rPr>
          <w:rFonts w:ascii="Lato" w:hAnsi="Lato"/>
          <w:spacing w:val="-2"/>
          <w:w w:val="98"/>
          <w:sz w:val="22"/>
        </w:rPr>
        <w:t>Identifier les personnes ressources indispensables et définir les rôles et responsabilités avant tout incident</w:t>
      </w:r>
    </w:p>
    <w:p w14:paraId="2D28F8E7" w14:textId="77777777" w:rsidR="00F6451A" w:rsidRDefault="00F6451A" w:rsidP="00F6451A">
      <w:pPr>
        <w:pStyle w:val="Lijstalinea"/>
        <w:numPr>
          <w:ilvl w:val="0"/>
          <w:numId w:val="43"/>
        </w:numPr>
        <w:rPr>
          <w:rFonts w:ascii="Lato" w:hAnsi="Lato"/>
          <w:spacing w:val="-2"/>
          <w:w w:val="98"/>
          <w:sz w:val="22"/>
        </w:rPr>
      </w:pPr>
      <w:r w:rsidRPr="00055471">
        <w:rPr>
          <w:rFonts w:ascii="Lato" w:hAnsi="Lato"/>
          <w:spacing w:val="-2"/>
          <w:w w:val="98"/>
          <w:sz w:val="22"/>
        </w:rPr>
        <w:t>Identifier les numéros de secours et les moyens de les contacter</w:t>
      </w:r>
    </w:p>
    <w:p w14:paraId="17E18040" w14:textId="77777777" w:rsidR="00F6451A" w:rsidRDefault="00F6451A" w:rsidP="00F6451A">
      <w:pPr>
        <w:pStyle w:val="Lijstalinea"/>
        <w:numPr>
          <w:ilvl w:val="0"/>
          <w:numId w:val="43"/>
        </w:numPr>
        <w:rPr>
          <w:rFonts w:ascii="Lato" w:hAnsi="Lato"/>
          <w:spacing w:val="-2"/>
          <w:w w:val="98"/>
          <w:sz w:val="22"/>
        </w:rPr>
      </w:pPr>
      <w:r w:rsidRPr="00055471">
        <w:rPr>
          <w:rFonts w:ascii="Lato" w:hAnsi="Lato"/>
          <w:spacing w:val="-2"/>
          <w:w w:val="98"/>
          <w:sz w:val="22"/>
        </w:rPr>
        <w:t xml:space="preserve">Prévoir un défibrillateur dans le bâtiment </w:t>
      </w:r>
    </w:p>
    <w:p w14:paraId="4101D1EB" w14:textId="77777777" w:rsidR="00F6451A" w:rsidRDefault="00F6451A" w:rsidP="00F6451A">
      <w:pPr>
        <w:pStyle w:val="Lijstalinea"/>
        <w:numPr>
          <w:ilvl w:val="0"/>
          <w:numId w:val="43"/>
        </w:numPr>
        <w:rPr>
          <w:rFonts w:ascii="Lato" w:hAnsi="Lato"/>
          <w:spacing w:val="-2"/>
          <w:w w:val="98"/>
          <w:sz w:val="22"/>
        </w:rPr>
      </w:pPr>
      <w:r w:rsidRPr="00055471">
        <w:rPr>
          <w:rFonts w:ascii="Lato" w:hAnsi="Lato"/>
          <w:spacing w:val="-2"/>
          <w:w w:val="98"/>
          <w:sz w:val="22"/>
        </w:rPr>
        <w:t>Sensibiliser le personnel aux bonnes pratiques (ne pas fumer dans les locaux, ne pas laisser des portes ou fenêtres ouvertes, signaler immédiatement tout incident pouvant mettre en danger autrui, former son personnel aux notions de base de secourisme,...)</w:t>
      </w:r>
    </w:p>
    <w:p w14:paraId="7DDF06D3" w14:textId="77777777" w:rsidR="00F6451A" w:rsidRDefault="00F6451A" w:rsidP="00F6451A">
      <w:pPr>
        <w:pStyle w:val="Lijstalinea"/>
        <w:numPr>
          <w:ilvl w:val="0"/>
          <w:numId w:val="43"/>
        </w:numPr>
        <w:rPr>
          <w:rFonts w:ascii="Lato" w:hAnsi="Lato"/>
          <w:spacing w:val="-2"/>
          <w:w w:val="98"/>
          <w:sz w:val="22"/>
        </w:rPr>
      </w:pPr>
      <w:r w:rsidRPr="00055471">
        <w:rPr>
          <w:rFonts w:ascii="Lato" w:hAnsi="Lato"/>
          <w:spacing w:val="-2"/>
          <w:w w:val="98"/>
          <w:sz w:val="22"/>
        </w:rPr>
        <w:t>Prévoir des plans d’évacuation (incendie, inondation,...) et les tester régulièrement (au moins une fois par an).</w:t>
      </w:r>
    </w:p>
    <w:p w14:paraId="7015C06A" w14:textId="77777777" w:rsidR="00F6451A" w:rsidRPr="00055471" w:rsidRDefault="00F6451A" w:rsidP="00F6451A">
      <w:pPr>
        <w:pStyle w:val="Lijstalinea"/>
        <w:numPr>
          <w:ilvl w:val="0"/>
          <w:numId w:val="43"/>
        </w:numPr>
        <w:rPr>
          <w:rFonts w:ascii="Lato" w:hAnsi="Lato"/>
          <w:spacing w:val="-2"/>
          <w:w w:val="98"/>
          <w:sz w:val="22"/>
        </w:rPr>
      </w:pPr>
      <w:r w:rsidRPr="00055471">
        <w:rPr>
          <w:rFonts w:ascii="Lato" w:hAnsi="Lato"/>
          <w:spacing w:val="-2"/>
          <w:w w:val="98"/>
          <w:sz w:val="22"/>
        </w:rPr>
        <w:t>Identifier les personnes plus à risques (ayant des difficultés pour se déplacer, pour respirer,...ou qui sont particulièrement sensibles (difficultés cardiaques, respiratoires,...</w:t>
      </w:r>
      <w:r w:rsidRPr="00055471">
        <w:rPr>
          <w:rFonts w:ascii="Lato" w:hAnsi="Lato"/>
          <w:b/>
          <w:spacing w:val="-2"/>
          <w:w w:val="98"/>
          <w:sz w:val="22"/>
        </w:rPr>
        <w:t xml:space="preserve"> </w:t>
      </w:r>
    </w:p>
    <w:p w14:paraId="0D8394C7" w14:textId="77777777" w:rsidR="00F6451A" w:rsidRPr="00055471" w:rsidRDefault="00F6451A" w:rsidP="00F6451A">
      <w:pPr>
        <w:pStyle w:val="Lijstalinea"/>
        <w:numPr>
          <w:ilvl w:val="0"/>
          <w:numId w:val="43"/>
        </w:numPr>
        <w:rPr>
          <w:rFonts w:ascii="Lato" w:hAnsi="Lato"/>
          <w:spacing w:val="-2"/>
          <w:w w:val="98"/>
          <w:sz w:val="22"/>
        </w:rPr>
      </w:pPr>
    </w:p>
    <w:p w14:paraId="0BEF49EC" w14:textId="77777777" w:rsidR="00F6451A" w:rsidRPr="00AA6EDB" w:rsidRDefault="00F6451A" w:rsidP="00F6451A">
      <w:pPr>
        <w:ind w:left="0"/>
        <w:rPr>
          <w:rFonts w:ascii="Lato" w:hAnsi="Lato"/>
          <w:spacing w:val="-2"/>
          <w:w w:val="98"/>
          <w:sz w:val="22"/>
        </w:rPr>
      </w:pPr>
      <w:r w:rsidRPr="00AA6EDB">
        <w:rPr>
          <w:rFonts w:ascii="Lato" w:hAnsi="Lato"/>
          <w:b/>
          <w:spacing w:val="-2"/>
          <w:w w:val="98"/>
          <w:sz w:val="22"/>
        </w:rPr>
        <w:t>Mesures de gestion d’incident</w:t>
      </w:r>
    </w:p>
    <w:p w14:paraId="75F39BFA"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En fonction du niveau de criticité de l’incident, l’incident est une première fois qualifié par le gestionnaire du plan de gestion d’incident. S’il y a un risque d’impact sur les activités de l’entreprise, le gestionnaire du plan de gestion des incidents avertit le gestionnaire du Business Continuity Plan. (NB : dans les plus petites structures, il est possible qu’une seule et même personne assume ces différentes fonctions).</w:t>
      </w:r>
    </w:p>
    <w:p w14:paraId="1DB3BD55"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Cette première évaluation est rapide et peut devoir être revue en cours d’incident.</w:t>
      </w:r>
    </w:p>
    <w:p w14:paraId="137334EE" w14:textId="77777777" w:rsidR="00F6451A" w:rsidRPr="00AA6EDB" w:rsidRDefault="00F6451A" w:rsidP="00F6451A">
      <w:pPr>
        <w:pStyle w:val="Lijstalinea"/>
        <w:numPr>
          <w:ilvl w:val="0"/>
          <w:numId w:val="12"/>
        </w:numPr>
        <w:ind w:left="0"/>
        <w:rPr>
          <w:rFonts w:ascii="Lato" w:hAnsi="Lato"/>
          <w:spacing w:val="-2"/>
          <w:w w:val="98"/>
          <w:sz w:val="22"/>
        </w:rPr>
        <w:sectPr w:rsidR="00F6451A" w:rsidRPr="00AA6EDB" w:rsidSect="00F6451A">
          <w:pgSz w:w="11906" w:h="16838" w:code="9"/>
          <w:pgMar w:top="1928" w:right="1134" w:bottom="1531" w:left="1134" w:header="1106" w:footer="709" w:gutter="0"/>
          <w:cols w:space="708"/>
          <w:docGrid w:linePitch="360"/>
        </w:sectPr>
      </w:pPr>
    </w:p>
    <w:bookmarkEnd w:id="15"/>
    <w:p w14:paraId="45C25A23" w14:textId="77777777" w:rsidR="00F6451A" w:rsidRPr="00AA6EDB" w:rsidRDefault="00F6451A" w:rsidP="00F6451A">
      <w:pPr>
        <w:ind w:left="0"/>
        <w:rPr>
          <w:rFonts w:ascii="Lato" w:hAnsi="Lato"/>
          <w:sz w:val="22"/>
        </w:rPr>
        <w:sectPr w:rsidR="00F6451A" w:rsidRPr="00AA6EDB" w:rsidSect="00F6451A">
          <w:pgSz w:w="11906" w:h="16838" w:code="9"/>
          <w:pgMar w:top="1928" w:right="1134" w:bottom="1531" w:left="1134" w:header="1106" w:footer="709" w:gutter="0"/>
          <w:cols w:space="708"/>
          <w:docGrid w:linePitch="360"/>
        </w:sectPr>
      </w:pPr>
    </w:p>
    <w:tbl>
      <w:tblPr>
        <w:tblStyle w:val="Tabelraster"/>
        <w:tblW w:w="99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7"/>
        <w:gridCol w:w="3947"/>
        <w:gridCol w:w="2875"/>
        <w:gridCol w:w="2769"/>
      </w:tblGrid>
      <w:tr w:rsidR="00F6451A" w:rsidRPr="00AA6EDB" w14:paraId="34C5AAF9" w14:textId="77777777" w:rsidTr="00F6451A">
        <w:trPr>
          <w:cantSplit/>
          <w:tblHeader/>
        </w:trPr>
        <w:tc>
          <w:tcPr>
            <w:tcW w:w="397" w:type="dxa"/>
            <w:shd w:val="clear" w:color="auto" w:fill="A2A1AB" w:themeFill="accent6"/>
          </w:tcPr>
          <w:p w14:paraId="4C08DC16" w14:textId="77777777" w:rsidR="00F6451A" w:rsidRPr="00AA6EDB" w:rsidRDefault="00F6451A" w:rsidP="00F6451A">
            <w:pPr>
              <w:pStyle w:val="Tabelheading"/>
              <w:rPr>
                <w:rFonts w:ascii="Lato" w:hAnsi="Lato"/>
                <w:sz w:val="22"/>
                <w:szCs w:val="22"/>
                <w:lang w:val="fr-BE"/>
              </w:rPr>
            </w:pPr>
          </w:p>
        </w:tc>
        <w:tc>
          <w:tcPr>
            <w:tcW w:w="3949" w:type="dxa"/>
            <w:shd w:val="clear" w:color="auto" w:fill="A2A1AB" w:themeFill="accent6"/>
          </w:tcPr>
          <w:p w14:paraId="0AF01D00"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Action</w:t>
            </w:r>
          </w:p>
        </w:tc>
        <w:tc>
          <w:tcPr>
            <w:tcW w:w="2879" w:type="dxa"/>
            <w:shd w:val="clear" w:color="auto" w:fill="A2A1AB" w:themeFill="accent6"/>
          </w:tcPr>
          <w:p w14:paraId="389536C8"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Qui fait quoi ?</w:t>
            </w:r>
          </w:p>
        </w:tc>
        <w:tc>
          <w:tcPr>
            <w:tcW w:w="2773" w:type="dxa"/>
            <w:shd w:val="clear" w:color="auto" w:fill="A2A1AB" w:themeFill="accent6"/>
          </w:tcPr>
          <w:p w14:paraId="4F636FD2"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Liens vers d’autres documents</w:t>
            </w:r>
          </w:p>
        </w:tc>
      </w:tr>
      <w:tr w:rsidR="00F6451A" w:rsidRPr="00AA6EDB" w14:paraId="0A307356" w14:textId="77777777" w:rsidTr="00F6451A">
        <w:trPr>
          <w:cantSplit/>
          <w:tblHeader/>
        </w:trPr>
        <w:tc>
          <w:tcPr>
            <w:tcW w:w="397" w:type="dxa"/>
            <w:shd w:val="clear" w:color="auto" w:fill="E7E6E6" w:themeFill="background2"/>
          </w:tcPr>
          <w:p w14:paraId="1E3CEA93" w14:textId="77777777" w:rsidR="00F6451A" w:rsidRPr="00AA6EDB" w:rsidRDefault="00F6451A" w:rsidP="00F6451A">
            <w:pPr>
              <w:pStyle w:val="TabelContent"/>
              <w:rPr>
                <w:rFonts w:ascii="Lato" w:hAnsi="Lato"/>
                <w:sz w:val="22"/>
                <w:szCs w:val="22"/>
                <w:lang w:val="fr-BE"/>
              </w:rPr>
            </w:pPr>
          </w:p>
        </w:tc>
        <w:tc>
          <w:tcPr>
            <w:tcW w:w="3949" w:type="dxa"/>
            <w:shd w:val="clear" w:color="auto" w:fill="E7E6E6" w:themeFill="background2"/>
          </w:tcPr>
          <w:p w14:paraId="21FFD442"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Description de l’action</w:t>
            </w:r>
          </w:p>
        </w:tc>
        <w:tc>
          <w:tcPr>
            <w:tcW w:w="2879" w:type="dxa"/>
            <w:shd w:val="clear" w:color="auto" w:fill="E7E6E6" w:themeFill="background2"/>
          </w:tcPr>
          <w:p w14:paraId="6E7EAD0F"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Fonctions et rôles des personnes clefs charges d’accomplir l’action</w:t>
            </w:r>
          </w:p>
        </w:tc>
        <w:tc>
          <w:tcPr>
            <w:tcW w:w="2773" w:type="dxa"/>
            <w:shd w:val="clear" w:color="auto" w:fill="E7E6E6" w:themeFill="background2"/>
          </w:tcPr>
          <w:p w14:paraId="0CC2046D"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Référence des autres documents</w:t>
            </w:r>
          </w:p>
        </w:tc>
      </w:tr>
      <w:tr w:rsidR="00F6451A" w:rsidRPr="00AA6EDB" w14:paraId="685C23A5" w14:textId="77777777" w:rsidTr="00F6451A">
        <w:trPr>
          <w:cantSplit/>
        </w:trPr>
        <w:sdt>
          <w:sdtPr>
            <w:rPr>
              <w:rFonts w:ascii="Lato" w:hAnsi="Lato"/>
              <w:b w:val="0"/>
              <w:bCs w:val="0"/>
              <w:sz w:val="22"/>
              <w:szCs w:val="22"/>
              <w:lang w:val="fr-BE"/>
            </w:rPr>
            <w:id w:val="950055353"/>
            <w14:checkbox>
              <w14:checked w14:val="0"/>
              <w14:checkedState w14:val="2612" w14:font="MS Gothic"/>
              <w14:uncheckedState w14:val="2610" w14:font="MS Gothic"/>
            </w14:checkbox>
          </w:sdtPr>
          <w:sdtEndPr/>
          <w:sdtContent>
            <w:tc>
              <w:tcPr>
                <w:tcW w:w="397" w:type="dxa"/>
              </w:tcPr>
              <w:p w14:paraId="7FC56462" w14:textId="77777777" w:rsidR="00F6451A" w:rsidRPr="00AA6EDB" w:rsidRDefault="00F6451A" w:rsidP="00F6451A">
                <w:pPr>
                  <w:pStyle w:val="TabelContent"/>
                  <w:rPr>
                    <w:rFonts w:ascii="Lato" w:hAnsi="Lato"/>
                    <w:b w:val="0"/>
                    <w:bCs w:val="0"/>
                    <w:sz w:val="22"/>
                    <w:szCs w:val="22"/>
                    <w:lang w:val="fr-BE"/>
                  </w:rPr>
                </w:pPr>
                <w:r w:rsidRPr="00AA6EDB">
                  <w:rPr>
                    <w:rFonts w:ascii="Segoe UI Symbol" w:eastAsia="MS Gothic" w:hAnsi="Segoe UI Symbol" w:cs="Segoe UI Symbol"/>
                    <w:b w:val="0"/>
                    <w:bCs w:val="0"/>
                    <w:sz w:val="22"/>
                    <w:szCs w:val="22"/>
                    <w:lang w:val="fr-BE"/>
                  </w:rPr>
                  <w:t>☐</w:t>
                </w:r>
              </w:p>
            </w:tc>
          </w:sdtContent>
        </w:sdt>
        <w:tc>
          <w:tcPr>
            <w:tcW w:w="3949" w:type="dxa"/>
            <w:shd w:val="clear" w:color="auto" w:fill="auto"/>
          </w:tcPr>
          <w:p w14:paraId="52A90201"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Prendre connaissance des obligations légales en matière de prévention des risques professionnels, de sécurité et de  protection de la santé au travail.</w:t>
            </w:r>
          </w:p>
        </w:tc>
        <w:tc>
          <w:tcPr>
            <w:tcW w:w="2879" w:type="dxa"/>
            <w:shd w:val="clear" w:color="auto" w:fill="auto"/>
          </w:tcPr>
          <w:p w14:paraId="38BECAB0" w14:textId="77777777" w:rsidR="00F6451A" w:rsidRPr="00AA6EDB" w:rsidRDefault="00F6451A" w:rsidP="00F6451A">
            <w:pPr>
              <w:pStyle w:val="TabelContent"/>
              <w:rPr>
                <w:rFonts w:ascii="Lato" w:hAnsi="Lato"/>
                <w:b w:val="0"/>
                <w:bCs w:val="0"/>
                <w:sz w:val="22"/>
                <w:szCs w:val="22"/>
                <w:lang w:val="fr-BE"/>
              </w:rPr>
            </w:pPr>
          </w:p>
        </w:tc>
        <w:tc>
          <w:tcPr>
            <w:tcW w:w="2773" w:type="dxa"/>
            <w:shd w:val="clear" w:color="auto" w:fill="auto"/>
          </w:tcPr>
          <w:p w14:paraId="0A72921D" w14:textId="77777777" w:rsidR="00F6451A" w:rsidRPr="00AA6EDB" w:rsidRDefault="00F6451A" w:rsidP="00F6451A">
            <w:pPr>
              <w:pStyle w:val="TabelContent"/>
              <w:rPr>
                <w:rFonts w:ascii="Lato" w:hAnsi="Lato"/>
                <w:b w:val="0"/>
                <w:bCs w:val="0"/>
                <w:sz w:val="22"/>
                <w:szCs w:val="22"/>
                <w:lang w:val="fr-BE"/>
              </w:rPr>
            </w:pPr>
          </w:p>
        </w:tc>
      </w:tr>
      <w:tr w:rsidR="00F6451A" w:rsidRPr="00AA6EDB" w14:paraId="1BE9D3B9" w14:textId="77777777" w:rsidTr="00F6451A">
        <w:trPr>
          <w:cantSplit/>
        </w:trPr>
        <w:sdt>
          <w:sdtPr>
            <w:rPr>
              <w:rFonts w:ascii="Lato" w:hAnsi="Lato"/>
              <w:b w:val="0"/>
              <w:bCs w:val="0"/>
              <w:sz w:val="22"/>
              <w:szCs w:val="22"/>
              <w:lang w:val="fr-BE"/>
            </w:rPr>
            <w:id w:val="-636871549"/>
            <w14:checkbox>
              <w14:checked w14:val="0"/>
              <w14:checkedState w14:val="2612" w14:font="MS Gothic"/>
              <w14:uncheckedState w14:val="2610" w14:font="MS Gothic"/>
            </w14:checkbox>
          </w:sdtPr>
          <w:sdtEndPr/>
          <w:sdtContent>
            <w:tc>
              <w:tcPr>
                <w:tcW w:w="397" w:type="dxa"/>
              </w:tcPr>
              <w:p w14:paraId="31D06B3A" w14:textId="77777777" w:rsidR="00F6451A" w:rsidRPr="00AA6EDB" w:rsidRDefault="00F6451A" w:rsidP="00F6451A">
                <w:pPr>
                  <w:pStyle w:val="TabelContent"/>
                  <w:rPr>
                    <w:rFonts w:ascii="Lato" w:hAnsi="Lato"/>
                    <w:b w:val="0"/>
                    <w:bCs w:val="0"/>
                    <w:sz w:val="22"/>
                    <w:szCs w:val="22"/>
                    <w:lang w:val="fr-BE"/>
                  </w:rPr>
                </w:pPr>
                <w:r w:rsidRPr="00AA6EDB">
                  <w:rPr>
                    <w:rFonts w:ascii="Segoe UI Symbol" w:eastAsia="MS Gothic" w:hAnsi="Segoe UI Symbol" w:cs="Segoe UI Symbol"/>
                    <w:b w:val="0"/>
                    <w:bCs w:val="0"/>
                    <w:sz w:val="22"/>
                    <w:szCs w:val="22"/>
                    <w:lang w:val="fr-BE"/>
                  </w:rPr>
                  <w:t>☐</w:t>
                </w:r>
              </w:p>
            </w:tc>
          </w:sdtContent>
        </w:sdt>
        <w:tc>
          <w:tcPr>
            <w:tcW w:w="3949" w:type="dxa"/>
            <w:shd w:val="clear" w:color="auto" w:fill="auto"/>
          </w:tcPr>
          <w:p w14:paraId="23AE5455"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 xml:space="preserve">Consulter le site web du BESWIC : </w:t>
            </w:r>
            <w:hyperlink r:id="rId17" w:history="1">
              <w:r w:rsidRPr="00AA6EDB">
                <w:rPr>
                  <w:rStyle w:val="Hyperlink"/>
                  <w:rFonts w:ascii="Lato" w:hAnsi="Lato"/>
                  <w:sz w:val="22"/>
                  <w:szCs w:val="22"/>
                  <w:lang w:val="fr-BE"/>
                </w:rPr>
                <w:t>https://www.beswic.be/fr</w:t>
              </w:r>
            </w:hyperlink>
            <w:r w:rsidRPr="00AA6EDB">
              <w:rPr>
                <w:rFonts w:ascii="Lato" w:hAnsi="Lato"/>
                <w:b w:val="0"/>
                <w:bCs w:val="0"/>
                <w:sz w:val="22"/>
                <w:szCs w:val="22"/>
                <w:lang w:val="fr-BE"/>
              </w:rPr>
              <w:t xml:space="preserve"> </w:t>
            </w:r>
          </w:p>
          <w:p w14:paraId="71E6068F"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Des check list sont disponibles auprès du SPF Emploi en fonction du type d’évènement redouté (pandémie,...)</w:t>
            </w:r>
          </w:p>
          <w:p w14:paraId="2096994E"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Des outils sont également mis à disposition par l’European Agency for Safety and Health at Work</w:t>
            </w:r>
          </w:p>
          <w:p w14:paraId="4C841AD4" w14:textId="77777777" w:rsidR="00F6451A" w:rsidRPr="00AA6EDB" w:rsidRDefault="00773587" w:rsidP="00F6451A">
            <w:pPr>
              <w:pStyle w:val="TabelContent"/>
              <w:rPr>
                <w:rFonts w:ascii="Lato" w:hAnsi="Lato"/>
                <w:b w:val="0"/>
                <w:bCs w:val="0"/>
                <w:sz w:val="22"/>
                <w:szCs w:val="22"/>
                <w:lang w:val="fr-BE"/>
              </w:rPr>
            </w:pPr>
            <w:hyperlink r:id="rId18" w:history="1">
              <w:r w:rsidR="00F6451A" w:rsidRPr="00AA6EDB">
                <w:rPr>
                  <w:rStyle w:val="Hyperlink"/>
                  <w:rFonts w:ascii="Lato" w:hAnsi="Lato"/>
                  <w:sz w:val="22"/>
                  <w:szCs w:val="22"/>
                  <w:lang w:val="fr-BE"/>
                </w:rPr>
                <w:t>https://oiraproject.eu/en/oira-tools</w:t>
              </w:r>
            </w:hyperlink>
            <w:r w:rsidR="00F6451A" w:rsidRPr="00AA6EDB">
              <w:rPr>
                <w:rFonts w:ascii="Lato" w:hAnsi="Lato"/>
                <w:b w:val="0"/>
                <w:bCs w:val="0"/>
                <w:sz w:val="22"/>
                <w:szCs w:val="22"/>
                <w:lang w:val="fr-BE"/>
              </w:rPr>
              <w:t xml:space="preserve"> </w:t>
            </w:r>
          </w:p>
        </w:tc>
        <w:tc>
          <w:tcPr>
            <w:tcW w:w="2879" w:type="dxa"/>
            <w:shd w:val="clear" w:color="auto" w:fill="auto"/>
          </w:tcPr>
          <w:p w14:paraId="03061A86" w14:textId="77777777" w:rsidR="00F6451A" w:rsidRPr="00AA6EDB" w:rsidRDefault="00F6451A" w:rsidP="00F6451A">
            <w:pPr>
              <w:pStyle w:val="TabelContent"/>
              <w:rPr>
                <w:rFonts w:ascii="Lato" w:hAnsi="Lato"/>
                <w:b w:val="0"/>
                <w:bCs w:val="0"/>
                <w:sz w:val="22"/>
                <w:szCs w:val="22"/>
                <w:lang w:val="fr-BE"/>
              </w:rPr>
            </w:pPr>
          </w:p>
        </w:tc>
        <w:tc>
          <w:tcPr>
            <w:tcW w:w="2773" w:type="dxa"/>
            <w:shd w:val="clear" w:color="auto" w:fill="auto"/>
          </w:tcPr>
          <w:p w14:paraId="1C34428D" w14:textId="77777777" w:rsidR="00F6451A" w:rsidRPr="00AA6EDB" w:rsidRDefault="00F6451A" w:rsidP="00F6451A">
            <w:pPr>
              <w:pStyle w:val="TabelContent"/>
              <w:rPr>
                <w:rFonts w:ascii="Lato" w:hAnsi="Lato"/>
                <w:b w:val="0"/>
                <w:bCs w:val="0"/>
                <w:sz w:val="22"/>
                <w:szCs w:val="22"/>
                <w:lang w:val="fr-BE"/>
              </w:rPr>
            </w:pPr>
          </w:p>
        </w:tc>
      </w:tr>
      <w:tr w:rsidR="00F6451A" w:rsidRPr="00AA6EDB" w14:paraId="2D34D77F" w14:textId="77777777" w:rsidTr="00F6451A">
        <w:trPr>
          <w:cantSplit/>
        </w:trPr>
        <w:sdt>
          <w:sdtPr>
            <w:rPr>
              <w:rFonts w:ascii="Lato" w:hAnsi="Lato"/>
              <w:b w:val="0"/>
              <w:bCs w:val="0"/>
              <w:sz w:val="22"/>
              <w:szCs w:val="22"/>
              <w:lang w:val="fr-BE"/>
            </w:rPr>
            <w:id w:val="1189031781"/>
            <w14:checkbox>
              <w14:checked w14:val="0"/>
              <w14:checkedState w14:val="2612" w14:font="MS Gothic"/>
              <w14:uncheckedState w14:val="2610" w14:font="MS Gothic"/>
            </w14:checkbox>
          </w:sdtPr>
          <w:sdtEndPr/>
          <w:sdtContent>
            <w:tc>
              <w:tcPr>
                <w:tcW w:w="397" w:type="dxa"/>
              </w:tcPr>
              <w:p w14:paraId="746C2909" w14:textId="77777777" w:rsidR="00F6451A" w:rsidRPr="00AA6EDB" w:rsidRDefault="00F6451A" w:rsidP="00F6451A">
                <w:pPr>
                  <w:pStyle w:val="TabelContent"/>
                  <w:rPr>
                    <w:rFonts w:ascii="Lato" w:hAnsi="Lato"/>
                    <w:b w:val="0"/>
                    <w:bCs w:val="0"/>
                    <w:sz w:val="22"/>
                    <w:szCs w:val="22"/>
                    <w:lang w:val="fr-BE"/>
                  </w:rPr>
                </w:pPr>
                <w:r w:rsidRPr="00AA6EDB">
                  <w:rPr>
                    <w:rFonts w:ascii="Segoe UI Symbol" w:eastAsia="MS Gothic" w:hAnsi="Segoe UI Symbol" w:cs="Segoe UI Symbol"/>
                    <w:b w:val="0"/>
                    <w:bCs w:val="0"/>
                    <w:sz w:val="22"/>
                    <w:szCs w:val="22"/>
                    <w:lang w:val="fr-BE"/>
                  </w:rPr>
                  <w:t>☐</w:t>
                </w:r>
              </w:p>
            </w:tc>
          </w:sdtContent>
        </w:sdt>
        <w:tc>
          <w:tcPr>
            <w:tcW w:w="3949" w:type="dxa"/>
            <w:shd w:val="clear" w:color="auto" w:fill="auto"/>
          </w:tcPr>
          <w:p w14:paraId="746F2D63"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Disposer des procédures adéquates (gestion des incidents)</w:t>
            </w:r>
          </w:p>
        </w:tc>
        <w:tc>
          <w:tcPr>
            <w:tcW w:w="2879" w:type="dxa"/>
            <w:shd w:val="clear" w:color="auto" w:fill="auto"/>
          </w:tcPr>
          <w:p w14:paraId="682D1730" w14:textId="77777777" w:rsidR="00F6451A" w:rsidRPr="00AA6EDB" w:rsidRDefault="00F6451A" w:rsidP="00F6451A">
            <w:pPr>
              <w:pStyle w:val="TabelContent"/>
              <w:rPr>
                <w:rFonts w:ascii="Lato" w:hAnsi="Lato"/>
                <w:b w:val="0"/>
                <w:bCs w:val="0"/>
                <w:sz w:val="22"/>
                <w:szCs w:val="22"/>
                <w:lang w:val="fr-BE"/>
              </w:rPr>
            </w:pPr>
          </w:p>
        </w:tc>
        <w:tc>
          <w:tcPr>
            <w:tcW w:w="2773" w:type="dxa"/>
            <w:shd w:val="clear" w:color="auto" w:fill="auto"/>
          </w:tcPr>
          <w:p w14:paraId="24DF7FC1" w14:textId="77777777" w:rsidR="00F6451A" w:rsidRPr="00AA6EDB" w:rsidRDefault="00F6451A" w:rsidP="00F6451A">
            <w:pPr>
              <w:pStyle w:val="TabelContent"/>
              <w:rPr>
                <w:rFonts w:ascii="Lato" w:hAnsi="Lato"/>
                <w:b w:val="0"/>
                <w:bCs w:val="0"/>
                <w:sz w:val="22"/>
                <w:szCs w:val="22"/>
                <w:lang w:val="fr-BE"/>
              </w:rPr>
            </w:pPr>
          </w:p>
        </w:tc>
      </w:tr>
      <w:tr w:rsidR="00F6451A" w:rsidRPr="00AA6EDB" w14:paraId="772FE9D7" w14:textId="77777777" w:rsidTr="00F6451A">
        <w:trPr>
          <w:cantSplit/>
        </w:trPr>
        <w:sdt>
          <w:sdtPr>
            <w:rPr>
              <w:rFonts w:ascii="Lato" w:hAnsi="Lato"/>
              <w:b w:val="0"/>
              <w:bCs w:val="0"/>
              <w:sz w:val="22"/>
              <w:szCs w:val="22"/>
              <w:lang w:val="fr-BE"/>
            </w:rPr>
            <w:id w:val="1871111"/>
            <w14:checkbox>
              <w14:checked w14:val="0"/>
              <w14:checkedState w14:val="2612" w14:font="MS Gothic"/>
              <w14:uncheckedState w14:val="2610" w14:font="MS Gothic"/>
            </w14:checkbox>
          </w:sdtPr>
          <w:sdtEndPr/>
          <w:sdtContent>
            <w:tc>
              <w:tcPr>
                <w:tcW w:w="397" w:type="dxa"/>
              </w:tcPr>
              <w:p w14:paraId="5F3BE872" w14:textId="77777777" w:rsidR="00F6451A" w:rsidRPr="00AA6EDB" w:rsidRDefault="00F6451A" w:rsidP="00F6451A">
                <w:pPr>
                  <w:pStyle w:val="TabelContent"/>
                  <w:rPr>
                    <w:rFonts w:ascii="Lato" w:hAnsi="Lato"/>
                    <w:b w:val="0"/>
                    <w:bCs w:val="0"/>
                    <w:sz w:val="22"/>
                    <w:szCs w:val="22"/>
                    <w:lang w:val="fr-BE"/>
                  </w:rPr>
                </w:pPr>
                <w:r w:rsidRPr="00AA6EDB">
                  <w:rPr>
                    <w:rFonts w:ascii="Segoe UI Symbol" w:eastAsia="MS Gothic" w:hAnsi="Segoe UI Symbol" w:cs="Segoe UI Symbol"/>
                    <w:b w:val="0"/>
                    <w:bCs w:val="0"/>
                    <w:sz w:val="22"/>
                    <w:szCs w:val="22"/>
                    <w:lang w:val="fr-BE"/>
                  </w:rPr>
                  <w:t>☐</w:t>
                </w:r>
              </w:p>
            </w:tc>
          </w:sdtContent>
        </w:sdt>
        <w:tc>
          <w:tcPr>
            <w:tcW w:w="3949" w:type="dxa"/>
            <w:shd w:val="clear" w:color="auto" w:fill="auto"/>
          </w:tcPr>
          <w:p w14:paraId="185137EE"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 xml:space="preserve">Définir les rôles et responsabilités (avant tout incident)  </w:t>
            </w:r>
          </w:p>
        </w:tc>
        <w:tc>
          <w:tcPr>
            <w:tcW w:w="2879" w:type="dxa"/>
            <w:shd w:val="clear" w:color="auto" w:fill="auto"/>
          </w:tcPr>
          <w:p w14:paraId="7EDB691E" w14:textId="77777777" w:rsidR="00F6451A" w:rsidRPr="00AA6EDB" w:rsidRDefault="00F6451A" w:rsidP="00F6451A">
            <w:pPr>
              <w:pStyle w:val="TabelContent"/>
              <w:rPr>
                <w:rFonts w:ascii="Lato" w:hAnsi="Lato"/>
                <w:b w:val="0"/>
                <w:bCs w:val="0"/>
                <w:sz w:val="22"/>
                <w:szCs w:val="22"/>
                <w:lang w:val="fr-BE"/>
              </w:rPr>
            </w:pPr>
          </w:p>
        </w:tc>
        <w:tc>
          <w:tcPr>
            <w:tcW w:w="2773" w:type="dxa"/>
            <w:shd w:val="clear" w:color="auto" w:fill="auto"/>
          </w:tcPr>
          <w:p w14:paraId="425CA4ED" w14:textId="77777777" w:rsidR="00F6451A" w:rsidRPr="00AA6EDB" w:rsidRDefault="00F6451A" w:rsidP="00F6451A">
            <w:pPr>
              <w:pStyle w:val="TabelContent"/>
              <w:rPr>
                <w:rFonts w:ascii="Lato" w:hAnsi="Lato"/>
                <w:b w:val="0"/>
                <w:bCs w:val="0"/>
                <w:sz w:val="22"/>
                <w:szCs w:val="22"/>
                <w:lang w:val="fr-BE"/>
              </w:rPr>
            </w:pPr>
          </w:p>
        </w:tc>
      </w:tr>
      <w:tr w:rsidR="00F6451A" w:rsidRPr="00AA6EDB" w14:paraId="47055671" w14:textId="77777777" w:rsidTr="00F6451A">
        <w:trPr>
          <w:cantSplit/>
        </w:trPr>
        <w:sdt>
          <w:sdtPr>
            <w:rPr>
              <w:rFonts w:ascii="Lato" w:hAnsi="Lato"/>
              <w:b w:val="0"/>
              <w:bCs w:val="0"/>
              <w:sz w:val="22"/>
              <w:szCs w:val="22"/>
              <w:lang w:val="fr-BE"/>
            </w:rPr>
            <w:id w:val="663443722"/>
            <w14:checkbox>
              <w14:checked w14:val="0"/>
              <w14:checkedState w14:val="2612" w14:font="MS Gothic"/>
              <w14:uncheckedState w14:val="2610" w14:font="MS Gothic"/>
            </w14:checkbox>
          </w:sdtPr>
          <w:sdtEndPr/>
          <w:sdtContent>
            <w:tc>
              <w:tcPr>
                <w:tcW w:w="397" w:type="dxa"/>
              </w:tcPr>
              <w:p w14:paraId="042AE3D5" w14:textId="77777777" w:rsidR="00F6451A" w:rsidRPr="00AA6EDB" w:rsidRDefault="00F6451A" w:rsidP="00F6451A">
                <w:pPr>
                  <w:pStyle w:val="TabelContent"/>
                  <w:rPr>
                    <w:rFonts w:ascii="Lato" w:hAnsi="Lato"/>
                    <w:b w:val="0"/>
                    <w:bCs w:val="0"/>
                    <w:sz w:val="22"/>
                    <w:szCs w:val="22"/>
                    <w:lang w:val="fr-BE"/>
                  </w:rPr>
                </w:pPr>
                <w:r w:rsidRPr="00AA6EDB">
                  <w:rPr>
                    <w:rFonts w:ascii="Segoe UI Symbol" w:eastAsia="MS Gothic" w:hAnsi="Segoe UI Symbol" w:cs="Segoe UI Symbol"/>
                    <w:b w:val="0"/>
                    <w:bCs w:val="0"/>
                    <w:sz w:val="22"/>
                    <w:szCs w:val="22"/>
                    <w:lang w:val="fr-BE"/>
                  </w:rPr>
                  <w:t>☐</w:t>
                </w:r>
              </w:p>
            </w:tc>
          </w:sdtContent>
        </w:sdt>
        <w:tc>
          <w:tcPr>
            <w:tcW w:w="3949" w:type="dxa"/>
            <w:shd w:val="clear" w:color="auto" w:fill="auto"/>
          </w:tcPr>
          <w:p w14:paraId="7C730644"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Identifier toutes les mesures de gestion (voir gestion des incidents)</w:t>
            </w:r>
          </w:p>
        </w:tc>
        <w:tc>
          <w:tcPr>
            <w:tcW w:w="2879" w:type="dxa"/>
            <w:shd w:val="clear" w:color="auto" w:fill="auto"/>
          </w:tcPr>
          <w:p w14:paraId="63C45F21" w14:textId="77777777" w:rsidR="00F6451A" w:rsidRPr="00AA6EDB" w:rsidRDefault="00F6451A" w:rsidP="00F6451A">
            <w:pPr>
              <w:pStyle w:val="TabelContent"/>
              <w:rPr>
                <w:rFonts w:ascii="Lato" w:hAnsi="Lato"/>
                <w:b w:val="0"/>
                <w:bCs w:val="0"/>
                <w:sz w:val="22"/>
                <w:szCs w:val="22"/>
                <w:lang w:val="fr-BE"/>
              </w:rPr>
            </w:pPr>
          </w:p>
        </w:tc>
        <w:tc>
          <w:tcPr>
            <w:tcW w:w="2773" w:type="dxa"/>
            <w:shd w:val="clear" w:color="auto" w:fill="auto"/>
          </w:tcPr>
          <w:p w14:paraId="7F825BB6" w14:textId="77777777" w:rsidR="00F6451A" w:rsidRPr="00AA6EDB" w:rsidRDefault="00F6451A" w:rsidP="00F6451A">
            <w:pPr>
              <w:pStyle w:val="TabelContent"/>
              <w:rPr>
                <w:rFonts w:ascii="Lato" w:hAnsi="Lato"/>
                <w:b w:val="0"/>
                <w:bCs w:val="0"/>
                <w:sz w:val="22"/>
                <w:szCs w:val="22"/>
                <w:lang w:val="fr-BE"/>
              </w:rPr>
            </w:pPr>
          </w:p>
        </w:tc>
      </w:tr>
      <w:tr w:rsidR="00F6451A" w:rsidRPr="00AA6EDB" w14:paraId="22EFC441" w14:textId="77777777" w:rsidTr="00F6451A">
        <w:trPr>
          <w:cantSplit/>
        </w:trPr>
        <w:sdt>
          <w:sdtPr>
            <w:rPr>
              <w:rFonts w:ascii="Lato" w:hAnsi="Lato"/>
              <w:b w:val="0"/>
              <w:bCs w:val="0"/>
              <w:sz w:val="22"/>
              <w:szCs w:val="22"/>
              <w:lang w:val="fr-BE"/>
            </w:rPr>
            <w:id w:val="1325163229"/>
            <w14:checkbox>
              <w14:checked w14:val="0"/>
              <w14:checkedState w14:val="2612" w14:font="MS Gothic"/>
              <w14:uncheckedState w14:val="2610" w14:font="MS Gothic"/>
            </w14:checkbox>
          </w:sdtPr>
          <w:sdtEndPr/>
          <w:sdtContent>
            <w:tc>
              <w:tcPr>
                <w:tcW w:w="397" w:type="dxa"/>
              </w:tcPr>
              <w:p w14:paraId="32D21AAC" w14:textId="77777777" w:rsidR="00F6451A" w:rsidRPr="00AA6EDB" w:rsidRDefault="00F6451A" w:rsidP="00F6451A">
                <w:pPr>
                  <w:pStyle w:val="TabelContent"/>
                  <w:rPr>
                    <w:rFonts w:ascii="Lato" w:hAnsi="Lato"/>
                    <w:b w:val="0"/>
                    <w:bCs w:val="0"/>
                    <w:sz w:val="22"/>
                    <w:szCs w:val="22"/>
                    <w:lang w:val="fr-BE"/>
                  </w:rPr>
                </w:pPr>
                <w:r w:rsidRPr="00AA6EDB">
                  <w:rPr>
                    <w:rFonts w:ascii="Segoe UI Symbol" w:eastAsia="MS Gothic" w:hAnsi="Segoe UI Symbol" w:cs="Segoe UI Symbol"/>
                    <w:b w:val="0"/>
                    <w:bCs w:val="0"/>
                    <w:sz w:val="22"/>
                    <w:szCs w:val="22"/>
                    <w:lang w:val="fr-BE"/>
                  </w:rPr>
                  <w:t>☐</w:t>
                </w:r>
              </w:p>
            </w:tc>
          </w:sdtContent>
        </w:sdt>
        <w:tc>
          <w:tcPr>
            <w:tcW w:w="3949" w:type="dxa"/>
            <w:shd w:val="clear" w:color="auto" w:fill="auto"/>
          </w:tcPr>
          <w:p w14:paraId="4156085C"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Identifier et tenir à jour la liste des services d’urgence et personnes internes et externes ressources</w:t>
            </w:r>
          </w:p>
        </w:tc>
        <w:tc>
          <w:tcPr>
            <w:tcW w:w="2879" w:type="dxa"/>
            <w:shd w:val="clear" w:color="auto" w:fill="auto"/>
          </w:tcPr>
          <w:p w14:paraId="1C8B7D07" w14:textId="77777777" w:rsidR="00F6451A" w:rsidRPr="00AA6EDB" w:rsidRDefault="00F6451A" w:rsidP="00F6451A">
            <w:pPr>
              <w:pStyle w:val="TabelContent"/>
              <w:rPr>
                <w:rFonts w:ascii="Lato" w:hAnsi="Lato"/>
                <w:b w:val="0"/>
                <w:bCs w:val="0"/>
                <w:sz w:val="22"/>
                <w:szCs w:val="22"/>
                <w:lang w:val="fr-BE"/>
              </w:rPr>
            </w:pPr>
          </w:p>
        </w:tc>
        <w:tc>
          <w:tcPr>
            <w:tcW w:w="2773" w:type="dxa"/>
            <w:shd w:val="clear" w:color="auto" w:fill="auto"/>
          </w:tcPr>
          <w:p w14:paraId="2E483396" w14:textId="77777777" w:rsidR="00F6451A" w:rsidRPr="00AA6EDB" w:rsidRDefault="00F6451A" w:rsidP="00F6451A">
            <w:pPr>
              <w:pStyle w:val="TabelContent"/>
              <w:rPr>
                <w:rFonts w:ascii="Lato" w:hAnsi="Lato"/>
                <w:b w:val="0"/>
                <w:bCs w:val="0"/>
                <w:sz w:val="22"/>
                <w:szCs w:val="22"/>
                <w:lang w:val="fr-BE"/>
              </w:rPr>
            </w:pPr>
          </w:p>
        </w:tc>
      </w:tr>
      <w:tr w:rsidR="00F6451A" w:rsidRPr="00AA6EDB" w14:paraId="6839EF83" w14:textId="77777777" w:rsidTr="00F6451A">
        <w:trPr>
          <w:cantSplit/>
        </w:trPr>
        <w:sdt>
          <w:sdtPr>
            <w:rPr>
              <w:rFonts w:ascii="Lato" w:hAnsi="Lato"/>
              <w:b w:val="0"/>
              <w:bCs w:val="0"/>
              <w:sz w:val="22"/>
              <w:szCs w:val="22"/>
              <w:lang w:val="fr-BE"/>
            </w:rPr>
            <w:id w:val="-761907392"/>
            <w14:checkbox>
              <w14:checked w14:val="0"/>
              <w14:checkedState w14:val="2612" w14:font="MS Gothic"/>
              <w14:uncheckedState w14:val="2610" w14:font="MS Gothic"/>
            </w14:checkbox>
          </w:sdtPr>
          <w:sdtEndPr/>
          <w:sdtContent>
            <w:tc>
              <w:tcPr>
                <w:tcW w:w="397" w:type="dxa"/>
              </w:tcPr>
              <w:p w14:paraId="6348C562" w14:textId="77777777" w:rsidR="00F6451A" w:rsidRPr="00AA6EDB" w:rsidRDefault="00F6451A" w:rsidP="00F6451A">
                <w:pPr>
                  <w:pStyle w:val="TabelContent"/>
                  <w:rPr>
                    <w:rFonts w:ascii="Lato" w:hAnsi="Lato"/>
                    <w:b w:val="0"/>
                    <w:bCs w:val="0"/>
                    <w:sz w:val="22"/>
                    <w:szCs w:val="22"/>
                    <w:lang w:val="fr-BE"/>
                  </w:rPr>
                </w:pPr>
                <w:r w:rsidRPr="00AA6EDB">
                  <w:rPr>
                    <w:rFonts w:ascii="Segoe UI Symbol" w:eastAsia="MS Gothic" w:hAnsi="Segoe UI Symbol" w:cs="Segoe UI Symbol"/>
                    <w:b w:val="0"/>
                    <w:bCs w:val="0"/>
                    <w:sz w:val="22"/>
                    <w:szCs w:val="22"/>
                    <w:lang w:val="fr-BE"/>
                  </w:rPr>
                  <w:t>☐</w:t>
                </w:r>
              </w:p>
            </w:tc>
          </w:sdtContent>
        </w:sdt>
        <w:tc>
          <w:tcPr>
            <w:tcW w:w="3949" w:type="dxa"/>
            <w:shd w:val="clear" w:color="auto" w:fill="auto"/>
          </w:tcPr>
          <w:p w14:paraId="79C91D49"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Informer le personnel et si besoin les parties prenantes externes (clients, fournisseurs) qu’un incident est cours et que des mesures sont prises pour le traiter.</w:t>
            </w:r>
          </w:p>
        </w:tc>
        <w:tc>
          <w:tcPr>
            <w:tcW w:w="2879" w:type="dxa"/>
            <w:shd w:val="clear" w:color="auto" w:fill="auto"/>
          </w:tcPr>
          <w:p w14:paraId="33756DCF" w14:textId="77777777" w:rsidR="00F6451A" w:rsidRPr="00AA6EDB" w:rsidRDefault="00F6451A" w:rsidP="00F6451A">
            <w:pPr>
              <w:pStyle w:val="TabelContent"/>
              <w:rPr>
                <w:rFonts w:ascii="Lato" w:hAnsi="Lato"/>
                <w:b w:val="0"/>
                <w:bCs w:val="0"/>
                <w:sz w:val="22"/>
                <w:szCs w:val="22"/>
                <w:lang w:val="fr-BE"/>
              </w:rPr>
            </w:pPr>
          </w:p>
        </w:tc>
        <w:tc>
          <w:tcPr>
            <w:tcW w:w="2773" w:type="dxa"/>
            <w:shd w:val="clear" w:color="auto" w:fill="auto"/>
          </w:tcPr>
          <w:p w14:paraId="3B027471" w14:textId="77777777" w:rsidR="00F6451A" w:rsidRPr="00AA6EDB" w:rsidRDefault="00F6451A" w:rsidP="00F6451A">
            <w:pPr>
              <w:pStyle w:val="TabelContent"/>
              <w:rPr>
                <w:rFonts w:ascii="Lato" w:hAnsi="Lato"/>
                <w:b w:val="0"/>
                <w:bCs w:val="0"/>
                <w:sz w:val="22"/>
                <w:szCs w:val="22"/>
                <w:lang w:val="fr-BE"/>
              </w:rPr>
            </w:pPr>
          </w:p>
        </w:tc>
      </w:tr>
      <w:tr w:rsidR="00F6451A" w:rsidRPr="00AA6EDB" w14:paraId="31E6D9CF" w14:textId="77777777" w:rsidTr="00F6451A">
        <w:trPr>
          <w:cantSplit/>
        </w:trPr>
        <w:sdt>
          <w:sdtPr>
            <w:rPr>
              <w:rFonts w:ascii="Lato" w:hAnsi="Lato"/>
              <w:b w:val="0"/>
              <w:bCs w:val="0"/>
              <w:sz w:val="22"/>
              <w:szCs w:val="22"/>
              <w:lang w:val="fr-BE"/>
            </w:rPr>
            <w:id w:val="729727606"/>
            <w14:checkbox>
              <w14:checked w14:val="0"/>
              <w14:checkedState w14:val="2612" w14:font="MS Gothic"/>
              <w14:uncheckedState w14:val="2610" w14:font="MS Gothic"/>
            </w14:checkbox>
          </w:sdtPr>
          <w:sdtEndPr/>
          <w:sdtContent>
            <w:tc>
              <w:tcPr>
                <w:tcW w:w="397" w:type="dxa"/>
              </w:tcPr>
              <w:p w14:paraId="11A653FA" w14:textId="77777777" w:rsidR="00F6451A" w:rsidRPr="00AA6EDB" w:rsidRDefault="00F6451A" w:rsidP="00F6451A">
                <w:pPr>
                  <w:pStyle w:val="TabelContent"/>
                  <w:rPr>
                    <w:rFonts w:ascii="Lato" w:hAnsi="Lato"/>
                    <w:b w:val="0"/>
                    <w:bCs w:val="0"/>
                    <w:sz w:val="22"/>
                    <w:szCs w:val="22"/>
                    <w:lang w:val="fr-BE"/>
                  </w:rPr>
                </w:pPr>
                <w:r w:rsidRPr="00AA6EDB">
                  <w:rPr>
                    <w:rFonts w:ascii="Segoe UI Symbol" w:eastAsia="MS Gothic" w:hAnsi="Segoe UI Symbol" w:cs="Segoe UI Symbol"/>
                    <w:b w:val="0"/>
                    <w:bCs w:val="0"/>
                    <w:sz w:val="22"/>
                    <w:szCs w:val="22"/>
                    <w:lang w:val="fr-BE"/>
                  </w:rPr>
                  <w:t>☐</w:t>
                </w:r>
              </w:p>
            </w:tc>
          </w:sdtContent>
        </w:sdt>
        <w:tc>
          <w:tcPr>
            <w:tcW w:w="3949" w:type="dxa"/>
            <w:shd w:val="clear" w:color="auto" w:fill="auto"/>
          </w:tcPr>
          <w:p w14:paraId="34F05A10"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Conserver les journaux d’incidents (logs, preuves, traces)</w:t>
            </w:r>
          </w:p>
        </w:tc>
        <w:tc>
          <w:tcPr>
            <w:tcW w:w="2879" w:type="dxa"/>
            <w:shd w:val="clear" w:color="auto" w:fill="auto"/>
          </w:tcPr>
          <w:p w14:paraId="03BBF327" w14:textId="77777777" w:rsidR="00F6451A" w:rsidRPr="00AA6EDB" w:rsidRDefault="00F6451A" w:rsidP="00F6451A">
            <w:pPr>
              <w:pStyle w:val="TabelContent"/>
              <w:rPr>
                <w:rFonts w:ascii="Lato" w:hAnsi="Lato"/>
                <w:b w:val="0"/>
                <w:bCs w:val="0"/>
                <w:sz w:val="22"/>
                <w:szCs w:val="22"/>
                <w:lang w:val="fr-BE"/>
              </w:rPr>
            </w:pPr>
          </w:p>
        </w:tc>
        <w:tc>
          <w:tcPr>
            <w:tcW w:w="2773" w:type="dxa"/>
            <w:shd w:val="clear" w:color="auto" w:fill="auto"/>
          </w:tcPr>
          <w:p w14:paraId="5C6BE2C0" w14:textId="77777777" w:rsidR="00F6451A" w:rsidRPr="00AA6EDB" w:rsidRDefault="00F6451A" w:rsidP="00F6451A">
            <w:pPr>
              <w:pStyle w:val="TabelContent"/>
              <w:rPr>
                <w:rFonts w:ascii="Lato" w:hAnsi="Lato"/>
                <w:b w:val="0"/>
                <w:bCs w:val="0"/>
                <w:sz w:val="22"/>
                <w:szCs w:val="22"/>
                <w:lang w:val="fr-BE"/>
              </w:rPr>
            </w:pPr>
          </w:p>
        </w:tc>
      </w:tr>
      <w:tr w:rsidR="00F6451A" w:rsidRPr="00AA6EDB" w14:paraId="19CEF2BD" w14:textId="77777777" w:rsidTr="00F6451A">
        <w:trPr>
          <w:cantSplit/>
        </w:trPr>
        <w:sdt>
          <w:sdtPr>
            <w:rPr>
              <w:rFonts w:ascii="Lato" w:hAnsi="Lato"/>
              <w:b w:val="0"/>
              <w:bCs w:val="0"/>
              <w:sz w:val="22"/>
              <w:szCs w:val="22"/>
              <w:lang w:val="fr-BE"/>
            </w:rPr>
            <w:id w:val="-2010984440"/>
            <w14:checkbox>
              <w14:checked w14:val="0"/>
              <w14:checkedState w14:val="2612" w14:font="MS Gothic"/>
              <w14:uncheckedState w14:val="2610" w14:font="MS Gothic"/>
            </w14:checkbox>
          </w:sdtPr>
          <w:sdtEndPr/>
          <w:sdtContent>
            <w:tc>
              <w:tcPr>
                <w:tcW w:w="397" w:type="dxa"/>
              </w:tcPr>
              <w:p w14:paraId="003EAFEC" w14:textId="77777777" w:rsidR="00F6451A" w:rsidRPr="00AA6EDB" w:rsidRDefault="00F6451A" w:rsidP="00F6451A">
                <w:pPr>
                  <w:pStyle w:val="TabelContent"/>
                  <w:rPr>
                    <w:rFonts w:ascii="Lato" w:hAnsi="Lato"/>
                    <w:b w:val="0"/>
                    <w:bCs w:val="0"/>
                    <w:sz w:val="22"/>
                    <w:szCs w:val="22"/>
                    <w:lang w:val="fr-BE"/>
                  </w:rPr>
                </w:pPr>
                <w:r w:rsidRPr="00AA6EDB">
                  <w:rPr>
                    <w:rFonts w:ascii="Segoe UI Symbol" w:eastAsia="MS Gothic" w:hAnsi="Segoe UI Symbol" w:cs="Segoe UI Symbol"/>
                    <w:b w:val="0"/>
                    <w:bCs w:val="0"/>
                    <w:sz w:val="22"/>
                    <w:szCs w:val="22"/>
                    <w:lang w:val="fr-BE"/>
                  </w:rPr>
                  <w:t>☐</w:t>
                </w:r>
              </w:p>
            </w:tc>
          </w:sdtContent>
        </w:sdt>
        <w:tc>
          <w:tcPr>
            <w:tcW w:w="3949" w:type="dxa"/>
            <w:shd w:val="clear" w:color="auto" w:fill="auto"/>
          </w:tcPr>
          <w:p w14:paraId="7FEF9C6A"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Penser à prendre régulièrement contact avec les (familles des) blesses éventuels</w:t>
            </w:r>
          </w:p>
        </w:tc>
        <w:tc>
          <w:tcPr>
            <w:tcW w:w="2879" w:type="dxa"/>
            <w:shd w:val="clear" w:color="auto" w:fill="auto"/>
          </w:tcPr>
          <w:p w14:paraId="26508ABE" w14:textId="77777777" w:rsidR="00F6451A" w:rsidRPr="00AA6EDB" w:rsidRDefault="00F6451A" w:rsidP="00F6451A">
            <w:pPr>
              <w:pStyle w:val="TabelContent"/>
              <w:rPr>
                <w:rFonts w:ascii="Lato" w:hAnsi="Lato"/>
                <w:b w:val="0"/>
                <w:bCs w:val="0"/>
                <w:sz w:val="22"/>
                <w:szCs w:val="22"/>
                <w:lang w:val="fr-BE"/>
              </w:rPr>
            </w:pPr>
          </w:p>
        </w:tc>
        <w:tc>
          <w:tcPr>
            <w:tcW w:w="2773" w:type="dxa"/>
            <w:shd w:val="clear" w:color="auto" w:fill="auto"/>
          </w:tcPr>
          <w:p w14:paraId="7AE76307" w14:textId="77777777" w:rsidR="00F6451A" w:rsidRPr="00AA6EDB" w:rsidRDefault="00F6451A" w:rsidP="00F6451A">
            <w:pPr>
              <w:pStyle w:val="TabelContent"/>
              <w:rPr>
                <w:rFonts w:ascii="Lato" w:hAnsi="Lato"/>
                <w:b w:val="0"/>
                <w:bCs w:val="0"/>
                <w:sz w:val="22"/>
                <w:szCs w:val="22"/>
                <w:lang w:val="fr-BE"/>
              </w:rPr>
            </w:pPr>
          </w:p>
        </w:tc>
      </w:tr>
      <w:tr w:rsidR="00F6451A" w:rsidRPr="00AA6EDB" w14:paraId="20E75D12" w14:textId="77777777" w:rsidTr="00F6451A">
        <w:trPr>
          <w:cantSplit/>
        </w:trPr>
        <w:sdt>
          <w:sdtPr>
            <w:rPr>
              <w:rFonts w:ascii="Lato" w:hAnsi="Lato"/>
              <w:b w:val="0"/>
              <w:bCs w:val="0"/>
              <w:sz w:val="22"/>
              <w:szCs w:val="22"/>
              <w:lang w:val="fr-BE"/>
            </w:rPr>
            <w:id w:val="1356305875"/>
            <w14:checkbox>
              <w14:checked w14:val="0"/>
              <w14:checkedState w14:val="2612" w14:font="MS Gothic"/>
              <w14:uncheckedState w14:val="2610" w14:font="MS Gothic"/>
            </w14:checkbox>
          </w:sdtPr>
          <w:sdtEndPr/>
          <w:sdtContent>
            <w:tc>
              <w:tcPr>
                <w:tcW w:w="397" w:type="dxa"/>
              </w:tcPr>
              <w:p w14:paraId="3343056B" w14:textId="77777777" w:rsidR="00F6451A" w:rsidRPr="00AA6EDB" w:rsidRDefault="00F6451A" w:rsidP="00F6451A">
                <w:pPr>
                  <w:pStyle w:val="TabelContent"/>
                  <w:rPr>
                    <w:rFonts w:ascii="Lato" w:hAnsi="Lato"/>
                    <w:b w:val="0"/>
                    <w:bCs w:val="0"/>
                    <w:sz w:val="22"/>
                    <w:szCs w:val="22"/>
                    <w:lang w:val="fr-BE"/>
                  </w:rPr>
                </w:pPr>
                <w:r w:rsidRPr="00AA6EDB">
                  <w:rPr>
                    <w:rFonts w:ascii="Segoe UI Symbol" w:eastAsia="MS Gothic" w:hAnsi="Segoe UI Symbol" w:cs="Segoe UI Symbol"/>
                    <w:b w:val="0"/>
                    <w:bCs w:val="0"/>
                    <w:sz w:val="22"/>
                    <w:szCs w:val="22"/>
                    <w:lang w:val="fr-BE"/>
                  </w:rPr>
                  <w:t>☐</w:t>
                </w:r>
              </w:p>
            </w:tc>
          </w:sdtContent>
        </w:sdt>
        <w:tc>
          <w:tcPr>
            <w:tcW w:w="3949" w:type="dxa"/>
            <w:shd w:val="clear" w:color="auto" w:fill="auto"/>
          </w:tcPr>
          <w:p w14:paraId="2D339BA9"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w:t>
            </w:r>
          </w:p>
        </w:tc>
        <w:tc>
          <w:tcPr>
            <w:tcW w:w="2879" w:type="dxa"/>
            <w:shd w:val="clear" w:color="auto" w:fill="auto"/>
          </w:tcPr>
          <w:p w14:paraId="2FE7684E" w14:textId="77777777" w:rsidR="00F6451A" w:rsidRPr="00AA6EDB" w:rsidRDefault="00F6451A" w:rsidP="00F6451A">
            <w:pPr>
              <w:pStyle w:val="TabelContent"/>
              <w:rPr>
                <w:rFonts w:ascii="Lato" w:hAnsi="Lato"/>
                <w:b w:val="0"/>
                <w:bCs w:val="0"/>
                <w:sz w:val="22"/>
                <w:szCs w:val="22"/>
                <w:lang w:val="fr-BE"/>
              </w:rPr>
            </w:pPr>
          </w:p>
        </w:tc>
        <w:tc>
          <w:tcPr>
            <w:tcW w:w="2773" w:type="dxa"/>
            <w:shd w:val="clear" w:color="auto" w:fill="auto"/>
          </w:tcPr>
          <w:p w14:paraId="5B993DDE" w14:textId="77777777" w:rsidR="00F6451A" w:rsidRPr="00AA6EDB" w:rsidRDefault="00F6451A" w:rsidP="00F6451A">
            <w:pPr>
              <w:pStyle w:val="TabelContent"/>
              <w:rPr>
                <w:rFonts w:ascii="Lato" w:hAnsi="Lato"/>
                <w:b w:val="0"/>
                <w:bCs w:val="0"/>
                <w:sz w:val="22"/>
                <w:szCs w:val="22"/>
                <w:lang w:val="fr-BE"/>
              </w:rPr>
            </w:pPr>
          </w:p>
        </w:tc>
      </w:tr>
    </w:tbl>
    <w:p w14:paraId="66EA32D6" w14:textId="77777777" w:rsidR="00F6451A" w:rsidRPr="00AA6EDB" w:rsidRDefault="00F6451A" w:rsidP="00F6451A">
      <w:pPr>
        <w:tabs>
          <w:tab w:val="clear" w:pos="851"/>
        </w:tabs>
        <w:spacing w:after="160" w:line="259" w:lineRule="auto"/>
        <w:ind w:left="0"/>
        <w:jc w:val="left"/>
        <w:rPr>
          <w:rFonts w:ascii="Lato" w:hAnsi="Lato"/>
          <w:sz w:val="22"/>
        </w:rPr>
        <w:sectPr w:rsidR="00F6451A" w:rsidRPr="00AA6EDB" w:rsidSect="00F6451A">
          <w:type w:val="continuous"/>
          <w:pgSz w:w="11906" w:h="16838" w:code="9"/>
          <w:pgMar w:top="1928" w:right="1134" w:bottom="1531" w:left="1134" w:header="1106" w:footer="709" w:gutter="0"/>
          <w:cols w:space="708"/>
          <w:docGrid w:linePitch="360"/>
        </w:sectPr>
      </w:pPr>
    </w:p>
    <w:p w14:paraId="41AD1788" w14:textId="77777777" w:rsidR="00F6451A" w:rsidRPr="00AA6EDB" w:rsidRDefault="00F6451A" w:rsidP="00F6451A">
      <w:pPr>
        <w:tabs>
          <w:tab w:val="clear" w:pos="851"/>
        </w:tabs>
        <w:spacing w:after="160" w:line="259" w:lineRule="auto"/>
        <w:ind w:left="0"/>
        <w:jc w:val="left"/>
        <w:rPr>
          <w:rFonts w:ascii="Lato" w:hAnsi="Lato"/>
          <w:sz w:val="22"/>
        </w:rPr>
        <w:sectPr w:rsidR="00F6451A" w:rsidRPr="00AA6EDB" w:rsidSect="00F6451A">
          <w:type w:val="continuous"/>
          <w:pgSz w:w="11906" w:h="16838" w:code="9"/>
          <w:pgMar w:top="1928" w:right="1134" w:bottom="1531" w:left="1134" w:header="1106" w:footer="709" w:gutter="0"/>
          <w:cols w:space="708"/>
          <w:docGrid w:linePitch="360"/>
        </w:sectPr>
      </w:pPr>
    </w:p>
    <w:p w14:paraId="286C8371" w14:textId="77777777" w:rsidR="00F6451A" w:rsidRPr="00AA6EDB" w:rsidRDefault="00F6451A" w:rsidP="00F6451A">
      <w:pPr>
        <w:tabs>
          <w:tab w:val="clear" w:pos="851"/>
        </w:tabs>
        <w:spacing w:after="160" w:line="259" w:lineRule="auto"/>
        <w:ind w:left="0"/>
        <w:jc w:val="left"/>
        <w:rPr>
          <w:rFonts w:ascii="Lato" w:hAnsi="Lato"/>
          <w:sz w:val="22"/>
        </w:rPr>
        <w:sectPr w:rsidR="00F6451A" w:rsidRPr="00AA6EDB" w:rsidSect="00F6451A">
          <w:type w:val="continuous"/>
          <w:pgSz w:w="11906" w:h="16838" w:code="9"/>
          <w:pgMar w:top="1928" w:right="1134" w:bottom="1531" w:left="1134" w:header="1106" w:footer="709" w:gutter="0"/>
          <w:cols w:space="708"/>
          <w:docGrid w:linePitch="360"/>
        </w:sectPr>
      </w:pPr>
    </w:p>
    <w:p w14:paraId="65FB4104" w14:textId="77777777" w:rsidR="00F6451A" w:rsidRPr="00AA6EDB" w:rsidRDefault="00F6451A" w:rsidP="00F6451A">
      <w:pPr>
        <w:pStyle w:val="Kop2"/>
        <w:rPr>
          <w:w w:val="98"/>
        </w:rPr>
      </w:pPr>
      <w:bookmarkStart w:id="21" w:name="_Toc57020888"/>
      <w:r w:rsidRPr="00AA6EDB">
        <w:rPr>
          <w:w w:val="98"/>
        </w:rPr>
        <w:lastRenderedPageBreak/>
        <w:t xml:space="preserve">4.3 Etape 3 : </w:t>
      </w:r>
      <w:r w:rsidRPr="00AF6CA9">
        <w:t>Etablissez</w:t>
      </w:r>
      <w:r w:rsidRPr="00AA6EDB">
        <w:rPr>
          <w:w w:val="98"/>
        </w:rPr>
        <w:t xml:space="preserve"> la liste des actions à entreprendre</w:t>
      </w:r>
      <w:bookmarkEnd w:id="21"/>
    </w:p>
    <w:p w14:paraId="72FA34C8" w14:textId="77777777" w:rsidR="00F6451A" w:rsidRPr="00AA6EDB" w:rsidRDefault="00F6451A" w:rsidP="00F6451A">
      <w:pPr>
        <w:rPr>
          <w:rFonts w:ascii="Lato" w:hAnsi="Lato"/>
          <w:sz w:val="22"/>
        </w:rPr>
        <w:sectPr w:rsidR="00F6451A" w:rsidRPr="00AA6EDB" w:rsidSect="00235CE3">
          <w:pgSz w:w="11906" w:h="16838" w:code="9"/>
          <w:pgMar w:top="1928" w:right="1134" w:bottom="1531" w:left="1134" w:header="1106" w:footer="709" w:gutter="0"/>
          <w:cols w:space="708"/>
          <w:docGrid w:linePitch="360"/>
        </w:sectPr>
      </w:pPr>
    </w:p>
    <w:p w14:paraId="03C7BFF1" w14:textId="58272E49" w:rsidR="00F6451A" w:rsidRPr="00AA6EDB" w:rsidRDefault="00F6451A" w:rsidP="00F6451A">
      <w:pPr>
        <w:ind w:left="0"/>
        <w:rPr>
          <w:rFonts w:ascii="Lato" w:hAnsi="Lato"/>
          <w:sz w:val="22"/>
        </w:rPr>
      </w:pPr>
      <w:r w:rsidRPr="00AA6EDB">
        <w:rPr>
          <w:rFonts w:ascii="Lato" w:hAnsi="Lato"/>
          <w:sz w:val="22"/>
        </w:rPr>
        <w:t>N’oubliez pas votre Risk Assessment et votre Risk Treatment : vous avez déjà pris de nombreuses mesures pour réduire le risque ou limiter l’impact d’un incident. Si vous envisagez d’autres actions en établissant votre plan de continuité des activités, n’oubliez pas de maintenir à jour votre Risk Assessment et votre Risk Treatment.</w:t>
      </w:r>
      <w:r w:rsidRPr="006E40AA">
        <w:rPr>
          <w:rStyle w:val="versmald"/>
          <w:rFonts w:ascii="Lato" w:hAnsi="Lato"/>
          <w:sz w:val="22"/>
        </w:rPr>
        <w:t xml:space="preserve"> </w:t>
      </w:r>
      <w:r w:rsidRPr="00AA6EDB">
        <w:rPr>
          <w:rStyle w:val="versmald"/>
          <w:rFonts w:ascii="Lato" w:hAnsi="Lato"/>
          <w:sz w:val="22"/>
        </w:rPr>
        <w:t>Le plan de continuité des activités est é</w:t>
      </w:r>
      <w:r>
        <w:rPr>
          <w:rStyle w:val="versmald"/>
          <w:rFonts w:ascii="Lato" w:hAnsi="Lato"/>
          <w:sz w:val="22"/>
        </w:rPr>
        <w:t xml:space="preserve">galement </w:t>
      </w:r>
      <w:r w:rsidRPr="00AA6EDB">
        <w:rPr>
          <w:rStyle w:val="versmald"/>
          <w:rFonts w:ascii="Lato" w:hAnsi="Lato"/>
          <w:sz w:val="22"/>
        </w:rPr>
        <w:t>lié au plan de gestion des incidents (voir template Gestion des incidents).</w:t>
      </w:r>
    </w:p>
    <w:p w14:paraId="211B2797" w14:textId="77777777" w:rsidR="00F6451A" w:rsidRPr="00AA6EDB" w:rsidRDefault="00F6451A" w:rsidP="00F6451A">
      <w:pPr>
        <w:ind w:left="0"/>
        <w:rPr>
          <w:rStyle w:val="versmald"/>
          <w:rFonts w:ascii="Lato" w:hAnsi="Lato"/>
          <w:sz w:val="22"/>
        </w:rPr>
      </w:pPr>
      <w:r w:rsidRPr="00AA6EDB">
        <w:rPr>
          <w:rStyle w:val="versmald"/>
          <w:rFonts w:ascii="Lato" w:hAnsi="Lato"/>
          <w:sz w:val="22"/>
        </w:rPr>
        <w:t>Le gestionnaire ou l’équipe de continuité des activités prend les mesures nécessaires pour atténuer et minimiser les dommages causés par l’incident et pour maintenir les activités essentielles. Lorsque vous rédigez  votre plan de continuité des activités, vous pouvez notamment dresser des listes de contrôle (check list). Notez toutefois qu’il est impossible d’identifier tous les scenarios d’incident et qu’il est beaucoup plus important que l'équipe soit capable de s’adapter aux circonstances. Une fois le personnel concerné sensibilisé à ces plans,  l’entreprise sera plus à même de mieux réagir quel que soit l’incident rencontré.</w:t>
      </w:r>
    </w:p>
    <w:p w14:paraId="29CA97AF" w14:textId="77777777" w:rsidR="00F6451A" w:rsidRPr="00AA6EDB" w:rsidRDefault="00F6451A" w:rsidP="00F6451A">
      <w:pPr>
        <w:ind w:left="0"/>
        <w:rPr>
          <w:rFonts w:ascii="Lato" w:hAnsi="Lato"/>
          <w:i/>
          <w:spacing w:val="-2"/>
          <w:sz w:val="22"/>
        </w:rPr>
        <w:sectPr w:rsidR="00F6451A" w:rsidRPr="00AA6EDB" w:rsidSect="008E7D0F">
          <w:type w:val="continuous"/>
          <w:pgSz w:w="11906" w:h="16838" w:code="9"/>
          <w:pgMar w:top="1928" w:right="1134" w:bottom="1531" w:left="1134" w:header="1106" w:footer="709" w:gutter="0"/>
          <w:cols w:space="708"/>
          <w:docGrid w:linePitch="360"/>
        </w:sectPr>
      </w:pPr>
      <w:r w:rsidRPr="00AA6EDB">
        <w:rPr>
          <w:rFonts w:ascii="Lato" w:hAnsi="Lato"/>
          <w:i/>
          <w:sz w:val="22"/>
        </w:rPr>
        <w:t xml:space="preserve">Remplissez ce tableau en tenant compte de la situation de votre entreprise </w:t>
      </w:r>
      <w:r w:rsidRPr="00AA6EDB">
        <w:rPr>
          <w:rStyle w:val="versmald"/>
          <w:rFonts w:ascii="Lato" w:hAnsi="Lato"/>
          <w:i/>
          <w:sz w:val="22"/>
        </w:rPr>
        <w:t xml:space="preserve"> :</w:t>
      </w:r>
    </w:p>
    <w:tbl>
      <w:tblPr>
        <w:tblStyle w:val="Tabelraster"/>
        <w:tblW w:w="90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2552"/>
        <w:gridCol w:w="1726"/>
        <w:gridCol w:w="848"/>
      </w:tblGrid>
      <w:tr w:rsidR="00F6451A" w:rsidRPr="00AA6EDB" w14:paraId="4DEF334A" w14:textId="77777777" w:rsidTr="00F6451A">
        <w:trPr>
          <w:cantSplit/>
          <w:tblHeader/>
        </w:trPr>
        <w:tc>
          <w:tcPr>
            <w:tcW w:w="3964" w:type="dxa"/>
            <w:shd w:val="clear" w:color="auto" w:fill="A2A1AB" w:themeFill="accent6"/>
          </w:tcPr>
          <w:p w14:paraId="5C29E785" w14:textId="77777777" w:rsidR="00F6451A" w:rsidRPr="00AA6EDB" w:rsidRDefault="00F6451A" w:rsidP="00F6451A">
            <w:pPr>
              <w:ind w:left="0"/>
              <w:rPr>
                <w:rFonts w:ascii="Lato" w:hAnsi="Lato"/>
                <w:b/>
                <w:color w:val="FFFFFF" w:themeColor="background1"/>
                <w:sz w:val="22"/>
                <w:szCs w:val="22"/>
              </w:rPr>
            </w:pPr>
            <w:bookmarkStart w:id="22" w:name="_Hlk53040262"/>
            <w:r w:rsidRPr="00AA6EDB">
              <w:rPr>
                <w:rFonts w:ascii="Lato" w:hAnsi="Lato"/>
                <w:b/>
                <w:color w:val="FFFFFF" w:themeColor="background1"/>
                <w:sz w:val="22"/>
                <w:szCs w:val="22"/>
              </w:rPr>
              <w:t>Actions</w:t>
            </w:r>
          </w:p>
        </w:tc>
        <w:tc>
          <w:tcPr>
            <w:tcW w:w="2552" w:type="dxa"/>
            <w:shd w:val="clear" w:color="auto" w:fill="A2A1AB" w:themeFill="accent6"/>
          </w:tcPr>
          <w:p w14:paraId="4EA3B614" w14:textId="77777777" w:rsidR="00F6451A" w:rsidRPr="00AA6EDB" w:rsidRDefault="00F6451A" w:rsidP="00F6451A">
            <w:pPr>
              <w:ind w:left="0"/>
              <w:rPr>
                <w:rFonts w:ascii="Lato" w:hAnsi="Lato"/>
                <w:b/>
                <w:color w:val="FFFFFF" w:themeColor="background1"/>
                <w:sz w:val="22"/>
                <w:szCs w:val="22"/>
              </w:rPr>
            </w:pPr>
            <w:r w:rsidRPr="00AA6EDB">
              <w:rPr>
                <w:rFonts w:ascii="Lato" w:hAnsi="Lato"/>
                <w:b/>
                <w:color w:val="FFFFFF" w:themeColor="background1"/>
                <w:sz w:val="22"/>
                <w:szCs w:val="22"/>
              </w:rPr>
              <w:t>Qui fait quoi ?</w:t>
            </w:r>
          </w:p>
        </w:tc>
        <w:tc>
          <w:tcPr>
            <w:tcW w:w="1726" w:type="dxa"/>
            <w:tcBorders>
              <w:right w:val="single" w:sz="4" w:space="0" w:color="auto"/>
            </w:tcBorders>
            <w:shd w:val="clear" w:color="auto" w:fill="A2A1AB" w:themeFill="accent6"/>
          </w:tcPr>
          <w:p w14:paraId="798CF228" w14:textId="77777777" w:rsidR="00F6451A" w:rsidRPr="00AA6EDB" w:rsidRDefault="00F6451A" w:rsidP="00F6451A">
            <w:pPr>
              <w:ind w:left="0"/>
              <w:jc w:val="left"/>
              <w:rPr>
                <w:rFonts w:ascii="Lato" w:hAnsi="Lato"/>
                <w:b/>
                <w:color w:val="FFFFFF" w:themeColor="background1"/>
                <w:sz w:val="22"/>
                <w:szCs w:val="22"/>
              </w:rPr>
            </w:pPr>
            <w:r w:rsidRPr="00AA6EDB">
              <w:rPr>
                <w:rFonts w:ascii="Lato" w:hAnsi="Lato"/>
                <w:b/>
                <w:color w:val="FFFFFF" w:themeColor="background1"/>
                <w:sz w:val="22"/>
                <w:szCs w:val="22"/>
              </w:rPr>
              <w:t xml:space="preserve">Liens vers d’autres documents </w:t>
            </w:r>
          </w:p>
        </w:tc>
        <w:tc>
          <w:tcPr>
            <w:tcW w:w="848" w:type="dxa"/>
            <w:tcBorders>
              <w:left w:val="single" w:sz="4" w:space="0" w:color="auto"/>
            </w:tcBorders>
            <w:shd w:val="clear" w:color="auto" w:fill="A2A1AB" w:themeFill="accent6"/>
          </w:tcPr>
          <w:p w14:paraId="2F32E104" w14:textId="77777777" w:rsidR="00F6451A" w:rsidRPr="00AA6EDB" w:rsidRDefault="00F6451A" w:rsidP="00F6451A">
            <w:pPr>
              <w:rPr>
                <w:rFonts w:ascii="Lato" w:hAnsi="Lato"/>
                <w:b/>
                <w:color w:val="FFFFFF" w:themeColor="background1"/>
                <w:sz w:val="22"/>
                <w:szCs w:val="22"/>
              </w:rPr>
            </w:pPr>
          </w:p>
        </w:tc>
      </w:tr>
      <w:tr w:rsidR="00F6451A" w:rsidRPr="00AA6EDB" w14:paraId="477D9C96" w14:textId="77777777" w:rsidTr="00F6451A">
        <w:trPr>
          <w:cantSplit/>
        </w:trPr>
        <w:tc>
          <w:tcPr>
            <w:tcW w:w="3964" w:type="dxa"/>
            <w:shd w:val="clear" w:color="auto" w:fill="E7E6E6" w:themeFill="background2"/>
          </w:tcPr>
          <w:p w14:paraId="6C8F79BE" w14:textId="77777777" w:rsidR="00F6451A" w:rsidRPr="00AA6EDB" w:rsidRDefault="00F6451A" w:rsidP="00F6451A">
            <w:pPr>
              <w:ind w:left="0"/>
              <w:rPr>
                <w:rFonts w:ascii="Lato" w:hAnsi="Lato"/>
                <w:sz w:val="22"/>
                <w:szCs w:val="22"/>
              </w:rPr>
            </w:pPr>
            <w:r w:rsidRPr="00AA6EDB">
              <w:rPr>
                <w:rFonts w:ascii="Lato" w:hAnsi="Lato"/>
                <w:sz w:val="22"/>
                <w:szCs w:val="22"/>
              </w:rPr>
              <w:t>Description de l’action</w:t>
            </w:r>
          </w:p>
        </w:tc>
        <w:tc>
          <w:tcPr>
            <w:tcW w:w="2552" w:type="dxa"/>
            <w:shd w:val="clear" w:color="auto" w:fill="E7E6E6" w:themeFill="background2"/>
          </w:tcPr>
          <w:p w14:paraId="573E6263" w14:textId="77777777" w:rsidR="00F6451A" w:rsidRPr="00AA6EDB" w:rsidRDefault="00F6451A" w:rsidP="00F6451A">
            <w:pPr>
              <w:ind w:left="0"/>
              <w:rPr>
                <w:rFonts w:ascii="Lato" w:hAnsi="Lato"/>
                <w:sz w:val="22"/>
                <w:szCs w:val="22"/>
              </w:rPr>
            </w:pPr>
            <w:r w:rsidRPr="00AA6EDB">
              <w:rPr>
                <w:rFonts w:ascii="Lato" w:hAnsi="Lato"/>
                <w:sz w:val="22"/>
                <w:szCs w:val="22"/>
              </w:rPr>
              <w:t>Fonctions et rôles des personnes clefs charges d’accomplir l’action</w:t>
            </w:r>
          </w:p>
        </w:tc>
        <w:tc>
          <w:tcPr>
            <w:tcW w:w="1726" w:type="dxa"/>
            <w:tcBorders>
              <w:right w:val="single" w:sz="4" w:space="0" w:color="auto"/>
            </w:tcBorders>
            <w:shd w:val="clear" w:color="auto" w:fill="E7E6E6" w:themeFill="background2"/>
          </w:tcPr>
          <w:p w14:paraId="0F514D41" w14:textId="77777777" w:rsidR="00F6451A" w:rsidRPr="00AA6EDB" w:rsidRDefault="00F6451A" w:rsidP="00F6451A">
            <w:pPr>
              <w:ind w:left="0"/>
              <w:rPr>
                <w:rFonts w:ascii="Lato" w:hAnsi="Lato"/>
                <w:sz w:val="22"/>
                <w:szCs w:val="22"/>
              </w:rPr>
            </w:pPr>
            <w:r w:rsidRPr="00AA6EDB">
              <w:rPr>
                <w:rFonts w:ascii="Lato" w:hAnsi="Lato"/>
                <w:sz w:val="22"/>
                <w:szCs w:val="22"/>
              </w:rPr>
              <w:t>Référence des autres documents</w:t>
            </w:r>
          </w:p>
        </w:tc>
        <w:tc>
          <w:tcPr>
            <w:tcW w:w="848" w:type="dxa"/>
            <w:tcBorders>
              <w:left w:val="single" w:sz="4" w:space="0" w:color="auto"/>
            </w:tcBorders>
            <w:shd w:val="clear" w:color="auto" w:fill="E7E6E6" w:themeFill="background2"/>
          </w:tcPr>
          <w:p w14:paraId="3D0D6F8F" w14:textId="77777777" w:rsidR="00F6451A" w:rsidRPr="00AA6EDB" w:rsidRDefault="00F6451A" w:rsidP="00F6451A">
            <w:pPr>
              <w:ind w:left="0"/>
              <w:rPr>
                <w:rFonts w:ascii="Lato" w:hAnsi="Lato"/>
                <w:sz w:val="22"/>
                <w:szCs w:val="22"/>
              </w:rPr>
            </w:pPr>
            <w:r w:rsidRPr="00AA6EDB">
              <w:rPr>
                <w:rFonts w:ascii="Lato" w:hAnsi="Lato"/>
                <w:sz w:val="22"/>
                <w:szCs w:val="22"/>
              </w:rPr>
              <w:t>Ok ?</w:t>
            </w:r>
          </w:p>
        </w:tc>
      </w:tr>
      <w:tr w:rsidR="00F6451A" w:rsidRPr="00AA6EDB" w14:paraId="21BF49AE" w14:textId="77777777" w:rsidTr="00F6451A">
        <w:trPr>
          <w:cantSplit/>
        </w:trPr>
        <w:tc>
          <w:tcPr>
            <w:tcW w:w="3964" w:type="dxa"/>
            <w:shd w:val="clear" w:color="auto" w:fill="auto"/>
          </w:tcPr>
          <w:p w14:paraId="38ED05F4" w14:textId="77777777" w:rsidR="00F6451A" w:rsidRPr="00AA6EDB" w:rsidRDefault="00F6451A" w:rsidP="00F6451A">
            <w:pPr>
              <w:ind w:left="0"/>
              <w:jc w:val="left"/>
              <w:rPr>
                <w:rFonts w:ascii="Lato" w:hAnsi="Lato"/>
                <w:bCs/>
                <w:sz w:val="22"/>
                <w:szCs w:val="22"/>
              </w:rPr>
            </w:pPr>
            <w:r w:rsidRPr="00AA6EDB">
              <w:rPr>
                <w:rFonts w:ascii="Lato" w:hAnsi="Lato"/>
                <w:bCs/>
                <w:sz w:val="22"/>
                <w:szCs w:val="22"/>
              </w:rPr>
              <w:t xml:space="preserve">Identifier les processus et activités importants qui </w:t>
            </w:r>
            <w:r>
              <w:rPr>
                <w:rFonts w:ascii="Lato" w:hAnsi="Lato"/>
                <w:bCs/>
                <w:sz w:val="22"/>
                <w:szCs w:val="22"/>
              </w:rPr>
              <w:t>sont</w:t>
            </w:r>
            <w:r w:rsidRPr="00AA6EDB">
              <w:rPr>
                <w:rFonts w:ascii="Lato" w:hAnsi="Lato"/>
                <w:bCs/>
                <w:sz w:val="22"/>
                <w:szCs w:val="22"/>
              </w:rPr>
              <w:t xml:space="preserve"> perturbés et décrire l'impact sur la prestation de services.</w:t>
            </w:r>
          </w:p>
          <w:p w14:paraId="780A24D9" w14:textId="77777777" w:rsidR="00F6451A" w:rsidRPr="00AA6EDB" w:rsidRDefault="00F6451A" w:rsidP="00F6451A">
            <w:pPr>
              <w:ind w:left="0"/>
              <w:jc w:val="left"/>
              <w:rPr>
                <w:rFonts w:ascii="Lato" w:hAnsi="Lato"/>
                <w:sz w:val="22"/>
                <w:szCs w:val="22"/>
              </w:rPr>
            </w:pPr>
          </w:p>
        </w:tc>
        <w:tc>
          <w:tcPr>
            <w:tcW w:w="2552" w:type="dxa"/>
            <w:shd w:val="clear" w:color="auto" w:fill="auto"/>
          </w:tcPr>
          <w:p w14:paraId="3834966A" w14:textId="77777777" w:rsidR="00F6451A" w:rsidRPr="00AA6EDB" w:rsidRDefault="00F6451A" w:rsidP="00F6451A">
            <w:pPr>
              <w:jc w:val="left"/>
              <w:rPr>
                <w:rFonts w:ascii="Lato" w:hAnsi="Lato"/>
                <w:b/>
                <w:bCs/>
                <w:sz w:val="22"/>
                <w:szCs w:val="22"/>
              </w:rPr>
            </w:pPr>
          </w:p>
        </w:tc>
        <w:tc>
          <w:tcPr>
            <w:tcW w:w="1726" w:type="dxa"/>
            <w:tcBorders>
              <w:right w:val="single" w:sz="4" w:space="0" w:color="auto"/>
            </w:tcBorders>
            <w:shd w:val="clear" w:color="auto" w:fill="auto"/>
          </w:tcPr>
          <w:p w14:paraId="547B2478" w14:textId="77777777" w:rsidR="00F6451A" w:rsidRPr="00AA6EDB" w:rsidRDefault="00F6451A" w:rsidP="00F6451A">
            <w:pPr>
              <w:ind w:left="0"/>
              <w:jc w:val="left"/>
              <w:rPr>
                <w:rFonts w:ascii="Lato" w:hAnsi="Lato"/>
                <w:bCs/>
                <w:sz w:val="22"/>
                <w:szCs w:val="22"/>
              </w:rPr>
            </w:pPr>
          </w:p>
        </w:tc>
        <w:tc>
          <w:tcPr>
            <w:tcW w:w="848" w:type="dxa"/>
            <w:tcBorders>
              <w:left w:val="single" w:sz="4" w:space="0" w:color="auto"/>
            </w:tcBorders>
            <w:shd w:val="clear" w:color="auto" w:fill="auto"/>
          </w:tcPr>
          <w:p w14:paraId="1332DFC5" w14:textId="77777777" w:rsidR="00F6451A" w:rsidRPr="00AA6EDB" w:rsidRDefault="00F6451A" w:rsidP="00F6451A">
            <w:pPr>
              <w:ind w:left="0"/>
              <w:jc w:val="left"/>
              <w:rPr>
                <w:rFonts w:ascii="Lato" w:hAnsi="Lato"/>
                <w:bCs/>
                <w:sz w:val="22"/>
                <w:szCs w:val="22"/>
              </w:rPr>
            </w:pPr>
          </w:p>
        </w:tc>
      </w:tr>
      <w:tr w:rsidR="00F6451A" w:rsidRPr="00AA6EDB" w14:paraId="2B4D4537" w14:textId="77777777" w:rsidTr="00F6451A">
        <w:trPr>
          <w:cantSplit/>
        </w:trPr>
        <w:tc>
          <w:tcPr>
            <w:tcW w:w="3964" w:type="dxa"/>
            <w:shd w:val="clear" w:color="auto" w:fill="auto"/>
          </w:tcPr>
          <w:p w14:paraId="427A6C21" w14:textId="77777777" w:rsidR="00F6451A" w:rsidRPr="00AA6EDB" w:rsidRDefault="00F6451A" w:rsidP="00F6451A">
            <w:pPr>
              <w:ind w:left="0"/>
              <w:jc w:val="left"/>
              <w:rPr>
                <w:rFonts w:ascii="Lato" w:hAnsi="Lato"/>
                <w:bCs/>
                <w:sz w:val="22"/>
                <w:szCs w:val="22"/>
              </w:rPr>
            </w:pPr>
            <w:r w:rsidRPr="00AA6EDB">
              <w:rPr>
                <w:rFonts w:ascii="Lato" w:hAnsi="Lato"/>
                <w:bCs/>
                <w:sz w:val="22"/>
                <w:szCs w:val="22"/>
              </w:rPr>
              <w:t>Identifier le</w:t>
            </w:r>
            <w:r>
              <w:rPr>
                <w:rFonts w:ascii="Lato" w:hAnsi="Lato"/>
                <w:bCs/>
                <w:sz w:val="22"/>
                <w:szCs w:val="22"/>
              </w:rPr>
              <w:t xml:space="preserve"> (risque de)</w:t>
            </w:r>
            <w:r w:rsidRPr="00AA6EDB">
              <w:rPr>
                <w:rFonts w:ascii="Lato" w:hAnsi="Lato"/>
                <w:bCs/>
                <w:sz w:val="22"/>
                <w:szCs w:val="22"/>
              </w:rPr>
              <w:t xml:space="preserve"> préjudice, tant matériel qu'immatériel (par exemple la réputation)</w:t>
            </w:r>
          </w:p>
          <w:p w14:paraId="6D93189C" w14:textId="77777777" w:rsidR="00F6451A" w:rsidRPr="00AA6EDB" w:rsidRDefault="00F6451A" w:rsidP="00F6451A">
            <w:pPr>
              <w:ind w:left="0"/>
              <w:jc w:val="left"/>
              <w:rPr>
                <w:rFonts w:ascii="Lato" w:hAnsi="Lato"/>
                <w:sz w:val="22"/>
                <w:szCs w:val="22"/>
              </w:rPr>
            </w:pPr>
          </w:p>
        </w:tc>
        <w:tc>
          <w:tcPr>
            <w:tcW w:w="2552" w:type="dxa"/>
            <w:shd w:val="clear" w:color="auto" w:fill="auto"/>
          </w:tcPr>
          <w:p w14:paraId="3F2404B8" w14:textId="77777777" w:rsidR="00F6451A" w:rsidRPr="00AA6EDB" w:rsidRDefault="00F6451A" w:rsidP="00F6451A">
            <w:pPr>
              <w:jc w:val="left"/>
              <w:rPr>
                <w:rFonts w:ascii="Lato" w:hAnsi="Lato"/>
                <w:b/>
                <w:bCs/>
                <w:sz w:val="22"/>
                <w:szCs w:val="22"/>
              </w:rPr>
            </w:pPr>
          </w:p>
        </w:tc>
        <w:tc>
          <w:tcPr>
            <w:tcW w:w="1726" w:type="dxa"/>
            <w:tcBorders>
              <w:right w:val="single" w:sz="4" w:space="0" w:color="auto"/>
            </w:tcBorders>
            <w:shd w:val="clear" w:color="auto" w:fill="auto"/>
          </w:tcPr>
          <w:p w14:paraId="63D5DDFC" w14:textId="77777777" w:rsidR="00F6451A" w:rsidRPr="00AA6EDB" w:rsidRDefault="00F6451A" w:rsidP="00F6451A">
            <w:pPr>
              <w:jc w:val="left"/>
              <w:rPr>
                <w:rFonts w:ascii="Lato" w:hAnsi="Lato"/>
                <w:b/>
                <w:bCs/>
                <w:sz w:val="22"/>
                <w:szCs w:val="22"/>
              </w:rPr>
            </w:pPr>
          </w:p>
        </w:tc>
        <w:tc>
          <w:tcPr>
            <w:tcW w:w="848" w:type="dxa"/>
            <w:tcBorders>
              <w:left w:val="single" w:sz="4" w:space="0" w:color="auto"/>
            </w:tcBorders>
            <w:shd w:val="clear" w:color="auto" w:fill="auto"/>
          </w:tcPr>
          <w:p w14:paraId="1EB1EFE7" w14:textId="77777777" w:rsidR="00F6451A" w:rsidRPr="00AA6EDB" w:rsidRDefault="00F6451A" w:rsidP="00F6451A">
            <w:pPr>
              <w:jc w:val="left"/>
              <w:rPr>
                <w:rFonts w:ascii="Lato" w:hAnsi="Lato"/>
                <w:b/>
                <w:bCs/>
                <w:sz w:val="22"/>
                <w:szCs w:val="22"/>
              </w:rPr>
            </w:pPr>
          </w:p>
        </w:tc>
      </w:tr>
      <w:tr w:rsidR="00F6451A" w:rsidRPr="00AA6EDB" w14:paraId="01D13104" w14:textId="77777777" w:rsidTr="00F6451A">
        <w:trPr>
          <w:cantSplit/>
        </w:trPr>
        <w:tc>
          <w:tcPr>
            <w:tcW w:w="3964" w:type="dxa"/>
            <w:shd w:val="clear" w:color="auto" w:fill="auto"/>
          </w:tcPr>
          <w:p w14:paraId="4E650FB8" w14:textId="77777777" w:rsidR="00F6451A" w:rsidRDefault="00F6451A" w:rsidP="00F6451A">
            <w:pPr>
              <w:ind w:left="0"/>
              <w:jc w:val="left"/>
              <w:rPr>
                <w:rFonts w:ascii="Lato" w:hAnsi="Lato"/>
                <w:bCs/>
                <w:sz w:val="22"/>
                <w:szCs w:val="22"/>
              </w:rPr>
            </w:pPr>
            <w:r>
              <w:rPr>
                <w:rFonts w:ascii="Lato" w:hAnsi="Lato"/>
                <w:bCs/>
                <w:sz w:val="22"/>
                <w:szCs w:val="22"/>
              </w:rPr>
              <w:t>Identifier les a</w:t>
            </w:r>
            <w:r w:rsidRPr="00AA6EDB">
              <w:rPr>
                <w:rFonts w:ascii="Lato" w:hAnsi="Lato"/>
                <w:bCs/>
                <w:sz w:val="22"/>
                <w:szCs w:val="22"/>
              </w:rPr>
              <w:t xml:space="preserve">ctions visant à garantir que la situation ne s'aggrave pas davantage </w:t>
            </w:r>
          </w:p>
          <w:p w14:paraId="1618DD4A" w14:textId="77777777" w:rsidR="00F6451A" w:rsidRPr="007C34FB" w:rsidRDefault="00F6451A" w:rsidP="00F6451A">
            <w:pPr>
              <w:pStyle w:val="Lijstalinea"/>
              <w:numPr>
                <w:ilvl w:val="0"/>
                <w:numId w:val="14"/>
              </w:numPr>
              <w:jc w:val="left"/>
              <w:rPr>
                <w:rFonts w:ascii="Lato" w:hAnsi="Lato"/>
                <w:bCs/>
                <w:sz w:val="22"/>
              </w:rPr>
            </w:pPr>
            <w:r>
              <w:rPr>
                <w:rFonts w:ascii="Lato" w:hAnsi="Lato"/>
                <w:bCs/>
                <w:sz w:val="22"/>
              </w:rPr>
              <w:t>Faites valider ces choix par la Direction</w:t>
            </w:r>
          </w:p>
          <w:p w14:paraId="52EE1262" w14:textId="77777777" w:rsidR="00F6451A" w:rsidRPr="00AA6EDB" w:rsidRDefault="00F6451A" w:rsidP="00F6451A">
            <w:pPr>
              <w:ind w:left="0"/>
              <w:jc w:val="left"/>
              <w:rPr>
                <w:rFonts w:ascii="Lato" w:hAnsi="Lato"/>
                <w:sz w:val="22"/>
                <w:szCs w:val="22"/>
              </w:rPr>
            </w:pPr>
          </w:p>
        </w:tc>
        <w:tc>
          <w:tcPr>
            <w:tcW w:w="2552" w:type="dxa"/>
            <w:shd w:val="clear" w:color="auto" w:fill="auto"/>
          </w:tcPr>
          <w:p w14:paraId="124423C7" w14:textId="77777777" w:rsidR="00F6451A" w:rsidRPr="00AA6EDB" w:rsidRDefault="00F6451A" w:rsidP="00F6451A">
            <w:pPr>
              <w:jc w:val="left"/>
              <w:rPr>
                <w:rFonts w:ascii="Lato" w:hAnsi="Lato"/>
                <w:b/>
                <w:bCs/>
                <w:sz w:val="22"/>
                <w:szCs w:val="22"/>
              </w:rPr>
            </w:pPr>
          </w:p>
        </w:tc>
        <w:tc>
          <w:tcPr>
            <w:tcW w:w="1726" w:type="dxa"/>
            <w:tcBorders>
              <w:right w:val="single" w:sz="4" w:space="0" w:color="auto"/>
            </w:tcBorders>
            <w:shd w:val="clear" w:color="auto" w:fill="auto"/>
          </w:tcPr>
          <w:p w14:paraId="5B1D4B87" w14:textId="77777777" w:rsidR="00F6451A" w:rsidRPr="00AA6EDB" w:rsidRDefault="00F6451A" w:rsidP="00F6451A">
            <w:pPr>
              <w:jc w:val="left"/>
              <w:rPr>
                <w:rFonts w:ascii="Lato" w:hAnsi="Lato"/>
                <w:b/>
                <w:bCs/>
                <w:sz w:val="22"/>
                <w:szCs w:val="22"/>
              </w:rPr>
            </w:pPr>
          </w:p>
        </w:tc>
        <w:tc>
          <w:tcPr>
            <w:tcW w:w="848" w:type="dxa"/>
            <w:tcBorders>
              <w:left w:val="single" w:sz="4" w:space="0" w:color="auto"/>
            </w:tcBorders>
            <w:shd w:val="clear" w:color="auto" w:fill="auto"/>
          </w:tcPr>
          <w:p w14:paraId="0DE769C4" w14:textId="77777777" w:rsidR="00F6451A" w:rsidRPr="00AA6EDB" w:rsidRDefault="00F6451A" w:rsidP="00F6451A">
            <w:pPr>
              <w:jc w:val="left"/>
              <w:rPr>
                <w:rFonts w:ascii="Lato" w:hAnsi="Lato"/>
                <w:b/>
                <w:bCs/>
                <w:sz w:val="22"/>
                <w:szCs w:val="22"/>
              </w:rPr>
            </w:pPr>
          </w:p>
        </w:tc>
      </w:tr>
      <w:tr w:rsidR="00F6451A" w:rsidRPr="00AA6EDB" w14:paraId="4A1802DA" w14:textId="77777777" w:rsidTr="00F6451A">
        <w:trPr>
          <w:cantSplit/>
        </w:trPr>
        <w:tc>
          <w:tcPr>
            <w:tcW w:w="3964" w:type="dxa"/>
            <w:shd w:val="clear" w:color="auto" w:fill="auto"/>
          </w:tcPr>
          <w:p w14:paraId="51520B64" w14:textId="77777777" w:rsidR="00F6451A" w:rsidRPr="006E40AA" w:rsidRDefault="00F6451A" w:rsidP="00F6451A">
            <w:pPr>
              <w:ind w:left="0"/>
              <w:jc w:val="left"/>
              <w:rPr>
                <w:rFonts w:ascii="Lato" w:hAnsi="Lato"/>
                <w:bCs/>
                <w:sz w:val="22"/>
                <w:szCs w:val="22"/>
              </w:rPr>
            </w:pPr>
            <w:r w:rsidRPr="00AA6EDB">
              <w:rPr>
                <w:rFonts w:ascii="Lato" w:hAnsi="Lato"/>
                <w:bCs/>
                <w:sz w:val="22"/>
                <w:szCs w:val="22"/>
              </w:rPr>
              <w:t>Identifier ce qui est intact ("ce qui fonctionne encore")</w:t>
            </w:r>
          </w:p>
        </w:tc>
        <w:tc>
          <w:tcPr>
            <w:tcW w:w="2552" w:type="dxa"/>
            <w:shd w:val="clear" w:color="auto" w:fill="auto"/>
          </w:tcPr>
          <w:p w14:paraId="538BEA39" w14:textId="77777777" w:rsidR="00F6451A" w:rsidRPr="00AA6EDB" w:rsidRDefault="00F6451A" w:rsidP="00F6451A">
            <w:pPr>
              <w:jc w:val="left"/>
              <w:rPr>
                <w:rFonts w:ascii="Lato" w:hAnsi="Lato"/>
                <w:b/>
                <w:bCs/>
                <w:sz w:val="22"/>
                <w:szCs w:val="22"/>
              </w:rPr>
            </w:pPr>
          </w:p>
        </w:tc>
        <w:tc>
          <w:tcPr>
            <w:tcW w:w="1726" w:type="dxa"/>
            <w:tcBorders>
              <w:right w:val="single" w:sz="4" w:space="0" w:color="auto"/>
            </w:tcBorders>
            <w:shd w:val="clear" w:color="auto" w:fill="auto"/>
          </w:tcPr>
          <w:p w14:paraId="39A576F5" w14:textId="77777777" w:rsidR="00F6451A" w:rsidRPr="00AA6EDB" w:rsidRDefault="00F6451A" w:rsidP="00F6451A">
            <w:pPr>
              <w:jc w:val="left"/>
              <w:rPr>
                <w:rFonts w:ascii="Lato" w:hAnsi="Lato"/>
                <w:b/>
                <w:bCs/>
                <w:sz w:val="22"/>
                <w:szCs w:val="22"/>
              </w:rPr>
            </w:pPr>
          </w:p>
        </w:tc>
        <w:tc>
          <w:tcPr>
            <w:tcW w:w="848" w:type="dxa"/>
            <w:tcBorders>
              <w:left w:val="single" w:sz="4" w:space="0" w:color="auto"/>
            </w:tcBorders>
            <w:shd w:val="clear" w:color="auto" w:fill="auto"/>
          </w:tcPr>
          <w:p w14:paraId="1BD15E36" w14:textId="77777777" w:rsidR="00F6451A" w:rsidRPr="00AA6EDB" w:rsidRDefault="00F6451A" w:rsidP="00F6451A">
            <w:pPr>
              <w:jc w:val="left"/>
              <w:rPr>
                <w:rFonts w:ascii="Lato" w:hAnsi="Lato"/>
                <w:b/>
                <w:bCs/>
                <w:sz w:val="22"/>
                <w:szCs w:val="22"/>
              </w:rPr>
            </w:pPr>
          </w:p>
        </w:tc>
      </w:tr>
      <w:tr w:rsidR="00F6451A" w:rsidRPr="00AA6EDB" w14:paraId="32D07327" w14:textId="77777777" w:rsidTr="00F6451A">
        <w:trPr>
          <w:cantSplit/>
        </w:trPr>
        <w:tc>
          <w:tcPr>
            <w:tcW w:w="3964" w:type="dxa"/>
            <w:shd w:val="clear" w:color="auto" w:fill="auto"/>
          </w:tcPr>
          <w:p w14:paraId="163238BE" w14:textId="77777777" w:rsidR="00F6451A" w:rsidRDefault="00F6451A" w:rsidP="00F6451A">
            <w:pPr>
              <w:ind w:left="0"/>
              <w:jc w:val="left"/>
              <w:rPr>
                <w:rFonts w:ascii="Lato" w:hAnsi="Lato"/>
                <w:bCs/>
                <w:sz w:val="22"/>
                <w:szCs w:val="22"/>
              </w:rPr>
            </w:pPr>
            <w:r w:rsidRPr="00AA6EDB">
              <w:rPr>
                <w:rFonts w:ascii="Lato" w:hAnsi="Lato"/>
                <w:bCs/>
                <w:sz w:val="22"/>
                <w:szCs w:val="22"/>
              </w:rPr>
              <w:t>Actions visant à déployer des ressources supplémentaires, tant par le biais de son propre personnel que par celui des sous-traitants.</w:t>
            </w:r>
          </w:p>
          <w:p w14:paraId="1FB798CF" w14:textId="77777777" w:rsidR="00F6451A" w:rsidRPr="007C34FB" w:rsidRDefault="00F6451A" w:rsidP="00F6451A">
            <w:pPr>
              <w:pStyle w:val="Lijstalinea"/>
              <w:numPr>
                <w:ilvl w:val="0"/>
                <w:numId w:val="14"/>
              </w:numPr>
              <w:jc w:val="left"/>
              <w:rPr>
                <w:rFonts w:ascii="Lato" w:hAnsi="Lato"/>
                <w:bCs/>
                <w:sz w:val="22"/>
              </w:rPr>
            </w:pPr>
            <w:r>
              <w:rPr>
                <w:rFonts w:ascii="Lato" w:hAnsi="Lato"/>
                <w:bCs/>
                <w:sz w:val="22"/>
              </w:rPr>
              <w:t>Faites valider ces choix par la Direction</w:t>
            </w:r>
          </w:p>
          <w:p w14:paraId="616DF11F" w14:textId="77777777" w:rsidR="00F6451A" w:rsidRPr="00AA6EDB" w:rsidRDefault="00F6451A" w:rsidP="00F6451A">
            <w:pPr>
              <w:ind w:left="0"/>
              <w:jc w:val="left"/>
              <w:rPr>
                <w:rFonts w:ascii="Lato" w:hAnsi="Lato"/>
                <w:sz w:val="22"/>
                <w:szCs w:val="22"/>
              </w:rPr>
            </w:pPr>
          </w:p>
        </w:tc>
        <w:tc>
          <w:tcPr>
            <w:tcW w:w="2552" w:type="dxa"/>
            <w:shd w:val="clear" w:color="auto" w:fill="auto"/>
          </w:tcPr>
          <w:p w14:paraId="51C82DBE" w14:textId="77777777" w:rsidR="00F6451A" w:rsidRPr="00AA6EDB" w:rsidRDefault="00F6451A" w:rsidP="00F6451A">
            <w:pPr>
              <w:jc w:val="left"/>
              <w:rPr>
                <w:rFonts w:ascii="Lato" w:hAnsi="Lato"/>
                <w:b/>
                <w:bCs/>
                <w:sz w:val="22"/>
                <w:szCs w:val="22"/>
              </w:rPr>
            </w:pPr>
          </w:p>
        </w:tc>
        <w:tc>
          <w:tcPr>
            <w:tcW w:w="1726" w:type="dxa"/>
            <w:tcBorders>
              <w:right w:val="single" w:sz="4" w:space="0" w:color="auto"/>
            </w:tcBorders>
            <w:shd w:val="clear" w:color="auto" w:fill="auto"/>
          </w:tcPr>
          <w:p w14:paraId="078FB90E" w14:textId="77777777" w:rsidR="00F6451A" w:rsidRPr="00AA6EDB" w:rsidRDefault="00F6451A" w:rsidP="00F6451A">
            <w:pPr>
              <w:jc w:val="left"/>
              <w:rPr>
                <w:rFonts w:ascii="Lato" w:hAnsi="Lato"/>
                <w:b/>
                <w:bCs/>
                <w:sz w:val="22"/>
                <w:szCs w:val="22"/>
              </w:rPr>
            </w:pPr>
          </w:p>
        </w:tc>
        <w:tc>
          <w:tcPr>
            <w:tcW w:w="848" w:type="dxa"/>
            <w:tcBorders>
              <w:left w:val="single" w:sz="4" w:space="0" w:color="auto"/>
            </w:tcBorders>
            <w:shd w:val="clear" w:color="auto" w:fill="auto"/>
          </w:tcPr>
          <w:p w14:paraId="2FBAF832" w14:textId="77777777" w:rsidR="00F6451A" w:rsidRPr="00AA6EDB" w:rsidRDefault="00F6451A" w:rsidP="00F6451A">
            <w:pPr>
              <w:jc w:val="left"/>
              <w:rPr>
                <w:rFonts w:ascii="Lato" w:hAnsi="Lato"/>
                <w:b/>
                <w:bCs/>
                <w:sz w:val="22"/>
                <w:szCs w:val="22"/>
              </w:rPr>
            </w:pPr>
          </w:p>
        </w:tc>
      </w:tr>
      <w:tr w:rsidR="00F6451A" w:rsidRPr="00AA6EDB" w14:paraId="407BD44C" w14:textId="77777777" w:rsidTr="00F6451A">
        <w:trPr>
          <w:cantSplit/>
        </w:trPr>
        <w:tc>
          <w:tcPr>
            <w:tcW w:w="3964" w:type="dxa"/>
            <w:shd w:val="clear" w:color="auto" w:fill="auto"/>
          </w:tcPr>
          <w:p w14:paraId="01DE629C" w14:textId="77777777" w:rsidR="00F6451A" w:rsidRPr="00AA6EDB" w:rsidRDefault="00F6451A" w:rsidP="00F6451A">
            <w:pPr>
              <w:jc w:val="left"/>
              <w:rPr>
                <w:rFonts w:ascii="Lato" w:hAnsi="Lato"/>
                <w:sz w:val="22"/>
                <w:szCs w:val="22"/>
              </w:rPr>
            </w:pPr>
            <w:r w:rsidRPr="00AA6EDB">
              <w:rPr>
                <w:rFonts w:ascii="Lato" w:hAnsi="Lato"/>
                <w:sz w:val="22"/>
                <w:szCs w:val="22"/>
              </w:rPr>
              <w:t>…</w:t>
            </w:r>
          </w:p>
        </w:tc>
        <w:tc>
          <w:tcPr>
            <w:tcW w:w="2552" w:type="dxa"/>
            <w:shd w:val="clear" w:color="auto" w:fill="auto"/>
          </w:tcPr>
          <w:p w14:paraId="4B799A11" w14:textId="77777777" w:rsidR="00F6451A" w:rsidRPr="00AA6EDB" w:rsidRDefault="00F6451A" w:rsidP="00F6451A">
            <w:pPr>
              <w:jc w:val="left"/>
              <w:rPr>
                <w:rFonts w:ascii="Lato" w:hAnsi="Lato"/>
                <w:b/>
                <w:bCs/>
                <w:sz w:val="22"/>
                <w:szCs w:val="22"/>
              </w:rPr>
            </w:pPr>
          </w:p>
        </w:tc>
        <w:tc>
          <w:tcPr>
            <w:tcW w:w="1726" w:type="dxa"/>
            <w:tcBorders>
              <w:right w:val="single" w:sz="4" w:space="0" w:color="auto"/>
            </w:tcBorders>
            <w:shd w:val="clear" w:color="auto" w:fill="auto"/>
          </w:tcPr>
          <w:p w14:paraId="13185C24" w14:textId="77777777" w:rsidR="00F6451A" w:rsidRPr="00AA6EDB" w:rsidRDefault="00F6451A" w:rsidP="00F6451A">
            <w:pPr>
              <w:jc w:val="left"/>
              <w:rPr>
                <w:rFonts w:ascii="Lato" w:hAnsi="Lato"/>
                <w:b/>
                <w:bCs/>
                <w:sz w:val="22"/>
                <w:szCs w:val="22"/>
              </w:rPr>
            </w:pPr>
          </w:p>
        </w:tc>
        <w:tc>
          <w:tcPr>
            <w:tcW w:w="848" w:type="dxa"/>
            <w:tcBorders>
              <w:left w:val="single" w:sz="4" w:space="0" w:color="auto"/>
            </w:tcBorders>
            <w:shd w:val="clear" w:color="auto" w:fill="auto"/>
          </w:tcPr>
          <w:p w14:paraId="28939304" w14:textId="77777777" w:rsidR="00F6451A" w:rsidRPr="00AA6EDB" w:rsidRDefault="00F6451A" w:rsidP="00F6451A">
            <w:pPr>
              <w:jc w:val="left"/>
              <w:rPr>
                <w:rFonts w:ascii="Lato" w:hAnsi="Lato"/>
                <w:b/>
                <w:bCs/>
                <w:sz w:val="22"/>
                <w:szCs w:val="22"/>
              </w:rPr>
            </w:pPr>
          </w:p>
        </w:tc>
      </w:tr>
      <w:bookmarkEnd w:id="22"/>
    </w:tbl>
    <w:p w14:paraId="698C4B43" w14:textId="77777777" w:rsidR="00F6451A" w:rsidRPr="00AA6EDB" w:rsidRDefault="00F6451A" w:rsidP="00F6451A">
      <w:pPr>
        <w:ind w:left="0"/>
        <w:rPr>
          <w:rFonts w:ascii="Lato" w:hAnsi="Lato"/>
          <w:sz w:val="22"/>
        </w:rPr>
        <w:sectPr w:rsidR="00F6451A" w:rsidRPr="00AA6EDB" w:rsidSect="008E7D0F">
          <w:type w:val="continuous"/>
          <w:pgSz w:w="11906" w:h="16838" w:code="9"/>
          <w:pgMar w:top="1928" w:right="1134" w:bottom="1531" w:left="1134" w:header="1106" w:footer="709" w:gutter="0"/>
          <w:cols w:space="708"/>
          <w:docGrid w:linePitch="360"/>
        </w:sectPr>
      </w:pPr>
    </w:p>
    <w:p w14:paraId="46303982" w14:textId="77777777" w:rsidR="00F6451A" w:rsidRPr="00AA6EDB" w:rsidRDefault="00F6451A" w:rsidP="00F6451A">
      <w:pPr>
        <w:ind w:left="0"/>
        <w:rPr>
          <w:rFonts w:ascii="Lato" w:hAnsi="Lato"/>
          <w:sz w:val="22"/>
        </w:rPr>
        <w:sectPr w:rsidR="00F6451A" w:rsidRPr="00AA6EDB" w:rsidSect="00235CE3">
          <w:type w:val="continuous"/>
          <w:pgSz w:w="11906" w:h="16838" w:code="9"/>
          <w:pgMar w:top="1928" w:right="1134" w:bottom="1531" w:left="1134" w:header="1106" w:footer="709" w:gutter="0"/>
          <w:cols w:space="708"/>
          <w:docGrid w:linePitch="360"/>
        </w:sectPr>
      </w:pPr>
    </w:p>
    <w:p w14:paraId="431B06D8" w14:textId="77777777" w:rsidR="00F6451A" w:rsidRPr="00AA6EDB" w:rsidRDefault="00F6451A" w:rsidP="00F6451A">
      <w:pPr>
        <w:ind w:left="0"/>
        <w:rPr>
          <w:rFonts w:ascii="Lato" w:hAnsi="Lato"/>
          <w:sz w:val="22"/>
        </w:rPr>
        <w:sectPr w:rsidR="00F6451A" w:rsidRPr="00AA6EDB" w:rsidSect="00235CE3">
          <w:type w:val="continuous"/>
          <w:pgSz w:w="11906" w:h="16838" w:code="9"/>
          <w:pgMar w:top="1928" w:right="1134" w:bottom="1531" w:left="1134" w:header="1106" w:footer="709" w:gutter="0"/>
          <w:cols w:space="708"/>
          <w:docGrid w:linePitch="360"/>
        </w:sectPr>
      </w:pPr>
    </w:p>
    <w:p w14:paraId="7EE26568" w14:textId="77777777" w:rsidR="00F6451A" w:rsidRPr="00AA6EDB" w:rsidRDefault="00F6451A" w:rsidP="00F6451A">
      <w:pPr>
        <w:ind w:left="0"/>
        <w:rPr>
          <w:rFonts w:ascii="Lato" w:hAnsi="Lato"/>
          <w:sz w:val="22"/>
        </w:rPr>
        <w:sectPr w:rsidR="00F6451A" w:rsidRPr="00AA6EDB" w:rsidSect="00235CE3">
          <w:type w:val="continuous"/>
          <w:pgSz w:w="11906" w:h="16838" w:code="9"/>
          <w:pgMar w:top="1928" w:right="1134" w:bottom="1531" w:left="1134" w:header="1106" w:footer="709" w:gutter="0"/>
          <w:cols w:space="708"/>
          <w:docGrid w:linePitch="360"/>
        </w:sectPr>
      </w:pPr>
    </w:p>
    <w:p w14:paraId="4E5937EC" w14:textId="77777777" w:rsidR="00F6451A" w:rsidRPr="00AA6EDB" w:rsidRDefault="00F6451A" w:rsidP="00F6451A">
      <w:pPr>
        <w:rPr>
          <w:rFonts w:ascii="Lato" w:hAnsi="Lato"/>
          <w:sz w:val="22"/>
        </w:rPr>
        <w:sectPr w:rsidR="00F6451A" w:rsidRPr="00AA6EDB" w:rsidSect="00F6451A">
          <w:type w:val="continuous"/>
          <w:pgSz w:w="11906" w:h="16838" w:code="9"/>
          <w:pgMar w:top="1928" w:right="1134" w:bottom="1531" w:left="1134" w:header="1106" w:footer="709" w:gutter="0"/>
          <w:cols w:space="708"/>
          <w:docGrid w:linePitch="360"/>
        </w:sectPr>
      </w:pPr>
    </w:p>
    <w:p w14:paraId="4FC33D5D" w14:textId="77777777" w:rsidR="00F6451A" w:rsidRPr="00AF6CA9" w:rsidRDefault="00F6451A" w:rsidP="00F6451A">
      <w:pPr>
        <w:pStyle w:val="Kop4"/>
      </w:pPr>
      <w:r w:rsidRPr="00AF6CA9">
        <w:lastRenderedPageBreak/>
        <w:t>Scenario: le bâtiment principal n’est pas accessible</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009"/>
        <w:gridCol w:w="2866"/>
        <w:gridCol w:w="2381"/>
      </w:tblGrid>
      <w:tr w:rsidR="00F6451A" w:rsidRPr="00AA6EDB" w14:paraId="2EDFF578" w14:textId="77777777" w:rsidTr="00F6451A">
        <w:trPr>
          <w:cantSplit/>
          <w:tblHeader/>
        </w:trPr>
        <w:tc>
          <w:tcPr>
            <w:tcW w:w="2381" w:type="dxa"/>
            <w:shd w:val="clear" w:color="auto" w:fill="A2A1AB" w:themeFill="accent6"/>
          </w:tcPr>
          <w:p w14:paraId="1015F074" w14:textId="74A44ADA" w:rsidR="00F6451A" w:rsidRPr="00AA6EDB" w:rsidRDefault="00F62446" w:rsidP="00F6451A">
            <w:pPr>
              <w:pStyle w:val="Tabelheading"/>
              <w:rPr>
                <w:rFonts w:ascii="Lato" w:hAnsi="Lato"/>
                <w:sz w:val="22"/>
                <w:szCs w:val="22"/>
                <w:lang w:val="fr-BE"/>
              </w:rPr>
            </w:pPr>
            <w:r w:rsidRPr="00AA6EDB">
              <w:rPr>
                <w:rFonts w:ascii="Lato" w:hAnsi="Lato"/>
                <w:sz w:val="22"/>
                <w:szCs w:val="22"/>
                <w:lang w:val="fr-BE"/>
              </w:rPr>
              <w:t>Élément</w:t>
            </w:r>
          </w:p>
          <w:p w14:paraId="34B6598C"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(Description)</w:t>
            </w:r>
          </w:p>
        </w:tc>
        <w:tc>
          <w:tcPr>
            <w:tcW w:w="2009" w:type="dxa"/>
            <w:shd w:val="clear" w:color="auto" w:fill="A2A1AB" w:themeFill="accent6"/>
          </w:tcPr>
          <w:p w14:paraId="52962DAB"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 xml:space="preserve">Dommages </w:t>
            </w:r>
          </w:p>
          <w:p w14:paraId="6662E2D8"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(Description)</w:t>
            </w:r>
          </w:p>
        </w:tc>
        <w:tc>
          <w:tcPr>
            <w:tcW w:w="2866" w:type="dxa"/>
            <w:shd w:val="clear" w:color="auto" w:fill="A2A1AB" w:themeFill="accent6"/>
          </w:tcPr>
          <w:p w14:paraId="7AA55D9E"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Actions et instructions</w:t>
            </w:r>
          </w:p>
        </w:tc>
        <w:tc>
          <w:tcPr>
            <w:tcW w:w="2381" w:type="dxa"/>
            <w:shd w:val="clear" w:color="auto" w:fill="A2A1AB" w:themeFill="accent6"/>
          </w:tcPr>
          <w:p w14:paraId="35057ED8" w14:textId="574258F9"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 xml:space="preserve">Temps de </w:t>
            </w:r>
            <w:r w:rsidR="00F62446" w:rsidRPr="00AA6EDB">
              <w:rPr>
                <w:rFonts w:ascii="Lato" w:hAnsi="Lato"/>
                <w:sz w:val="22"/>
                <w:szCs w:val="22"/>
                <w:lang w:val="fr-BE"/>
              </w:rPr>
              <w:t>récupération</w:t>
            </w:r>
            <w:r w:rsidRPr="00AA6EDB">
              <w:rPr>
                <w:rFonts w:ascii="Lato" w:hAnsi="Lato"/>
                <w:sz w:val="22"/>
                <w:szCs w:val="22"/>
                <w:lang w:val="fr-BE"/>
              </w:rPr>
              <w:t xml:space="preserve"> estimé</w:t>
            </w:r>
          </w:p>
        </w:tc>
      </w:tr>
      <w:tr w:rsidR="00F6451A" w:rsidRPr="00AA6EDB" w14:paraId="2161C4E7" w14:textId="77777777" w:rsidTr="00F6451A">
        <w:trPr>
          <w:cantSplit/>
        </w:trPr>
        <w:tc>
          <w:tcPr>
            <w:tcW w:w="2381" w:type="dxa"/>
            <w:shd w:val="clear" w:color="auto" w:fill="auto"/>
          </w:tcPr>
          <w:p w14:paraId="60D8BDA1" w14:textId="77777777" w:rsidR="00F6451A" w:rsidRPr="00AA6EDB" w:rsidRDefault="00F6451A" w:rsidP="00F6451A">
            <w:pPr>
              <w:pStyle w:val="TabelContent"/>
              <w:rPr>
                <w:rFonts w:ascii="Lato" w:hAnsi="Lato"/>
                <w:b w:val="0"/>
                <w:sz w:val="22"/>
                <w:szCs w:val="22"/>
                <w:lang w:val="fr-BE"/>
              </w:rPr>
            </w:pPr>
            <w:r w:rsidRPr="00AA6EDB">
              <w:rPr>
                <w:rFonts w:ascii="Lato" w:hAnsi="Lato"/>
                <w:b w:val="0"/>
                <w:sz w:val="22"/>
                <w:szCs w:val="22"/>
                <w:lang w:val="fr-BE"/>
              </w:rPr>
              <w:t>Ex : grève nationale bloquant l’accès de votre site principal,</w:t>
            </w:r>
          </w:p>
          <w:p w14:paraId="75EFBCCD" w14:textId="77777777" w:rsidR="00F6451A" w:rsidRPr="00AA6EDB" w:rsidRDefault="00F6451A" w:rsidP="00F6451A">
            <w:pPr>
              <w:pStyle w:val="TabelContent"/>
              <w:rPr>
                <w:rFonts w:ascii="Lato" w:hAnsi="Lato"/>
                <w:b w:val="0"/>
                <w:sz w:val="22"/>
                <w:szCs w:val="22"/>
                <w:lang w:val="fr-BE"/>
              </w:rPr>
            </w:pPr>
            <w:r w:rsidRPr="00AA6EDB">
              <w:rPr>
                <w:rFonts w:ascii="Lato" w:hAnsi="Lato"/>
                <w:b w:val="0"/>
                <w:sz w:val="22"/>
                <w:szCs w:val="22"/>
                <w:lang w:val="fr-BE"/>
              </w:rPr>
              <w:t>Ex coupure de courant ou délestage d’électricité rendant l’accès impossible ou malaisé</w:t>
            </w:r>
          </w:p>
        </w:tc>
        <w:tc>
          <w:tcPr>
            <w:tcW w:w="2009" w:type="dxa"/>
          </w:tcPr>
          <w:p w14:paraId="092AF338" w14:textId="77777777" w:rsidR="00F6451A" w:rsidRPr="00AA6EDB" w:rsidRDefault="00F6451A" w:rsidP="00F6451A">
            <w:pPr>
              <w:ind w:left="0"/>
              <w:jc w:val="left"/>
              <w:rPr>
                <w:rFonts w:ascii="Lato" w:hAnsi="Lato"/>
                <w:bCs/>
                <w:sz w:val="22"/>
                <w:szCs w:val="22"/>
              </w:rPr>
            </w:pPr>
            <w:r w:rsidRPr="00AA6EDB">
              <w:rPr>
                <w:rFonts w:ascii="Lato" w:hAnsi="Lato"/>
                <w:bCs/>
                <w:sz w:val="22"/>
                <w:szCs w:val="22"/>
              </w:rPr>
              <w:t xml:space="preserve">Identifier les processus et activités importants qui </w:t>
            </w:r>
            <w:r>
              <w:rPr>
                <w:rFonts w:ascii="Lato" w:hAnsi="Lato"/>
                <w:bCs/>
                <w:sz w:val="22"/>
                <w:szCs w:val="22"/>
              </w:rPr>
              <w:t>sont</w:t>
            </w:r>
            <w:r w:rsidRPr="00AA6EDB">
              <w:rPr>
                <w:rFonts w:ascii="Lato" w:hAnsi="Lato"/>
                <w:bCs/>
                <w:sz w:val="22"/>
                <w:szCs w:val="22"/>
              </w:rPr>
              <w:t xml:space="preserve"> perturbés et décrire l'impact sur la prestation de services.</w:t>
            </w:r>
          </w:p>
          <w:p w14:paraId="4FC170CD" w14:textId="77777777" w:rsidR="00F6451A" w:rsidRDefault="00F6451A" w:rsidP="00F6451A">
            <w:pPr>
              <w:pStyle w:val="TabelContent"/>
              <w:rPr>
                <w:rFonts w:ascii="Lato" w:hAnsi="Lato"/>
                <w:b w:val="0"/>
                <w:bCs w:val="0"/>
                <w:sz w:val="22"/>
                <w:szCs w:val="22"/>
              </w:rPr>
            </w:pPr>
          </w:p>
          <w:p w14:paraId="4B1150EC" w14:textId="77777777" w:rsidR="00F6451A" w:rsidRDefault="00F6451A" w:rsidP="00F6451A">
            <w:pPr>
              <w:pStyle w:val="TabelContent"/>
              <w:rPr>
                <w:rFonts w:ascii="Lato" w:hAnsi="Lato"/>
                <w:b w:val="0"/>
                <w:bCs w:val="0"/>
                <w:sz w:val="22"/>
                <w:szCs w:val="22"/>
              </w:rPr>
            </w:pPr>
            <w:r w:rsidRPr="007C34FB">
              <w:rPr>
                <w:rFonts w:ascii="Lato" w:hAnsi="Lato"/>
                <w:b w:val="0"/>
                <w:bCs w:val="0"/>
                <w:sz w:val="22"/>
                <w:szCs w:val="22"/>
              </w:rPr>
              <w:t>Identifier le (risque de) préju-dice, tant matériel qu'immatériel (par exemple la réputation)</w:t>
            </w:r>
          </w:p>
          <w:p w14:paraId="725A4F83" w14:textId="77777777" w:rsidR="00F6451A" w:rsidRDefault="00F6451A" w:rsidP="00F6451A">
            <w:pPr>
              <w:pStyle w:val="TabelContent"/>
              <w:rPr>
                <w:rFonts w:ascii="Lato" w:hAnsi="Lato"/>
                <w:b w:val="0"/>
                <w:bCs w:val="0"/>
                <w:sz w:val="22"/>
                <w:szCs w:val="22"/>
              </w:rPr>
            </w:pPr>
          </w:p>
          <w:p w14:paraId="0DA9565E" w14:textId="77777777" w:rsidR="00F6451A" w:rsidRPr="00AA6EDB" w:rsidRDefault="00F6451A" w:rsidP="00F6451A">
            <w:pPr>
              <w:ind w:left="0"/>
              <w:jc w:val="left"/>
              <w:rPr>
                <w:rFonts w:ascii="Lato" w:hAnsi="Lato"/>
                <w:bCs/>
                <w:sz w:val="22"/>
                <w:szCs w:val="22"/>
              </w:rPr>
            </w:pPr>
            <w:r w:rsidRPr="00AA6EDB">
              <w:rPr>
                <w:rFonts w:ascii="Lato" w:hAnsi="Lato"/>
                <w:bCs/>
                <w:sz w:val="22"/>
                <w:szCs w:val="22"/>
              </w:rPr>
              <w:t>Identifier ce qui est intact ("ce qui fonctionne encore")</w:t>
            </w:r>
          </w:p>
          <w:p w14:paraId="34631EB4" w14:textId="77777777" w:rsidR="00F6451A" w:rsidRPr="00AA6EDB" w:rsidRDefault="00F6451A" w:rsidP="00F6451A">
            <w:pPr>
              <w:pStyle w:val="TabelContent"/>
              <w:rPr>
                <w:rFonts w:ascii="Lato" w:hAnsi="Lato"/>
                <w:b w:val="0"/>
                <w:bCs w:val="0"/>
                <w:sz w:val="22"/>
                <w:szCs w:val="22"/>
              </w:rPr>
            </w:pPr>
          </w:p>
        </w:tc>
        <w:tc>
          <w:tcPr>
            <w:tcW w:w="2866" w:type="dxa"/>
            <w:shd w:val="clear" w:color="auto" w:fill="auto"/>
          </w:tcPr>
          <w:p w14:paraId="599DAEF7" w14:textId="77777777" w:rsidR="00F6451A" w:rsidRPr="00C43F14" w:rsidRDefault="00F6451A" w:rsidP="00F6451A">
            <w:pPr>
              <w:pStyle w:val="TabelContent"/>
              <w:rPr>
                <w:rFonts w:ascii="Lato" w:hAnsi="Lato"/>
                <w:bCs w:val="0"/>
                <w:sz w:val="22"/>
                <w:szCs w:val="22"/>
              </w:rPr>
            </w:pPr>
            <w:r w:rsidRPr="00AA6EDB">
              <w:rPr>
                <w:rFonts w:ascii="Lato" w:hAnsi="Lato"/>
                <w:bCs w:val="0"/>
                <w:sz w:val="22"/>
                <w:szCs w:val="22"/>
                <w:lang w:val="fr-BE"/>
              </w:rPr>
              <w:t xml:space="preserve">Etablir la liste des mesures préventives </w:t>
            </w:r>
            <w:r w:rsidRPr="00C43F14">
              <w:rPr>
                <w:rFonts w:ascii="Lato" w:hAnsi="Lato"/>
                <w:b w:val="0"/>
                <w:bCs w:val="0"/>
                <w:i/>
                <w:sz w:val="22"/>
                <w:szCs w:val="22"/>
              </w:rPr>
              <w:t>(liens avec le Risk Treatment et le plan de gestion des incidents)</w:t>
            </w:r>
          </w:p>
          <w:p w14:paraId="114E0FD4" w14:textId="77777777" w:rsidR="00F6451A" w:rsidRDefault="00F6451A" w:rsidP="00F6451A">
            <w:pPr>
              <w:pStyle w:val="TabelContent"/>
              <w:rPr>
                <w:rFonts w:ascii="Lato" w:hAnsi="Lato"/>
                <w:bCs w:val="0"/>
                <w:sz w:val="22"/>
                <w:szCs w:val="22"/>
                <w:lang w:val="fr-BE"/>
              </w:rPr>
            </w:pPr>
            <w:r w:rsidRPr="00AA6EDB">
              <w:rPr>
                <w:rFonts w:ascii="Lato" w:hAnsi="Lato"/>
                <w:bCs w:val="0"/>
                <w:sz w:val="22"/>
                <w:szCs w:val="22"/>
                <w:lang w:val="fr-BE"/>
              </w:rPr>
              <w:t xml:space="preserve">Etablir la liste des mesures de gestion </w:t>
            </w:r>
          </w:p>
          <w:p w14:paraId="7AC1E02D" w14:textId="77777777" w:rsidR="00F6451A" w:rsidRDefault="00F6451A" w:rsidP="00F6451A">
            <w:pPr>
              <w:pStyle w:val="TabelContent"/>
              <w:rPr>
                <w:rFonts w:ascii="Lato" w:hAnsi="Lato"/>
                <w:bCs w:val="0"/>
                <w:sz w:val="22"/>
                <w:szCs w:val="22"/>
                <w:lang w:val="fr-BE"/>
              </w:rPr>
            </w:pPr>
          </w:p>
          <w:p w14:paraId="7AC205F8" w14:textId="77777777" w:rsidR="00F6451A" w:rsidRDefault="00F6451A" w:rsidP="00F6451A">
            <w:pPr>
              <w:pStyle w:val="TabelContent"/>
              <w:rPr>
                <w:rFonts w:ascii="Lato" w:hAnsi="Lato"/>
                <w:b w:val="0"/>
                <w:bCs w:val="0"/>
                <w:i/>
                <w:sz w:val="22"/>
                <w:szCs w:val="22"/>
                <w:lang w:val="fr-BE"/>
              </w:rPr>
            </w:pPr>
            <w:r w:rsidRPr="00C43F14">
              <w:rPr>
                <w:rFonts w:ascii="Lato" w:hAnsi="Lato"/>
                <w:b w:val="0"/>
                <w:bCs w:val="0"/>
                <w:i/>
                <w:sz w:val="22"/>
                <w:szCs w:val="22"/>
                <w:lang w:val="fr-BE"/>
              </w:rPr>
              <w:t>Identifier les actions visant à garantir que la situation ne s'aggrave pas davantage</w:t>
            </w:r>
          </w:p>
          <w:p w14:paraId="006C0364" w14:textId="77777777" w:rsidR="00F6451A" w:rsidRPr="00C43F14" w:rsidRDefault="00F6451A" w:rsidP="00F6451A">
            <w:pPr>
              <w:pStyle w:val="TabelContent"/>
              <w:rPr>
                <w:rFonts w:ascii="Lato" w:hAnsi="Lato"/>
                <w:b w:val="0"/>
                <w:bCs w:val="0"/>
                <w:i/>
                <w:sz w:val="22"/>
                <w:szCs w:val="22"/>
                <w:lang w:val="fr-BE"/>
              </w:rPr>
            </w:pPr>
            <w:r>
              <w:rPr>
                <w:rFonts w:ascii="Lato" w:hAnsi="Lato"/>
                <w:b w:val="0"/>
                <w:bCs w:val="0"/>
                <w:i/>
                <w:sz w:val="22"/>
                <w:szCs w:val="22"/>
              </w:rPr>
              <w:t>Identifier les a</w:t>
            </w:r>
            <w:r w:rsidRPr="00C43F14">
              <w:rPr>
                <w:rFonts w:ascii="Lato" w:hAnsi="Lato"/>
                <w:b w:val="0"/>
                <w:bCs w:val="0"/>
                <w:i/>
                <w:sz w:val="22"/>
                <w:szCs w:val="22"/>
                <w:lang w:val="fr-BE"/>
              </w:rPr>
              <w:t>ctions visant à déployer des ressources supplémentaires, tant par le biais de son propre personnel que par celui des sous-traitants.</w:t>
            </w:r>
          </w:p>
          <w:p w14:paraId="4ACAD663"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 xml:space="preserve">Ex : mettre les travailleurs en télétravail (pour ceux qui ne font pas grève),  avertir les fournisseurs de ne pas livrer à l’adresse habituelle, avertir les clients de ne pas se rendre au bâtiment principal et préciser l’impact éventuel sur les délais de livraison, </w:t>
            </w:r>
          </w:p>
          <w:p w14:paraId="628F839B"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Ex : contacter l’électricien ou le gestionnaire de réseau de distribution d’électricité (voir également les mesures précitées).</w:t>
            </w:r>
          </w:p>
        </w:tc>
        <w:tc>
          <w:tcPr>
            <w:tcW w:w="2381" w:type="dxa"/>
            <w:shd w:val="clear" w:color="auto" w:fill="auto"/>
          </w:tcPr>
          <w:p w14:paraId="36B8CF57"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Ex : 1 jour, 1 semaine</w:t>
            </w:r>
          </w:p>
          <w:p w14:paraId="6AF70403"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Ex : 4 heures ou 1 semaine,...</w:t>
            </w:r>
          </w:p>
        </w:tc>
      </w:tr>
      <w:tr w:rsidR="00F6451A" w:rsidRPr="00AA6EDB" w14:paraId="1B7A3362" w14:textId="77777777" w:rsidTr="00F6451A">
        <w:trPr>
          <w:cantSplit/>
        </w:trPr>
        <w:tc>
          <w:tcPr>
            <w:tcW w:w="2381" w:type="dxa"/>
            <w:shd w:val="clear" w:color="auto" w:fill="auto"/>
          </w:tcPr>
          <w:p w14:paraId="3ECB9547"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w:t>
            </w:r>
          </w:p>
        </w:tc>
        <w:tc>
          <w:tcPr>
            <w:tcW w:w="2009" w:type="dxa"/>
          </w:tcPr>
          <w:p w14:paraId="232AA9F3" w14:textId="77777777" w:rsidR="00F6451A" w:rsidRPr="00AA6EDB" w:rsidRDefault="00F6451A" w:rsidP="00F6451A">
            <w:pPr>
              <w:pStyle w:val="TabelContent"/>
              <w:rPr>
                <w:rFonts w:ascii="Lato" w:hAnsi="Lato"/>
                <w:b w:val="0"/>
                <w:bCs w:val="0"/>
                <w:sz w:val="22"/>
                <w:szCs w:val="22"/>
                <w:lang w:val="fr-BE"/>
              </w:rPr>
            </w:pPr>
          </w:p>
        </w:tc>
        <w:tc>
          <w:tcPr>
            <w:tcW w:w="2866" w:type="dxa"/>
            <w:shd w:val="clear" w:color="auto" w:fill="auto"/>
          </w:tcPr>
          <w:p w14:paraId="36C68AFF" w14:textId="77777777" w:rsidR="00F6451A" w:rsidRPr="00AA6EDB" w:rsidRDefault="00F6451A" w:rsidP="00F6451A">
            <w:pPr>
              <w:pStyle w:val="TabelContent"/>
              <w:rPr>
                <w:rFonts w:ascii="Lato" w:hAnsi="Lato"/>
                <w:b w:val="0"/>
                <w:bCs w:val="0"/>
                <w:sz w:val="22"/>
                <w:szCs w:val="22"/>
                <w:lang w:val="fr-BE"/>
              </w:rPr>
            </w:pPr>
          </w:p>
        </w:tc>
        <w:tc>
          <w:tcPr>
            <w:tcW w:w="2381" w:type="dxa"/>
            <w:shd w:val="clear" w:color="auto" w:fill="auto"/>
          </w:tcPr>
          <w:p w14:paraId="79CF298E" w14:textId="77777777" w:rsidR="00F6451A" w:rsidRPr="00AA6EDB" w:rsidRDefault="00F6451A" w:rsidP="00F6451A">
            <w:pPr>
              <w:pStyle w:val="TabelContent"/>
              <w:rPr>
                <w:rFonts w:ascii="Lato" w:hAnsi="Lato"/>
                <w:b w:val="0"/>
                <w:bCs w:val="0"/>
                <w:sz w:val="22"/>
                <w:szCs w:val="22"/>
                <w:lang w:val="fr-BE"/>
              </w:rPr>
            </w:pPr>
          </w:p>
        </w:tc>
      </w:tr>
    </w:tbl>
    <w:p w14:paraId="3A1207C0" w14:textId="77777777" w:rsidR="00F6451A" w:rsidRPr="00AA6EDB" w:rsidRDefault="00F6451A" w:rsidP="00F6451A">
      <w:pPr>
        <w:ind w:left="0"/>
        <w:rPr>
          <w:rFonts w:ascii="Lato" w:hAnsi="Lato"/>
          <w:sz w:val="22"/>
        </w:rPr>
      </w:pPr>
    </w:p>
    <w:p w14:paraId="60C01FB9" w14:textId="77777777" w:rsidR="00F6451A" w:rsidRPr="00AA6EDB" w:rsidRDefault="00F6451A" w:rsidP="00F6451A">
      <w:pPr>
        <w:rPr>
          <w:rFonts w:ascii="Lato" w:hAnsi="Lato"/>
          <w:sz w:val="22"/>
        </w:rPr>
      </w:pPr>
    </w:p>
    <w:p w14:paraId="458DE748" w14:textId="19169A96" w:rsidR="00F6451A" w:rsidRPr="00AA6EDB" w:rsidRDefault="00F6451A" w:rsidP="00F6451A">
      <w:pPr>
        <w:pStyle w:val="Kop4"/>
      </w:pPr>
      <w:r w:rsidRPr="00AA6EDB">
        <w:lastRenderedPageBreak/>
        <w:t xml:space="preserve">Scenario : interruption de la connexion au cloud ou au  data center </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381"/>
        <w:gridCol w:w="2494"/>
        <w:gridCol w:w="2381"/>
      </w:tblGrid>
      <w:tr w:rsidR="00F6451A" w:rsidRPr="00AA6EDB" w14:paraId="18E37802" w14:textId="77777777" w:rsidTr="00F6451A">
        <w:trPr>
          <w:cantSplit/>
          <w:tblHeader/>
        </w:trPr>
        <w:tc>
          <w:tcPr>
            <w:tcW w:w="2381" w:type="dxa"/>
            <w:shd w:val="clear" w:color="auto" w:fill="A2A1AB" w:themeFill="accent6"/>
          </w:tcPr>
          <w:p w14:paraId="6FEE7E49" w14:textId="174B9060" w:rsidR="00F6451A" w:rsidRPr="00AA6EDB" w:rsidRDefault="00F62446" w:rsidP="00F6451A">
            <w:pPr>
              <w:pStyle w:val="Tabelheading"/>
              <w:rPr>
                <w:rFonts w:ascii="Lato" w:hAnsi="Lato"/>
                <w:sz w:val="22"/>
                <w:szCs w:val="22"/>
                <w:lang w:val="fr-BE"/>
              </w:rPr>
            </w:pPr>
            <w:r w:rsidRPr="00AA6EDB">
              <w:rPr>
                <w:rFonts w:ascii="Lato" w:hAnsi="Lato"/>
                <w:sz w:val="22"/>
                <w:szCs w:val="22"/>
                <w:lang w:val="fr-BE"/>
              </w:rPr>
              <w:t>Élément</w:t>
            </w:r>
          </w:p>
          <w:p w14:paraId="2B6F9B26"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(Description)</w:t>
            </w:r>
          </w:p>
        </w:tc>
        <w:tc>
          <w:tcPr>
            <w:tcW w:w="2381" w:type="dxa"/>
            <w:shd w:val="clear" w:color="auto" w:fill="A2A1AB" w:themeFill="accent6"/>
          </w:tcPr>
          <w:p w14:paraId="739FD88B"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Dommages</w:t>
            </w:r>
          </w:p>
          <w:p w14:paraId="5643413C"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(Description)</w:t>
            </w:r>
          </w:p>
        </w:tc>
        <w:tc>
          <w:tcPr>
            <w:tcW w:w="2494" w:type="dxa"/>
            <w:shd w:val="clear" w:color="auto" w:fill="A2A1AB" w:themeFill="accent6"/>
          </w:tcPr>
          <w:p w14:paraId="6D2A74A2"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Actions et instructions</w:t>
            </w:r>
          </w:p>
        </w:tc>
        <w:tc>
          <w:tcPr>
            <w:tcW w:w="2381" w:type="dxa"/>
            <w:shd w:val="clear" w:color="auto" w:fill="A2A1AB" w:themeFill="accent6"/>
          </w:tcPr>
          <w:p w14:paraId="10C962E4" w14:textId="7EA8278B"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 xml:space="preserve">Temps de </w:t>
            </w:r>
            <w:r w:rsidR="00F62446" w:rsidRPr="00AA6EDB">
              <w:rPr>
                <w:rFonts w:ascii="Lato" w:hAnsi="Lato"/>
                <w:sz w:val="22"/>
                <w:szCs w:val="22"/>
                <w:lang w:val="fr-BE"/>
              </w:rPr>
              <w:t>récupération</w:t>
            </w:r>
            <w:r w:rsidRPr="00AA6EDB">
              <w:rPr>
                <w:rFonts w:ascii="Lato" w:hAnsi="Lato"/>
                <w:sz w:val="22"/>
                <w:szCs w:val="22"/>
                <w:lang w:val="fr-BE"/>
              </w:rPr>
              <w:t xml:space="preserve"> estimé</w:t>
            </w:r>
          </w:p>
        </w:tc>
      </w:tr>
      <w:tr w:rsidR="00F6451A" w:rsidRPr="00AA6EDB" w14:paraId="0A814F79" w14:textId="77777777" w:rsidTr="00F6451A">
        <w:trPr>
          <w:cantSplit/>
        </w:trPr>
        <w:tc>
          <w:tcPr>
            <w:tcW w:w="2381" w:type="dxa"/>
            <w:shd w:val="clear" w:color="auto" w:fill="auto"/>
          </w:tcPr>
          <w:p w14:paraId="697F9A86" w14:textId="77777777" w:rsidR="00F6451A" w:rsidRPr="00AA6EDB" w:rsidRDefault="00F6451A" w:rsidP="00F6451A">
            <w:pPr>
              <w:pStyle w:val="TabelContent"/>
              <w:rPr>
                <w:rFonts w:ascii="Lato" w:hAnsi="Lato"/>
                <w:b w:val="0"/>
                <w:sz w:val="22"/>
                <w:szCs w:val="22"/>
                <w:lang w:val="fr-BE"/>
              </w:rPr>
            </w:pPr>
            <w:r w:rsidRPr="00AA6EDB">
              <w:rPr>
                <w:rFonts w:ascii="Lato" w:hAnsi="Lato"/>
                <w:b w:val="0"/>
                <w:sz w:val="22"/>
                <w:szCs w:val="22"/>
                <w:lang w:val="fr-BE"/>
              </w:rPr>
              <w:t>Votre entreprise n'a plus accès aux données et fichiers qui n'ont pas été sauvegardés localement.</w:t>
            </w:r>
          </w:p>
        </w:tc>
        <w:tc>
          <w:tcPr>
            <w:tcW w:w="2381" w:type="dxa"/>
          </w:tcPr>
          <w:p w14:paraId="5F57F08D" w14:textId="4031C826"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 xml:space="preserve">Identifier quelles sont les activités essentielles (voir étape 1) qui seront </w:t>
            </w:r>
            <w:r w:rsidR="00F62446" w:rsidRPr="00AA6EDB">
              <w:rPr>
                <w:rFonts w:ascii="Lato" w:hAnsi="Lato"/>
                <w:b w:val="0"/>
                <w:bCs w:val="0"/>
                <w:sz w:val="22"/>
                <w:szCs w:val="22"/>
                <w:lang w:val="fr-BE"/>
              </w:rPr>
              <w:t>impactées</w:t>
            </w:r>
            <w:r w:rsidRPr="00AA6EDB">
              <w:rPr>
                <w:rFonts w:ascii="Lato" w:hAnsi="Lato"/>
                <w:b w:val="0"/>
                <w:bCs w:val="0"/>
                <w:sz w:val="22"/>
                <w:szCs w:val="22"/>
                <w:lang w:val="fr-BE"/>
              </w:rPr>
              <w:t xml:space="preserve"> et </w:t>
            </w:r>
            <w:r w:rsidR="00F62446" w:rsidRPr="00AA6EDB">
              <w:rPr>
                <w:rFonts w:ascii="Lato" w:hAnsi="Lato"/>
                <w:b w:val="0"/>
                <w:bCs w:val="0"/>
                <w:sz w:val="22"/>
                <w:szCs w:val="22"/>
                <w:lang w:val="fr-BE"/>
              </w:rPr>
              <w:t>déterminer</w:t>
            </w:r>
            <w:r w:rsidRPr="00AA6EDB">
              <w:rPr>
                <w:rFonts w:ascii="Lato" w:hAnsi="Lato"/>
                <w:b w:val="0"/>
                <w:bCs w:val="0"/>
                <w:sz w:val="22"/>
                <w:szCs w:val="22"/>
                <w:lang w:val="fr-BE"/>
              </w:rPr>
              <w:t xml:space="preserve"> l’impact pour ces activités.</w:t>
            </w:r>
          </w:p>
        </w:tc>
        <w:tc>
          <w:tcPr>
            <w:tcW w:w="2494" w:type="dxa"/>
            <w:shd w:val="clear" w:color="auto" w:fill="auto"/>
          </w:tcPr>
          <w:p w14:paraId="4BB44450" w14:textId="29F7FC28" w:rsidR="00F6451A" w:rsidRDefault="00F62446" w:rsidP="00F6451A">
            <w:pPr>
              <w:pStyle w:val="TabelContent"/>
              <w:rPr>
                <w:rFonts w:ascii="Lato" w:hAnsi="Lato"/>
                <w:b w:val="0"/>
                <w:bCs w:val="0"/>
                <w:sz w:val="22"/>
                <w:szCs w:val="22"/>
                <w:lang w:val="fr-BE"/>
              </w:rPr>
            </w:pPr>
            <w:r w:rsidRPr="00C43F14">
              <w:rPr>
                <w:rFonts w:ascii="Lato" w:hAnsi="Lato"/>
                <w:bCs w:val="0"/>
                <w:sz w:val="22"/>
                <w:szCs w:val="22"/>
                <w:lang w:val="fr-BE"/>
              </w:rPr>
              <w:t>Établir</w:t>
            </w:r>
            <w:r w:rsidR="00F6451A" w:rsidRPr="00C43F14">
              <w:rPr>
                <w:rFonts w:ascii="Lato" w:hAnsi="Lato"/>
                <w:bCs w:val="0"/>
                <w:sz w:val="22"/>
                <w:szCs w:val="22"/>
                <w:lang w:val="fr-BE"/>
              </w:rPr>
              <w:t xml:space="preserve"> la liste des mesures préventives </w:t>
            </w:r>
            <w:r w:rsidR="00F6451A" w:rsidRPr="00C43F14">
              <w:rPr>
                <w:rFonts w:ascii="Lato" w:hAnsi="Lato"/>
                <w:b w:val="0"/>
                <w:bCs w:val="0"/>
                <w:i/>
                <w:sz w:val="22"/>
                <w:szCs w:val="22"/>
                <w:lang w:val="fr-BE"/>
              </w:rPr>
              <w:t>(liens avec le Risk Treatment et le plan de gestion des incidents)</w:t>
            </w:r>
            <w:r w:rsidR="00F6451A" w:rsidRPr="00AA6EDB">
              <w:rPr>
                <w:rFonts w:ascii="Lato" w:hAnsi="Lato"/>
                <w:b w:val="0"/>
                <w:bCs w:val="0"/>
                <w:sz w:val="22"/>
                <w:szCs w:val="22"/>
                <w:lang w:val="fr-BE"/>
              </w:rPr>
              <w:t xml:space="preserve"> </w:t>
            </w:r>
          </w:p>
          <w:p w14:paraId="5DAD8AE6"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Ex : Conserver au moins une copie locale,...</w:t>
            </w:r>
          </w:p>
          <w:p w14:paraId="65B69196" w14:textId="77777777" w:rsidR="00F6451A" w:rsidRPr="00C43F14" w:rsidRDefault="00F6451A" w:rsidP="00F6451A">
            <w:pPr>
              <w:pStyle w:val="TabelContent"/>
              <w:rPr>
                <w:rFonts w:ascii="Lato" w:hAnsi="Lato"/>
                <w:bCs w:val="0"/>
                <w:sz w:val="22"/>
                <w:szCs w:val="22"/>
                <w:lang w:val="fr-BE"/>
              </w:rPr>
            </w:pPr>
          </w:p>
          <w:p w14:paraId="27FC273F" w14:textId="0E0ED779" w:rsidR="00F6451A" w:rsidRPr="00C43F14" w:rsidRDefault="00F62446" w:rsidP="00F6451A">
            <w:pPr>
              <w:pStyle w:val="TabelContent"/>
              <w:rPr>
                <w:rFonts w:ascii="Lato" w:hAnsi="Lato"/>
                <w:bCs w:val="0"/>
                <w:sz w:val="22"/>
                <w:szCs w:val="22"/>
                <w:lang w:val="fr-BE"/>
              </w:rPr>
            </w:pPr>
            <w:r w:rsidRPr="00C43F14">
              <w:rPr>
                <w:rFonts w:ascii="Lato" w:hAnsi="Lato"/>
                <w:bCs w:val="0"/>
                <w:sz w:val="22"/>
                <w:szCs w:val="22"/>
                <w:lang w:val="fr-BE"/>
              </w:rPr>
              <w:t>Établir</w:t>
            </w:r>
            <w:r w:rsidR="00F6451A" w:rsidRPr="00C43F14">
              <w:rPr>
                <w:rFonts w:ascii="Lato" w:hAnsi="Lato"/>
                <w:bCs w:val="0"/>
                <w:sz w:val="22"/>
                <w:szCs w:val="22"/>
                <w:lang w:val="fr-BE"/>
              </w:rPr>
              <w:t xml:space="preserve"> la liste des mesures de gestion </w:t>
            </w:r>
          </w:p>
          <w:p w14:paraId="0F7A6A1D" w14:textId="73C8DC08" w:rsidR="00F6451A" w:rsidRPr="00C43F14" w:rsidRDefault="00F6451A" w:rsidP="00F6451A">
            <w:pPr>
              <w:pStyle w:val="TabelContent"/>
              <w:rPr>
                <w:rFonts w:ascii="Lato" w:hAnsi="Lato"/>
                <w:b w:val="0"/>
                <w:bCs w:val="0"/>
                <w:i/>
                <w:sz w:val="22"/>
                <w:szCs w:val="22"/>
                <w:lang w:val="fr-BE"/>
              </w:rPr>
            </w:pPr>
            <w:r w:rsidRPr="00C43F14">
              <w:rPr>
                <w:rFonts w:ascii="Lato" w:hAnsi="Lato"/>
                <w:b w:val="0"/>
                <w:bCs w:val="0"/>
                <w:i/>
                <w:sz w:val="22"/>
                <w:szCs w:val="22"/>
                <w:lang w:val="fr-BE"/>
              </w:rPr>
              <w:t xml:space="preserve">Identifier les actions visant à garantir que la situation ne s'aggrave pas </w:t>
            </w:r>
            <w:r w:rsidR="00F62446" w:rsidRPr="00C43F14">
              <w:rPr>
                <w:rFonts w:ascii="Lato" w:hAnsi="Lato"/>
                <w:b w:val="0"/>
                <w:bCs w:val="0"/>
                <w:i/>
                <w:sz w:val="22"/>
                <w:szCs w:val="22"/>
                <w:lang w:val="fr-BE"/>
              </w:rPr>
              <w:t>davantage</w:t>
            </w:r>
          </w:p>
          <w:p w14:paraId="6645A649" w14:textId="60BE7492" w:rsidR="00F6451A" w:rsidRPr="00C43F14" w:rsidRDefault="00F6451A" w:rsidP="00F6451A">
            <w:pPr>
              <w:pStyle w:val="TabelContent"/>
              <w:rPr>
                <w:rFonts w:ascii="Lato" w:hAnsi="Lato"/>
                <w:b w:val="0"/>
                <w:bCs w:val="0"/>
                <w:i/>
                <w:sz w:val="22"/>
                <w:szCs w:val="22"/>
                <w:lang w:val="fr-BE"/>
              </w:rPr>
            </w:pPr>
            <w:r w:rsidRPr="00C43F14">
              <w:rPr>
                <w:rFonts w:ascii="Lato" w:hAnsi="Lato"/>
                <w:b w:val="0"/>
                <w:bCs w:val="0"/>
                <w:i/>
                <w:sz w:val="22"/>
                <w:szCs w:val="22"/>
                <w:lang w:val="fr-BE"/>
              </w:rPr>
              <w:t xml:space="preserve">Identifier les actions visant à déployer des ressources </w:t>
            </w:r>
            <w:r w:rsidR="00F62446" w:rsidRPr="00C43F14">
              <w:rPr>
                <w:rFonts w:ascii="Lato" w:hAnsi="Lato"/>
                <w:b w:val="0"/>
                <w:bCs w:val="0"/>
                <w:i/>
                <w:sz w:val="22"/>
                <w:szCs w:val="22"/>
                <w:lang w:val="fr-BE"/>
              </w:rPr>
              <w:t>supplémentaires</w:t>
            </w:r>
            <w:r w:rsidRPr="00C43F14">
              <w:rPr>
                <w:rFonts w:ascii="Lato" w:hAnsi="Lato"/>
                <w:b w:val="0"/>
                <w:bCs w:val="0"/>
                <w:i/>
                <w:sz w:val="22"/>
                <w:szCs w:val="22"/>
                <w:lang w:val="fr-BE"/>
              </w:rPr>
              <w:t xml:space="preserve">, tant par le biais de son propre personnel que par celui des sous-traitants. </w:t>
            </w:r>
          </w:p>
          <w:p w14:paraId="190930DD" w14:textId="5C0BDFB1"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 xml:space="preserve">Ex : contacter le fournisseur de services cloud ou le responsable du data center et </w:t>
            </w:r>
            <w:r w:rsidR="00F62446" w:rsidRPr="00AA6EDB">
              <w:rPr>
                <w:rFonts w:ascii="Lato" w:hAnsi="Lato"/>
                <w:b w:val="0"/>
                <w:bCs w:val="0"/>
                <w:sz w:val="22"/>
                <w:szCs w:val="22"/>
                <w:lang w:val="fr-BE"/>
              </w:rPr>
              <w:t>déterminer</w:t>
            </w:r>
            <w:r w:rsidRPr="00AA6EDB">
              <w:rPr>
                <w:rFonts w:ascii="Lato" w:hAnsi="Lato"/>
                <w:b w:val="0"/>
                <w:bCs w:val="0"/>
                <w:sz w:val="22"/>
                <w:szCs w:val="22"/>
                <w:lang w:val="fr-BE"/>
              </w:rPr>
              <w:t xml:space="preserve"> le temps de </w:t>
            </w:r>
            <w:r w:rsidR="00F62446" w:rsidRPr="00AA6EDB">
              <w:rPr>
                <w:rFonts w:ascii="Lato" w:hAnsi="Lato"/>
                <w:b w:val="0"/>
                <w:bCs w:val="0"/>
                <w:sz w:val="22"/>
                <w:szCs w:val="22"/>
                <w:lang w:val="fr-BE"/>
              </w:rPr>
              <w:t>récupération</w:t>
            </w:r>
            <w:r w:rsidRPr="00AA6EDB">
              <w:rPr>
                <w:rFonts w:ascii="Lato" w:hAnsi="Lato"/>
                <w:b w:val="0"/>
                <w:bCs w:val="0"/>
                <w:sz w:val="22"/>
                <w:szCs w:val="22"/>
                <w:lang w:val="fr-BE"/>
              </w:rPr>
              <w:t xml:space="preserve"> estimé, demander à être tenu au courant en temps réel</w:t>
            </w:r>
          </w:p>
          <w:p w14:paraId="10A448CF"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Ex : appliquer les sanctions contractuelles pour non-respect du niveau de service convenu (SLA).</w:t>
            </w:r>
          </w:p>
          <w:p w14:paraId="0989DB5C" w14:textId="77777777" w:rsidR="00F6451A" w:rsidRPr="00AA6EDB" w:rsidRDefault="00F6451A" w:rsidP="00F6451A">
            <w:pPr>
              <w:pStyle w:val="TabelContent"/>
              <w:rPr>
                <w:rFonts w:ascii="Lato" w:hAnsi="Lato"/>
                <w:b w:val="0"/>
                <w:bCs w:val="0"/>
                <w:sz w:val="22"/>
                <w:szCs w:val="22"/>
                <w:lang w:val="fr-BE"/>
              </w:rPr>
            </w:pPr>
          </w:p>
        </w:tc>
        <w:tc>
          <w:tcPr>
            <w:tcW w:w="2381" w:type="dxa"/>
            <w:shd w:val="clear" w:color="auto" w:fill="auto"/>
          </w:tcPr>
          <w:p w14:paraId="08B107B5" w14:textId="77777777" w:rsidR="00F6451A" w:rsidRPr="00AA6EDB" w:rsidRDefault="00F6451A" w:rsidP="00F6451A">
            <w:pPr>
              <w:pStyle w:val="TabelContent"/>
              <w:rPr>
                <w:rFonts w:ascii="Lato" w:hAnsi="Lato"/>
                <w:b w:val="0"/>
                <w:bCs w:val="0"/>
                <w:sz w:val="22"/>
                <w:szCs w:val="22"/>
              </w:rPr>
            </w:pPr>
            <w:r w:rsidRPr="00AA6EDB">
              <w:rPr>
                <w:rFonts w:ascii="Lato" w:hAnsi="Lato"/>
                <w:b w:val="0"/>
                <w:bCs w:val="0"/>
                <w:sz w:val="22"/>
                <w:szCs w:val="22"/>
                <w:lang w:val="fr-BE"/>
              </w:rPr>
              <w:t>Par ex : 5h</w:t>
            </w:r>
            <w:r w:rsidRPr="00AA6EDB">
              <w:rPr>
                <w:rFonts w:ascii="Lato" w:hAnsi="Lato"/>
                <w:b w:val="0"/>
                <w:bCs w:val="0"/>
                <w:sz w:val="22"/>
                <w:szCs w:val="22"/>
              </w:rPr>
              <w:t xml:space="preserve"> ou 2 jours</w:t>
            </w:r>
          </w:p>
        </w:tc>
      </w:tr>
    </w:tbl>
    <w:p w14:paraId="1DD28896" w14:textId="77777777" w:rsidR="00F6451A" w:rsidRPr="00AA6EDB" w:rsidRDefault="00F6451A" w:rsidP="00F6451A">
      <w:pPr>
        <w:pStyle w:val="txt"/>
        <w:rPr>
          <w:rFonts w:ascii="Lato" w:hAnsi="Lato"/>
          <w:lang w:val="fr-BE"/>
        </w:rPr>
      </w:pPr>
    </w:p>
    <w:p w14:paraId="30CE9BBD" w14:textId="77777777" w:rsidR="00F6451A" w:rsidRPr="00AA6EDB" w:rsidRDefault="00F6451A" w:rsidP="00F6451A">
      <w:pPr>
        <w:pStyle w:val="Kop4"/>
      </w:pPr>
      <w:r w:rsidRPr="00AA6EDB">
        <w:lastRenderedPageBreak/>
        <w:t xml:space="preserve">Scenario: </w:t>
      </w:r>
      <w:r>
        <w:t>i</w:t>
      </w:r>
      <w:r w:rsidRPr="00AA6EDB">
        <w:t>nondation</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381"/>
        <w:gridCol w:w="2494"/>
        <w:gridCol w:w="2381"/>
      </w:tblGrid>
      <w:tr w:rsidR="00F6451A" w:rsidRPr="00AA6EDB" w14:paraId="65FFE815" w14:textId="77777777" w:rsidTr="00F6451A">
        <w:trPr>
          <w:cantSplit/>
          <w:tblHeader/>
        </w:trPr>
        <w:tc>
          <w:tcPr>
            <w:tcW w:w="2381" w:type="dxa"/>
            <w:shd w:val="clear" w:color="auto" w:fill="A2A1AB" w:themeFill="accent6"/>
          </w:tcPr>
          <w:p w14:paraId="013972D0" w14:textId="2272BFF3" w:rsidR="00F6451A" w:rsidRPr="00AA6EDB" w:rsidRDefault="00F62446" w:rsidP="00F6451A">
            <w:pPr>
              <w:pStyle w:val="Tabelheading"/>
              <w:rPr>
                <w:rFonts w:ascii="Lato" w:hAnsi="Lato"/>
                <w:sz w:val="22"/>
                <w:szCs w:val="22"/>
                <w:lang w:val="fr-BE"/>
              </w:rPr>
            </w:pPr>
            <w:r w:rsidRPr="00AA6EDB">
              <w:rPr>
                <w:rFonts w:ascii="Lato" w:hAnsi="Lato"/>
                <w:sz w:val="22"/>
                <w:szCs w:val="22"/>
                <w:lang w:val="fr-BE"/>
              </w:rPr>
              <w:t>Élément</w:t>
            </w:r>
          </w:p>
          <w:p w14:paraId="13F63E2D"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(Description)</w:t>
            </w:r>
          </w:p>
        </w:tc>
        <w:tc>
          <w:tcPr>
            <w:tcW w:w="2381" w:type="dxa"/>
            <w:shd w:val="clear" w:color="auto" w:fill="A2A1AB" w:themeFill="accent6"/>
          </w:tcPr>
          <w:p w14:paraId="68BC090E"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 xml:space="preserve">Dommages </w:t>
            </w:r>
          </w:p>
          <w:p w14:paraId="10B45915"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(Description)</w:t>
            </w:r>
          </w:p>
        </w:tc>
        <w:tc>
          <w:tcPr>
            <w:tcW w:w="2494" w:type="dxa"/>
            <w:shd w:val="clear" w:color="auto" w:fill="A2A1AB" w:themeFill="accent6"/>
          </w:tcPr>
          <w:p w14:paraId="71CA4781"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Actions et instructions</w:t>
            </w:r>
          </w:p>
        </w:tc>
        <w:tc>
          <w:tcPr>
            <w:tcW w:w="2381" w:type="dxa"/>
            <w:shd w:val="clear" w:color="auto" w:fill="A2A1AB" w:themeFill="accent6"/>
          </w:tcPr>
          <w:p w14:paraId="782607A3"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Temps de récupération estimé</w:t>
            </w:r>
          </w:p>
        </w:tc>
      </w:tr>
      <w:tr w:rsidR="00F6451A" w:rsidRPr="00AA6EDB" w14:paraId="52B9EA5D" w14:textId="77777777" w:rsidTr="00F6451A">
        <w:trPr>
          <w:cantSplit/>
        </w:trPr>
        <w:tc>
          <w:tcPr>
            <w:tcW w:w="2381" w:type="dxa"/>
            <w:shd w:val="clear" w:color="auto" w:fill="auto"/>
          </w:tcPr>
          <w:p w14:paraId="25774ED0" w14:textId="77777777" w:rsidR="00F6451A" w:rsidRPr="00AA6EDB" w:rsidRDefault="00F6451A" w:rsidP="00F6451A">
            <w:pPr>
              <w:pStyle w:val="TabelContent"/>
              <w:rPr>
                <w:rFonts w:ascii="Lato" w:hAnsi="Lato"/>
                <w:b w:val="0"/>
                <w:sz w:val="22"/>
                <w:szCs w:val="22"/>
                <w:lang w:val="fr-BE"/>
              </w:rPr>
            </w:pPr>
            <w:r w:rsidRPr="00AA6EDB">
              <w:rPr>
                <w:rFonts w:ascii="Lato" w:hAnsi="Lato"/>
                <w:b w:val="0"/>
                <w:sz w:val="22"/>
                <w:szCs w:val="22"/>
                <w:lang w:val="fr-BE"/>
              </w:rPr>
              <w:t xml:space="preserve">Une inondation </w:t>
            </w:r>
          </w:p>
        </w:tc>
        <w:tc>
          <w:tcPr>
            <w:tcW w:w="2381" w:type="dxa"/>
          </w:tcPr>
          <w:p w14:paraId="6D174B97"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Identifier quelles sont les activités essentielles (voir étape 1) qui seront impactées et déterminer l’impact pour ces activités.</w:t>
            </w:r>
          </w:p>
        </w:tc>
        <w:tc>
          <w:tcPr>
            <w:tcW w:w="2494" w:type="dxa"/>
            <w:shd w:val="clear" w:color="auto" w:fill="auto"/>
          </w:tcPr>
          <w:p w14:paraId="31BBCB61" w14:textId="39F434FE" w:rsidR="00F6451A" w:rsidRPr="00C43F14" w:rsidRDefault="00F62446" w:rsidP="00F6451A">
            <w:pPr>
              <w:pStyle w:val="TabelContent"/>
              <w:rPr>
                <w:rFonts w:ascii="Lato" w:hAnsi="Lato"/>
                <w:bCs w:val="0"/>
                <w:sz w:val="22"/>
                <w:szCs w:val="22"/>
                <w:lang w:val="fr-BE"/>
              </w:rPr>
            </w:pPr>
            <w:r w:rsidRPr="00C43F14">
              <w:rPr>
                <w:rFonts w:ascii="Lato" w:hAnsi="Lato"/>
                <w:bCs w:val="0"/>
                <w:sz w:val="22"/>
                <w:szCs w:val="22"/>
                <w:lang w:val="fr-BE"/>
              </w:rPr>
              <w:t>Établir</w:t>
            </w:r>
            <w:r w:rsidR="00F6451A" w:rsidRPr="00C43F14">
              <w:rPr>
                <w:rFonts w:ascii="Lato" w:hAnsi="Lato"/>
                <w:bCs w:val="0"/>
                <w:sz w:val="22"/>
                <w:szCs w:val="22"/>
                <w:lang w:val="fr-BE"/>
              </w:rPr>
              <w:t xml:space="preserve"> la liste des mesures préventives </w:t>
            </w:r>
            <w:r w:rsidR="00F6451A" w:rsidRPr="00C43F14">
              <w:rPr>
                <w:rFonts w:ascii="Lato" w:hAnsi="Lato"/>
                <w:b w:val="0"/>
                <w:bCs w:val="0"/>
                <w:i/>
                <w:sz w:val="22"/>
                <w:szCs w:val="22"/>
                <w:lang w:val="fr-BE"/>
              </w:rPr>
              <w:t>(liens avec le Risk Treatment et le plan de gestion des incidents)</w:t>
            </w:r>
            <w:r w:rsidR="00F6451A" w:rsidRPr="00C43F14">
              <w:rPr>
                <w:rFonts w:ascii="Lato" w:hAnsi="Lato"/>
                <w:bCs w:val="0"/>
                <w:sz w:val="22"/>
                <w:szCs w:val="22"/>
                <w:lang w:val="fr-BE"/>
              </w:rPr>
              <w:t xml:space="preserve"> </w:t>
            </w:r>
          </w:p>
          <w:p w14:paraId="0C7614E5"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VOIR FICHE INONDATION</w:t>
            </w:r>
          </w:p>
          <w:p w14:paraId="290C41B3" w14:textId="77777777" w:rsidR="00F6451A" w:rsidRPr="00C43F14" w:rsidRDefault="00F6451A" w:rsidP="00F6451A">
            <w:pPr>
              <w:pStyle w:val="TabelContent"/>
              <w:rPr>
                <w:rFonts w:ascii="Lato" w:hAnsi="Lato"/>
                <w:bCs w:val="0"/>
                <w:sz w:val="22"/>
                <w:szCs w:val="22"/>
                <w:lang w:val="fr-BE"/>
              </w:rPr>
            </w:pPr>
          </w:p>
          <w:p w14:paraId="564145D2" w14:textId="0EDC8A93" w:rsidR="00F6451A" w:rsidRPr="00C43F14" w:rsidRDefault="00F62446" w:rsidP="00F6451A">
            <w:pPr>
              <w:pStyle w:val="TabelContent"/>
              <w:rPr>
                <w:rFonts w:ascii="Lato" w:hAnsi="Lato"/>
                <w:bCs w:val="0"/>
                <w:sz w:val="22"/>
                <w:szCs w:val="22"/>
                <w:lang w:val="fr-BE"/>
              </w:rPr>
            </w:pPr>
            <w:r w:rsidRPr="00C43F14">
              <w:rPr>
                <w:rFonts w:ascii="Lato" w:hAnsi="Lato"/>
                <w:bCs w:val="0"/>
                <w:sz w:val="22"/>
                <w:szCs w:val="22"/>
                <w:lang w:val="fr-BE"/>
              </w:rPr>
              <w:t>Établir</w:t>
            </w:r>
            <w:r w:rsidR="00F6451A" w:rsidRPr="00C43F14">
              <w:rPr>
                <w:rFonts w:ascii="Lato" w:hAnsi="Lato"/>
                <w:bCs w:val="0"/>
                <w:sz w:val="22"/>
                <w:szCs w:val="22"/>
                <w:lang w:val="fr-BE"/>
              </w:rPr>
              <w:t xml:space="preserve"> la liste des mesures de gestion </w:t>
            </w:r>
          </w:p>
          <w:p w14:paraId="2120624E" w14:textId="77777777" w:rsidR="00F6451A" w:rsidRPr="00C43F14" w:rsidRDefault="00F6451A" w:rsidP="00F6451A">
            <w:pPr>
              <w:pStyle w:val="TabelContent"/>
              <w:rPr>
                <w:rFonts w:ascii="Lato" w:hAnsi="Lato"/>
                <w:b w:val="0"/>
                <w:bCs w:val="0"/>
                <w:i/>
                <w:sz w:val="22"/>
                <w:szCs w:val="22"/>
                <w:lang w:val="fr-BE"/>
              </w:rPr>
            </w:pPr>
            <w:r w:rsidRPr="00C43F14">
              <w:rPr>
                <w:rFonts w:ascii="Lato" w:hAnsi="Lato"/>
                <w:b w:val="0"/>
                <w:bCs w:val="0"/>
                <w:i/>
                <w:sz w:val="22"/>
                <w:szCs w:val="22"/>
                <w:lang w:val="fr-BE"/>
              </w:rPr>
              <w:t>Identifier les actions visant à garantir que la situation ne s'aggrave pas davantage</w:t>
            </w:r>
          </w:p>
          <w:p w14:paraId="72681C14" w14:textId="77777777" w:rsidR="00F6451A" w:rsidRDefault="00F6451A" w:rsidP="00F6451A">
            <w:pPr>
              <w:pStyle w:val="TabelContent"/>
              <w:rPr>
                <w:rFonts w:ascii="Lato" w:hAnsi="Lato"/>
                <w:bCs w:val="0"/>
                <w:sz w:val="22"/>
                <w:szCs w:val="22"/>
                <w:lang w:val="fr-BE"/>
              </w:rPr>
            </w:pPr>
            <w:r w:rsidRPr="00C43F14">
              <w:rPr>
                <w:rFonts w:ascii="Lato" w:hAnsi="Lato"/>
                <w:b w:val="0"/>
                <w:bCs w:val="0"/>
                <w:i/>
                <w:sz w:val="22"/>
                <w:szCs w:val="22"/>
                <w:lang w:val="fr-BE"/>
              </w:rPr>
              <w:t>Identifier les actions visant à déployer des ressources supplémentaires, tant par le biais de son propre personnel que par celui des sous-traitants</w:t>
            </w:r>
          </w:p>
          <w:p w14:paraId="1F0A31FD"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Ex : télétravail pour les employés, contacter les assureurs, procéder à l’évacuation manuelle ou pneumatique des eaux boueuses,...</w:t>
            </w:r>
          </w:p>
          <w:p w14:paraId="652C812A" w14:textId="77777777" w:rsidR="00F6451A" w:rsidRPr="00AA6EDB" w:rsidRDefault="00F6451A" w:rsidP="00F6451A">
            <w:pPr>
              <w:pStyle w:val="TabelContent"/>
              <w:rPr>
                <w:rFonts w:ascii="Lato" w:hAnsi="Lato"/>
                <w:b w:val="0"/>
                <w:bCs w:val="0"/>
                <w:sz w:val="22"/>
                <w:szCs w:val="22"/>
                <w:lang w:val="fr-BE"/>
              </w:rPr>
            </w:pPr>
          </w:p>
        </w:tc>
        <w:tc>
          <w:tcPr>
            <w:tcW w:w="2381" w:type="dxa"/>
            <w:shd w:val="clear" w:color="auto" w:fill="auto"/>
          </w:tcPr>
          <w:p w14:paraId="77640252"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Par ex : une semaine</w:t>
            </w:r>
          </w:p>
        </w:tc>
      </w:tr>
    </w:tbl>
    <w:p w14:paraId="4160E540" w14:textId="77777777" w:rsidR="00F6451A" w:rsidRPr="00AA6EDB" w:rsidRDefault="00F6451A" w:rsidP="00F6451A">
      <w:pPr>
        <w:rPr>
          <w:rFonts w:ascii="Lato" w:hAnsi="Lato"/>
          <w:sz w:val="22"/>
        </w:rPr>
      </w:pPr>
    </w:p>
    <w:p w14:paraId="3D479E91" w14:textId="77777777" w:rsidR="00F6451A" w:rsidRPr="00AA6EDB" w:rsidRDefault="00F6451A" w:rsidP="00F6451A">
      <w:pPr>
        <w:pStyle w:val="Kop4"/>
      </w:pPr>
      <w:r w:rsidRPr="00AA6EDB">
        <w:t>Scenario: …</w:t>
      </w:r>
    </w:p>
    <w:p w14:paraId="7F9B041A" w14:textId="77777777" w:rsidR="00F6451A" w:rsidRPr="00AA6EDB" w:rsidRDefault="00F6451A" w:rsidP="00F6451A">
      <w:pPr>
        <w:ind w:left="0"/>
        <w:rPr>
          <w:rFonts w:ascii="Lato" w:hAnsi="Lato"/>
          <w:sz w:val="22"/>
        </w:rPr>
      </w:pPr>
    </w:p>
    <w:p w14:paraId="78F95B11" w14:textId="77777777" w:rsidR="00F6451A" w:rsidRPr="00AA6EDB" w:rsidRDefault="00F6451A" w:rsidP="00F6451A">
      <w:pPr>
        <w:ind w:left="0"/>
        <w:rPr>
          <w:rFonts w:ascii="Lato" w:hAnsi="Lato"/>
          <w:sz w:val="22"/>
        </w:rPr>
        <w:sectPr w:rsidR="00F6451A" w:rsidRPr="00AA6EDB" w:rsidSect="00F6451A">
          <w:type w:val="continuous"/>
          <w:pgSz w:w="11906" w:h="16838" w:code="9"/>
          <w:pgMar w:top="1928" w:right="1134" w:bottom="1531" w:left="1134" w:header="1106" w:footer="709" w:gutter="0"/>
          <w:cols w:space="708"/>
          <w:docGrid w:linePitch="360"/>
        </w:sectPr>
      </w:pP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381"/>
        <w:gridCol w:w="2494"/>
        <w:gridCol w:w="2381"/>
      </w:tblGrid>
      <w:tr w:rsidR="00F6451A" w:rsidRPr="00AA6EDB" w14:paraId="72C85AD9" w14:textId="77777777" w:rsidTr="00F6451A">
        <w:trPr>
          <w:cantSplit/>
          <w:tblHeader/>
        </w:trPr>
        <w:tc>
          <w:tcPr>
            <w:tcW w:w="2381" w:type="dxa"/>
            <w:shd w:val="clear" w:color="auto" w:fill="A2A1AB" w:themeFill="accent6"/>
          </w:tcPr>
          <w:p w14:paraId="1127A4AC" w14:textId="140797AB" w:rsidR="00F6451A" w:rsidRPr="00AA6EDB" w:rsidRDefault="00F62446" w:rsidP="00F6451A">
            <w:pPr>
              <w:pStyle w:val="Tabelheading"/>
              <w:rPr>
                <w:rFonts w:ascii="Lato" w:hAnsi="Lato"/>
                <w:sz w:val="22"/>
                <w:szCs w:val="22"/>
                <w:lang w:val="fr-BE"/>
              </w:rPr>
            </w:pPr>
            <w:r w:rsidRPr="00AA6EDB">
              <w:rPr>
                <w:rFonts w:ascii="Lato" w:hAnsi="Lato"/>
                <w:sz w:val="22"/>
                <w:szCs w:val="22"/>
                <w:lang w:val="fr-BE"/>
              </w:rPr>
              <w:t>Élément</w:t>
            </w:r>
          </w:p>
          <w:p w14:paraId="38E519F3"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(Description)</w:t>
            </w:r>
          </w:p>
        </w:tc>
        <w:tc>
          <w:tcPr>
            <w:tcW w:w="2381" w:type="dxa"/>
            <w:shd w:val="clear" w:color="auto" w:fill="A2A1AB" w:themeFill="accent6"/>
          </w:tcPr>
          <w:p w14:paraId="48215359"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 xml:space="preserve">Dommages </w:t>
            </w:r>
          </w:p>
          <w:p w14:paraId="41874F87"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(Description)</w:t>
            </w:r>
          </w:p>
        </w:tc>
        <w:tc>
          <w:tcPr>
            <w:tcW w:w="2494" w:type="dxa"/>
            <w:shd w:val="clear" w:color="auto" w:fill="A2A1AB" w:themeFill="accent6"/>
          </w:tcPr>
          <w:p w14:paraId="7F02D1D8"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Actions et instructions</w:t>
            </w:r>
          </w:p>
        </w:tc>
        <w:tc>
          <w:tcPr>
            <w:tcW w:w="2381" w:type="dxa"/>
            <w:shd w:val="clear" w:color="auto" w:fill="A2A1AB" w:themeFill="accent6"/>
          </w:tcPr>
          <w:p w14:paraId="2A394993" w14:textId="77777777" w:rsidR="00F6451A" w:rsidRPr="00AA6EDB" w:rsidRDefault="00F6451A" w:rsidP="00F6451A">
            <w:pPr>
              <w:pStyle w:val="Tabelheading"/>
              <w:rPr>
                <w:rFonts w:ascii="Lato" w:hAnsi="Lato"/>
                <w:sz w:val="22"/>
                <w:szCs w:val="22"/>
                <w:lang w:val="fr-BE"/>
              </w:rPr>
            </w:pPr>
            <w:r w:rsidRPr="00AA6EDB">
              <w:rPr>
                <w:rFonts w:ascii="Lato" w:hAnsi="Lato"/>
                <w:sz w:val="22"/>
                <w:szCs w:val="22"/>
                <w:lang w:val="fr-BE"/>
              </w:rPr>
              <w:t>Temps de récupération estimé</w:t>
            </w:r>
          </w:p>
        </w:tc>
      </w:tr>
      <w:tr w:rsidR="00F6451A" w:rsidRPr="00AA6EDB" w14:paraId="1202CAC6" w14:textId="77777777" w:rsidTr="00F6451A">
        <w:trPr>
          <w:cantSplit/>
        </w:trPr>
        <w:tc>
          <w:tcPr>
            <w:tcW w:w="2381" w:type="dxa"/>
            <w:shd w:val="clear" w:color="auto" w:fill="auto"/>
          </w:tcPr>
          <w:p w14:paraId="0B523DDB" w14:textId="77777777" w:rsidR="00F6451A" w:rsidRPr="00AA6EDB" w:rsidRDefault="00F6451A" w:rsidP="00F6451A">
            <w:pPr>
              <w:pStyle w:val="TabelContent"/>
              <w:rPr>
                <w:rFonts w:ascii="Lato" w:hAnsi="Lato"/>
                <w:sz w:val="22"/>
                <w:szCs w:val="22"/>
                <w:lang w:val="fr-BE"/>
              </w:rPr>
            </w:pPr>
            <w:r w:rsidRPr="00AA6EDB">
              <w:rPr>
                <w:rFonts w:ascii="Lato" w:hAnsi="Lato"/>
                <w:sz w:val="22"/>
                <w:szCs w:val="22"/>
                <w:lang w:val="fr-BE"/>
              </w:rPr>
              <w:t xml:space="preserve">..... </w:t>
            </w:r>
          </w:p>
        </w:tc>
        <w:tc>
          <w:tcPr>
            <w:tcW w:w="2381" w:type="dxa"/>
          </w:tcPr>
          <w:p w14:paraId="6D1BBA52" w14:textId="77777777" w:rsidR="00F6451A" w:rsidRPr="00AA6EDB" w:rsidRDefault="00F6451A" w:rsidP="00F6451A">
            <w:pPr>
              <w:pStyle w:val="TabelContent"/>
              <w:rPr>
                <w:rFonts w:ascii="Lato" w:hAnsi="Lato"/>
                <w:b w:val="0"/>
                <w:bCs w:val="0"/>
                <w:sz w:val="22"/>
                <w:szCs w:val="22"/>
                <w:lang w:val="fr-BE"/>
              </w:rPr>
            </w:pPr>
          </w:p>
        </w:tc>
        <w:tc>
          <w:tcPr>
            <w:tcW w:w="2494" w:type="dxa"/>
            <w:shd w:val="clear" w:color="auto" w:fill="auto"/>
          </w:tcPr>
          <w:p w14:paraId="5BC7CBBB"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w:t>
            </w:r>
          </w:p>
        </w:tc>
        <w:tc>
          <w:tcPr>
            <w:tcW w:w="2381" w:type="dxa"/>
            <w:shd w:val="clear" w:color="auto" w:fill="auto"/>
          </w:tcPr>
          <w:p w14:paraId="1ADFAD29" w14:textId="77777777" w:rsidR="00F6451A" w:rsidRPr="00AA6EDB" w:rsidRDefault="00F6451A" w:rsidP="00F6451A">
            <w:pPr>
              <w:pStyle w:val="TabelContent"/>
              <w:rPr>
                <w:rFonts w:ascii="Lato" w:hAnsi="Lato"/>
                <w:b w:val="0"/>
                <w:bCs w:val="0"/>
                <w:sz w:val="22"/>
                <w:szCs w:val="22"/>
                <w:lang w:val="fr-BE"/>
              </w:rPr>
            </w:pPr>
            <w:r w:rsidRPr="00AA6EDB">
              <w:rPr>
                <w:rFonts w:ascii="Lato" w:hAnsi="Lato"/>
                <w:b w:val="0"/>
                <w:bCs w:val="0"/>
                <w:sz w:val="22"/>
                <w:szCs w:val="22"/>
                <w:lang w:val="fr-BE"/>
              </w:rPr>
              <w:t>....</w:t>
            </w:r>
          </w:p>
        </w:tc>
      </w:tr>
    </w:tbl>
    <w:p w14:paraId="1029CF58" w14:textId="77777777" w:rsidR="00F6451A" w:rsidRDefault="00F6451A" w:rsidP="00F6451A">
      <w:pPr>
        <w:ind w:left="0"/>
        <w:rPr>
          <w:rFonts w:ascii="Lato" w:hAnsi="Lato"/>
          <w:sz w:val="22"/>
        </w:rPr>
      </w:pPr>
    </w:p>
    <w:p w14:paraId="2F042C66" w14:textId="77777777" w:rsidR="00F6451A" w:rsidRDefault="00F6451A" w:rsidP="00F6451A">
      <w:pPr>
        <w:ind w:left="0"/>
        <w:rPr>
          <w:rFonts w:ascii="Lato" w:hAnsi="Lato"/>
          <w:sz w:val="22"/>
        </w:rPr>
      </w:pPr>
    </w:p>
    <w:p w14:paraId="4E281F31" w14:textId="36057CB4" w:rsidR="00F6451A" w:rsidRPr="00AA6EDB" w:rsidRDefault="00F6451A" w:rsidP="00F6451A">
      <w:pPr>
        <w:pStyle w:val="Kop2"/>
      </w:pPr>
      <w:bookmarkStart w:id="23" w:name="_Toc57020889"/>
      <w:r w:rsidRPr="00AA6EDB">
        <w:lastRenderedPageBreak/>
        <w:t>4.4 Etape 4</w:t>
      </w:r>
      <w:r>
        <w:t xml:space="preserve"> :</w:t>
      </w:r>
      <w:r w:rsidRPr="00AA6EDB">
        <w:t xml:space="preserve"> Désacti</w:t>
      </w:r>
      <w:r>
        <w:t>vati</w:t>
      </w:r>
      <w:r w:rsidRPr="00AA6EDB">
        <w:t>on du plan de continuité des activités</w:t>
      </w:r>
      <w:bookmarkEnd w:id="23"/>
    </w:p>
    <w:p w14:paraId="74418858" w14:textId="77777777" w:rsidR="00F6451A" w:rsidRPr="0095473C" w:rsidRDefault="00F6451A" w:rsidP="00F6451A">
      <w:pPr>
        <w:ind w:left="0"/>
        <w:rPr>
          <w:rFonts w:ascii="Lato" w:hAnsi="Lato"/>
          <w:sz w:val="22"/>
        </w:rPr>
      </w:pPr>
      <w:r w:rsidRPr="00AA6EDB">
        <w:rPr>
          <w:rFonts w:ascii="Lato" w:hAnsi="Lato"/>
          <w:sz w:val="22"/>
        </w:rPr>
        <w:t xml:space="preserve">La désactivation du plan de continuité des activités </w:t>
      </w:r>
      <w:r>
        <w:rPr>
          <w:rFonts w:ascii="Lato" w:hAnsi="Lato"/>
          <w:sz w:val="22"/>
        </w:rPr>
        <w:t>est réalisée par le gestionnaire du plan de continuité des activités, en accord avec la direction.</w:t>
      </w:r>
    </w:p>
    <w:p w14:paraId="1118873E" w14:textId="77777777" w:rsidR="00F6451A" w:rsidRPr="00AA6EDB" w:rsidRDefault="00F6451A" w:rsidP="00F6451A">
      <w:pPr>
        <w:ind w:left="0"/>
        <w:rPr>
          <w:rFonts w:ascii="Lato" w:hAnsi="Lato"/>
          <w:sz w:val="22"/>
        </w:rPr>
      </w:pPr>
      <w:r>
        <w:rPr>
          <w:rFonts w:ascii="Lato" w:hAnsi="Lato"/>
          <w:sz w:val="22"/>
        </w:rPr>
        <w:t>Le</w:t>
      </w:r>
      <w:r w:rsidRPr="00AA6EDB">
        <w:rPr>
          <w:rFonts w:ascii="Lato" w:hAnsi="Lato"/>
          <w:sz w:val="22"/>
        </w:rPr>
        <w:t xml:space="preserve"> plan de continuité des activités peut notamment </w:t>
      </w:r>
      <w:r>
        <w:rPr>
          <w:rFonts w:ascii="Lato" w:hAnsi="Lato"/>
          <w:sz w:val="22"/>
        </w:rPr>
        <w:t>être désactivé</w:t>
      </w:r>
      <w:r w:rsidRPr="00AA6EDB">
        <w:rPr>
          <w:rFonts w:ascii="Lato" w:hAnsi="Lato"/>
          <w:sz w:val="22"/>
        </w:rPr>
        <w:t xml:space="preserve"> quand l’incident est clos ou qu’il n’y a pas/plus d’impact sur les activités essentielles de l’entreprise</w:t>
      </w:r>
      <w:r>
        <w:rPr>
          <w:rFonts w:ascii="Lato" w:hAnsi="Lato"/>
          <w:sz w:val="22"/>
        </w:rPr>
        <w:t xml:space="preserve"> (même si l’incident est encore en cours, par exemple parce qu’une solution temporaire a pu être trouvée)</w:t>
      </w:r>
      <w:r w:rsidRPr="00AA6EDB">
        <w:rPr>
          <w:rFonts w:ascii="Lato" w:hAnsi="Lato"/>
          <w:sz w:val="22"/>
        </w:rPr>
        <w:t>.</w:t>
      </w:r>
    </w:p>
    <w:p w14:paraId="7508FEF5" w14:textId="77777777" w:rsidR="00F6451A" w:rsidRPr="00AA6EDB" w:rsidRDefault="00F6451A" w:rsidP="00F6451A">
      <w:pPr>
        <w:rPr>
          <w:rFonts w:ascii="Lato" w:hAnsi="Lato"/>
          <w:sz w:val="22"/>
        </w:rPr>
        <w:sectPr w:rsidR="00F6451A" w:rsidRPr="00AA6EDB" w:rsidSect="00443698">
          <w:type w:val="continuous"/>
          <w:pgSz w:w="11906" w:h="16838" w:code="9"/>
          <w:pgMar w:top="1928" w:right="1134" w:bottom="1531" w:left="1134" w:header="1106" w:footer="709" w:gutter="0"/>
          <w:cols w:space="708"/>
          <w:docGrid w:linePitch="360"/>
        </w:sectPr>
      </w:pPr>
    </w:p>
    <w:p w14:paraId="7529E800" w14:textId="77777777" w:rsidR="00F6451A" w:rsidRPr="00AA6EDB" w:rsidRDefault="00F6451A" w:rsidP="00F6451A">
      <w:pPr>
        <w:rPr>
          <w:rFonts w:ascii="Lato" w:hAnsi="Lato"/>
          <w:sz w:val="22"/>
        </w:rPr>
      </w:pPr>
    </w:p>
    <w:p w14:paraId="63B63086" w14:textId="77777777" w:rsidR="00F6451A" w:rsidRPr="00AA6EDB" w:rsidRDefault="00F6451A" w:rsidP="00F6451A">
      <w:pPr>
        <w:ind w:left="0"/>
        <w:rPr>
          <w:rFonts w:ascii="Lato" w:hAnsi="Lato"/>
          <w:sz w:val="22"/>
        </w:rPr>
        <w:sectPr w:rsidR="00F6451A" w:rsidRPr="00AA6EDB" w:rsidSect="00443698">
          <w:type w:val="continuous"/>
          <w:pgSz w:w="11906" w:h="16838" w:code="9"/>
          <w:pgMar w:top="1928" w:right="1134" w:bottom="1531" w:left="1134" w:header="1106" w:footer="709" w:gutter="0"/>
          <w:cols w:space="708"/>
          <w:docGrid w:linePitch="360"/>
        </w:sectPr>
      </w:pP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F6451A" w:rsidRPr="00AA6EDB" w14:paraId="7725CC1F" w14:textId="77777777" w:rsidTr="00F6451A">
        <w:trPr>
          <w:cantSplit/>
          <w:tblHeader/>
        </w:trPr>
        <w:tc>
          <w:tcPr>
            <w:tcW w:w="9638" w:type="dxa"/>
            <w:shd w:val="clear" w:color="auto" w:fill="A2A1AB" w:themeFill="accent6"/>
          </w:tcPr>
          <w:p w14:paraId="5F706D81" w14:textId="77777777" w:rsidR="00F6451A" w:rsidRPr="0018353D" w:rsidRDefault="00F6451A" w:rsidP="00F6451A">
            <w:pPr>
              <w:ind w:left="0"/>
              <w:rPr>
                <w:rFonts w:ascii="Lato" w:hAnsi="Lato"/>
                <w:b/>
                <w:sz w:val="22"/>
                <w:szCs w:val="22"/>
              </w:rPr>
            </w:pPr>
            <w:r w:rsidRPr="0018353D">
              <w:rPr>
                <w:rFonts w:ascii="Lato" w:hAnsi="Lato"/>
                <w:b/>
                <w:color w:val="FFFFFF" w:themeColor="background1"/>
                <w:sz w:val="22"/>
                <w:szCs w:val="22"/>
              </w:rPr>
              <w:t xml:space="preserve"> Critères de désactivation du plan de continuité des activités</w:t>
            </w:r>
          </w:p>
        </w:tc>
      </w:tr>
      <w:tr w:rsidR="00F6451A" w:rsidRPr="00AA6EDB" w14:paraId="3474A4D4" w14:textId="77777777" w:rsidTr="00F6451A">
        <w:trPr>
          <w:cantSplit/>
        </w:trPr>
        <w:tc>
          <w:tcPr>
            <w:tcW w:w="9638" w:type="dxa"/>
          </w:tcPr>
          <w:p w14:paraId="0014AE70" w14:textId="77777777" w:rsidR="00F6451A" w:rsidRPr="0045349A" w:rsidRDefault="00F6451A" w:rsidP="00F6451A">
            <w:pPr>
              <w:ind w:left="0"/>
              <w:rPr>
                <w:rFonts w:ascii="Lato" w:hAnsi="Lato"/>
                <w:sz w:val="22"/>
                <w:szCs w:val="22"/>
              </w:rPr>
            </w:pPr>
            <w:r>
              <w:rPr>
                <w:rFonts w:ascii="Lato" w:hAnsi="Lato"/>
                <w:sz w:val="22"/>
                <w:szCs w:val="22"/>
              </w:rPr>
              <w:t xml:space="preserve">Tous </w:t>
            </w:r>
            <w:r w:rsidRPr="003869A6">
              <w:rPr>
                <w:rFonts w:ascii="Lato" w:hAnsi="Lato"/>
                <w:sz w:val="22"/>
                <w:szCs w:val="22"/>
              </w:rPr>
              <w:t>les niveaux de service sont-ils revenus à la normale ou au niveau minimum acceptable</w:t>
            </w:r>
            <w:r w:rsidRPr="00AA6EDB">
              <w:rPr>
                <w:rFonts w:ascii="Lato" w:hAnsi="Lato"/>
                <w:sz w:val="22"/>
                <w:szCs w:val="22"/>
              </w:rPr>
              <w:t xml:space="preserve"> </w:t>
            </w:r>
            <w:r>
              <w:rPr>
                <w:rFonts w:ascii="Lato" w:hAnsi="Lato"/>
                <w:sz w:val="22"/>
                <w:szCs w:val="22"/>
              </w:rPr>
              <w:t>?</w:t>
            </w:r>
          </w:p>
        </w:tc>
      </w:tr>
      <w:tr w:rsidR="00F6451A" w:rsidRPr="00AA6EDB" w14:paraId="3F5DDEF3" w14:textId="77777777" w:rsidTr="00F6451A">
        <w:trPr>
          <w:cantSplit/>
        </w:trPr>
        <w:tc>
          <w:tcPr>
            <w:tcW w:w="9638" w:type="dxa"/>
          </w:tcPr>
          <w:p w14:paraId="79E41DF3" w14:textId="77777777" w:rsidR="00F6451A" w:rsidRPr="00AA6EDB" w:rsidRDefault="00F6451A" w:rsidP="00F6451A">
            <w:pPr>
              <w:ind w:left="0"/>
              <w:rPr>
                <w:rFonts w:ascii="Lato" w:hAnsi="Lato"/>
                <w:sz w:val="22"/>
                <w:szCs w:val="22"/>
              </w:rPr>
            </w:pPr>
            <w:r w:rsidRPr="003869A6">
              <w:rPr>
                <w:rFonts w:ascii="Lato" w:hAnsi="Lato"/>
                <w:sz w:val="22"/>
                <w:szCs w:val="22"/>
              </w:rPr>
              <w:t xml:space="preserve">Y a-t-il des raisons de douter </w:t>
            </w:r>
            <w:r>
              <w:rPr>
                <w:rFonts w:ascii="Lato" w:hAnsi="Lato"/>
                <w:sz w:val="22"/>
                <w:szCs w:val="22"/>
              </w:rPr>
              <w:t>que les niveaux de service seront atteints de manière stable</w:t>
            </w:r>
            <w:r w:rsidRPr="003869A6">
              <w:rPr>
                <w:rFonts w:ascii="Lato" w:hAnsi="Lato"/>
                <w:sz w:val="22"/>
                <w:szCs w:val="22"/>
              </w:rPr>
              <w:t xml:space="preserve">  dans les prochains jours? </w:t>
            </w:r>
          </w:p>
        </w:tc>
      </w:tr>
      <w:tr w:rsidR="00F6451A" w:rsidRPr="00AA6EDB" w14:paraId="7BC51146" w14:textId="77777777" w:rsidTr="00F6451A">
        <w:trPr>
          <w:cantSplit/>
        </w:trPr>
        <w:tc>
          <w:tcPr>
            <w:tcW w:w="9638" w:type="dxa"/>
          </w:tcPr>
          <w:p w14:paraId="0F3EEADE" w14:textId="77777777" w:rsidR="00F6451A" w:rsidRPr="00AA6EDB" w:rsidRDefault="00F6451A" w:rsidP="00F6451A">
            <w:pPr>
              <w:ind w:left="0"/>
              <w:rPr>
                <w:rFonts w:ascii="Lato" w:hAnsi="Lato"/>
                <w:sz w:val="22"/>
                <w:szCs w:val="22"/>
              </w:rPr>
            </w:pPr>
            <w:r w:rsidRPr="003869A6">
              <w:rPr>
                <w:rFonts w:ascii="Lato" w:hAnsi="Lato"/>
                <w:sz w:val="22"/>
                <w:szCs w:val="22"/>
              </w:rPr>
              <w:t xml:space="preserve">Les mesures </w:t>
            </w:r>
            <w:r>
              <w:rPr>
                <w:rFonts w:ascii="Lato" w:hAnsi="Lato"/>
                <w:sz w:val="22"/>
                <w:szCs w:val="22"/>
              </w:rPr>
              <w:t>de gestion (y compris les solutions</w:t>
            </w:r>
            <w:r w:rsidRPr="003869A6">
              <w:rPr>
                <w:rFonts w:ascii="Lato" w:hAnsi="Lato"/>
                <w:sz w:val="22"/>
                <w:szCs w:val="22"/>
              </w:rPr>
              <w:t xml:space="preserve"> temporaires</w:t>
            </w:r>
            <w:r>
              <w:rPr>
                <w:rFonts w:ascii="Lato" w:hAnsi="Lato"/>
                <w:sz w:val="22"/>
                <w:szCs w:val="22"/>
              </w:rPr>
              <w:t>)</w:t>
            </w:r>
            <w:r w:rsidRPr="003869A6">
              <w:rPr>
                <w:rFonts w:ascii="Lato" w:hAnsi="Lato"/>
                <w:sz w:val="22"/>
                <w:szCs w:val="22"/>
              </w:rPr>
              <w:t xml:space="preserve"> ont-elles été désactivées? </w:t>
            </w:r>
          </w:p>
        </w:tc>
      </w:tr>
      <w:tr w:rsidR="00F6451A" w:rsidRPr="00AA6EDB" w14:paraId="4904604A" w14:textId="77777777" w:rsidTr="00F6451A">
        <w:trPr>
          <w:cantSplit/>
        </w:trPr>
        <w:tc>
          <w:tcPr>
            <w:tcW w:w="9638" w:type="dxa"/>
          </w:tcPr>
          <w:p w14:paraId="5234A756" w14:textId="77777777" w:rsidR="00F6451A" w:rsidRPr="002773BC" w:rsidRDefault="00F6451A" w:rsidP="00F6451A">
            <w:pPr>
              <w:ind w:left="0"/>
              <w:rPr>
                <w:rFonts w:ascii="Lato" w:hAnsi="Lato"/>
                <w:sz w:val="22"/>
                <w:szCs w:val="22"/>
              </w:rPr>
            </w:pPr>
            <w:r>
              <w:rPr>
                <w:rFonts w:ascii="Lato" w:hAnsi="Lato"/>
                <w:sz w:val="22"/>
                <w:szCs w:val="22"/>
              </w:rPr>
              <w:t xml:space="preserve">Les </w:t>
            </w:r>
            <w:r w:rsidRPr="003869A6">
              <w:rPr>
                <w:rFonts w:ascii="Lato" w:hAnsi="Lato"/>
                <w:sz w:val="22"/>
                <w:szCs w:val="22"/>
              </w:rPr>
              <w:t xml:space="preserve">équipes opérationnelles </w:t>
            </w:r>
            <w:r>
              <w:rPr>
                <w:rFonts w:ascii="Lato" w:hAnsi="Lato"/>
                <w:sz w:val="22"/>
                <w:szCs w:val="22"/>
              </w:rPr>
              <w:t xml:space="preserve">(services fonctionnels) </w:t>
            </w:r>
            <w:r w:rsidRPr="003869A6">
              <w:rPr>
                <w:rFonts w:ascii="Lato" w:hAnsi="Lato"/>
                <w:sz w:val="22"/>
                <w:szCs w:val="22"/>
              </w:rPr>
              <w:t xml:space="preserve">sont-elles suffisamment équipées pour faire face aux conséquences potentielles </w:t>
            </w:r>
            <w:r>
              <w:rPr>
                <w:rFonts w:ascii="Lato" w:hAnsi="Lato"/>
                <w:sz w:val="22"/>
                <w:szCs w:val="22"/>
              </w:rPr>
              <w:t>postérieures à</w:t>
            </w:r>
            <w:r w:rsidRPr="003869A6">
              <w:rPr>
                <w:rFonts w:ascii="Lato" w:hAnsi="Lato"/>
                <w:sz w:val="22"/>
                <w:szCs w:val="22"/>
              </w:rPr>
              <w:t xml:space="preserve"> l’incident?  </w:t>
            </w:r>
          </w:p>
        </w:tc>
      </w:tr>
      <w:tr w:rsidR="00F6451A" w:rsidRPr="00AA6EDB" w14:paraId="2F31C1BC" w14:textId="77777777" w:rsidTr="00F6451A">
        <w:trPr>
          <w:cantSplit/>
        </w:trPr>
        <w:tc>
          <w:tcPr>
            <w:tcW w:w="9638" w:type="dxa"/>
          </w:tcPr>
          <w:p w14:paraId="47EECCC0" w14:textId="77777777" w:rsidR="00F6451A" w:rsidRPr="00AA6EDB" w:rsidRDefault="00F6451A" w:rsidP="00F6451A">
            <w:pPr>
              <w:ind w:left="0"/>
              <w:rPr>
                <w:rFonts w:ascii="Lato" w:hAnsi="Lato"/>
                <w:sz w:val="22"/>
                <w:szCs w:val="22"/>
              </w:rPr>
            </w:pPr>
            <w:r>
              <w:rPr>
                <w:rFonts w:ascii="Lato" w:hAnsi="Lato"/>
                <w:sz w:val="22"/>
                <w:szCs w:val="22"/>
              </w:rPr>
              <w:t xml:space="preserve">La communication finale vers les externes (clients, fournisseurs,...) a t elle eu lieu ? </w:t>
            </w:r>
          </w:p>
        </w:tc>
      </w:tr>
      <w:tr w:rsidR="00F6451A" w:rsidRPr="00AA6EDB" w14:paraId="56963C77" w14:textId="77777777" w:rsidTr="00F6451A">
        <w:trPr>
          <w:cantSplit/>
        </w:trPr>
        <w:tc>
          <w:tcPr>
            <w:tcW w:w="9638" w:type="dxa"/>
          </w:tcPr>
          <w:p w14:paraId="22E216ED" w14:textId="77777777" w:rsidR="00F6451A" w:rsidRPr="002773BC" w:rsidRDefault="00F6451A" w:rsidP="00F6451A">
            <w:pPr>
              <w:ind w:left="0"/>
              <w:rPr>
                <w:rFonts w:ascii="Lato" w:hAnsi="Lato"/>
                <w:sz w:val="22"/>
                <w:szCs w:val="22"/>
              </w:rPr>
            </w:pPr>
            <w:r>
              <w:t>...</w:t>
            </w:r>
          </w:p>
        </w:tc>
      </w:tr>
    </w:tbl>
    <w:p w14:paraId="5C9A8E2D" w14:textId="1A9BEE97" w:rsidR="00F6451A" w:rsidRDefault="00F6451A" w:rsidP="00F6451A">
      <w:pPr>
        <w:ind w:left="0"/>
        <w:rPr>
          <w:rFonts w:ascii="Lato" w:hAnsi="Lato"/>
          <w:sz w:val="22"/>
        </w:rPr>
      </w:pPr>
    </w:p>
    <w:p w14:paraId="304D323C" w14:textId="1DD1EFB2" w:rsidR="00F6451A" w:rsidRPr="00AA6EDB" w:rsidRDefault="00F6451A" w:rsidP="00F6451A">
      <w:pPr>
        <w:ind w:left="0"/>
        <w:rPr>
          <w:rFonts w:ascii="Lato" w:hAnsi="Lato"/>
          <w:sz w:val="22"/>
        </w:rPr>
      </w:pPr>
      <w:r w:rsidRPr="00AA6EDB">
        <w:rPr>
          <w:rFonts w:ascii="Lato" w:hAnsi="Lato"/>
          <w:sz w:val="22"/>
        </w:rPr>
        <w:t>Dans le cadre de la désactivation du plan de continuité, il y a lieu de décrire les évènements pour pouvoir améliorer la prochaine activation du plan.</w:t>
      </w:r>
    </w:p>
    <w:tbl>
      <w:tblPr>
        <w:tblStyle w:val="Tabelraste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9"/>
        <w:gridCol w:w="2835"/>
        <w:gridCol w:w="2835"/>
      </w:tblGrid>
      <w:tr w:rsidR="00F6451A" w:rsidRPr="00AA6EDB" w14:paraId="60D9C1CF" w14:textId="77777777" w:rsidTr="00F6451A">
        <w:trPr>
          <w:cantSplit/>
          <w:tblHeader/>
        </w:trPr>
        <w:tc>
          <w:tcPr>
            <w:tcW w:w="3969" w:type="dxa"/>
            <w:shd w:val="clear" w:color="auto" w:fill="A2A1AB" w:themeFill="accent6"/>
          </w:tcPr>
          <w:p w14:paraId="1C8CF221" w14:textId="77777777" w:rsidR="00F6451A" w:rsidRPr="00A072DE" w:rsidRDefault="00F6451A" w:rsidP="00F6451A">
            <w:pPr>
              <w:rPr>
                <w:rFonts w:ascii="Lato" w:hAnsi="Lato"/>
                <w:b/>
                <w:sz w:val="22"/>
                <w:szCs w:val="22"/>
              </w:rPr>
            </w:pPr>
            <w:r w:rsidRPr="00A072DE">
              <w:rPr>
                <w:rFonts w:ascii="Lato" w:hAnsi="Lato"/>
                <w:b/>
                <w:color w:val="FFFFFF" w:themeColor="background1"/>
                <w:sz w:val="22"/>
                <w:szCs w:val="22"/>
              </w:rPr>
              <w:t>Actions</w:t>
            </w:r>
          </w:p>
        </w:tc>
        <w:tc>
          <w:tcPr>
            <w:tcW w:w="2835" w:type="dxa"/>
            <w:shd w:val="clear" w:color="auto" w:fill="A2A1AB" w:themeFill="accent6"/>
          </w:tcPr>
          <w:p w14:paraId="663196A8" w14:textId="77777777" w:rsidR="00F6451A" w:rsidRPr="00A072DE" w:rsidRDefault="00F6451A" w:rsidP="00F6451A">
            <w:pPr>
              <w:rPr>
                <w:rFonts w:ascii="Lato" w:hAnsi="Lato"/>
                <w:b/>
                <w:sz w:val="22"/>
                <w:szCs w:val="22"/>
              </w:rPr>
            </w:pPr>
            <w:r w:rsidRPr="00A072DE">
              <w:rPr>
                <w:rFonts w:ascii="Lato" w:hAnsi="Lato"/>
                <w:b/>
                <w:color w:val="FFFFFF" w:themeColor="background1"/>
                <w:sz w:val="22"/>
                <w:szCs w:val="22"/>
              </w:rPr>
              <w:t>Qui fait quoi ?</w:t>
            </w:r>
          </w:p>
        </w:tc>
        <w:tc>
          <w:tcPr>
            <w:tcW w:w="2835" w:type="dxa"/>
            <w:shd w:val="clear" w:color="auto" w:fill="A2A1AB" w:themeFill="accent6"/>
          </w:tcPr>
          <w:p w14:paraId="176D8D7D" w14:textId="77777777" w:rsidR="00F6451A" w:rsidRPr="00A072DE" w:rsidRDefault="00F6451A" w:rsidP="00F6451A">
            <w:pPr>
              <w:rPr>
                <w:rFonts w:ascii="Lato" w:hAnsi="Lato"/>
                <w:b/>
                <w:sz w:val="22"/>
                <w:szCs w:val="22"/>
              </w:rPr>
            </w:pPr>
            <w:r w:rsidRPr="00A072DE">
              <w:rPr>
                <w:rFonts w:ascii="Lato" w:hAnsi="Lato"/>
                <w:b/>
                <w:color w:val="FFFFFF" w:themeColor="background1"/>
                <w:sz w:val="22"/>
                <w:szCs w:val="22"/>
              </w:rPr>
              <w:t>Liens vers d’autres documents</w:t>
            </w:r>
          </w:p>
        </w:tc>
      </w:tr>
      <w:tr w:rsidR="00F6451A" w:rsidRPr="00AA6EDB" w14:paraId="6FD5C9B1" w14:textId="77777777" w:rsidTr="00F6451A">
        <w:trPr>
          <w:cantSplit/>
        </w:trPr>
        <w:tc>
          <w:tcPr>
            <w:tcW w:w="3969" w:type="dxa"/>
            <w:shd w:val="clear" w:color="auto" w:fill="auto"/>
          </w:tcPr>
          <w:p w14:paraId="1CED1464" w14:textId="77777777" w:rsidR="00F6451A" w:rsidRPr="00AA6EDB" w:rsidRDefault="00F6451A" w:rsidP="00F6451A">
            <w:pPr>
              <w:ind w:left="0"/>
              <w:rPr>
                <w:rFonts w:ascii="Lato" w:hAnsi="Lato"/>
                <w:sz w:val="22"/>
                <w:szCs w:val="22"/>
              </w:rPr>
            </w:pPr>
            <w:r w:rsidRPr="00AA6EDB">
              <w:rPr>
                <w:rFonts w:ascii="Lato" w:hAnsi="Lato"/>
                <w:sz w:val="22"/>
                <w:szCs w:val="22"/>
              </w:rPr>
              <w:t>Description brève des actions (mesures de gestion) qui ont été prises</w:t>
            </w:r>
          </w:p>
        </w:tc>
        <w:tc>
          <w:tcPr>
            <w:tcW w:w="2835" w:type="dxa"/>
            <w:shd w:val="clear" w:color="auto" w:fill="auto"/>
          </w:tcPr>
          <w:p w14:paraId="4E341346" w14:textId="77777777" w:rsidR="00F6451A" w:rsidRPr="00AA6EDB" w:rsidRDefault="00F6451A" w:rsidP="00F6451A">
            <w:pPr>
              <w:rPr>
                <w:rFonts w:ascii="Lato" w:hAnsi="Lato"/>
                <w:b/>
                <w:bCs/>
                <w:sz w:val="22"/>
                <w:szCs w:val="22"/>
              </w:rPr>
            </w:pPr>
          </w:p>
        </w:tc>
        <w:tc>
          <w:tcPr>
            <w:tcW w:w="2835" w:type="dxa"/>
            <w:shd w:val="clear" w:color="auto" w:fill="auto"/>
          </w:tcPr>
          <w:p w14:paraId="3ED44131" w14:textId="77777777" w:rsidR="00F6451A" w:rsidRPr="00AA6EDB" w:rsidRDefault="00F6451A" w:rsidP="00F6451A">
            <w:pPr>
              <w:rPr>
                <w:rFonts w:ascii="Lato" w:hAnsi="Lato"/>
                <w:b/>
                <w:bCs/>
                <w:sz w:val="22"/>
                <w:szCs w:val="22"/>
              </w:rPr>
            </w:pPr>
          </w:p>
        </w:tc>
      </w:tr>
      <w:tr w:rsidR="00F6451A" w:rsidRPr="00AA6EDB" w14:paraId="4511582E" w14:textId="77777777" w:rsidTr="00F6451A">
        <w:trPr>
          <w:cantSplit/>
        </w:trPr>
        <w:tc>
          <w:tcPr>
            <w:tcW w:w="3969" w:type="dxa"/>
            <w:shd w:val="clear" w:color="auto" w:fill="auto"/>
          </w:tcPr>
          <w:p w14:paraId="77A783C8" w14:textId="77777777" w:rsidR="00F6451A" w:rsidRPr="00AA6EDB" w:rsidRDefault="00F6451A" w:rsidP="00F6451A">
            <w:pPr>
              <w:ind w:left="0"/>
              <w:rPr>
                <w:rFonts w:ascii="Lato" w:hAnsi="Lato"/>
                <w:sz w:val="22"/>
                <w:szCs w:val="22"/>
              </w:rPr>
            </w:pPr>
            <w:r w:rsidRPr="00AA6EDB">
              <w:rPr>
                <w:rFonts w:ascii="Lato" w:hAnsi="Lato"/>
                <w:sz w:val="22"/>
                <w:szCs w:val="22"/>
              </w:rPr>
              <w:t>Faire référence au post incident review</w:t>
            </w:r>
          </w:p>
        </w:tc>
        <w:tc>
          <w:tcPr>
            <w:tcW w:w="2835" w:type="dxa"/>
            <w:shd w:val="clear" w:color="auto" w:fill="auto"/>
          </w:tcPr>
          <w:p w14:paraId="707792DA" w14:textId="77777777" w:rsidR="00F6451A" w:rsidRPr="00AA6EDB" w:rsidRDefault="00F6451A" w:rsidP="00F6451A">
            <w:pPr>
              <w:rPr>
                <w:rFonts w:ascii="Lato" w:hAnsi="Lato"/>
                <w:b/>
                <w:bCs/>
                <w:sz w:val="22"/>
                <w:szCs w:val="22"/>
              </w:rPr>
            </w:pPr>
          </w:p>
        </w:tc>
        <w:tc>
          <w:tcPr>
            <w:tcW w:w="2835" w:type="dxa"/>
            <w:shd w:val="clear" w:color="auto" w:fill="auto"/>
          </w:tcPr>
          <w:p w14:paraId="3649B77F" w14:textId="77777777" w:rsidR="00F6451A" w:rsidRPr="00AA6EDB" w:rsidRDefault="00F6451A" w:rsidP="00F6451A">
            <w:pPr>
              <w:rPr>
                <w:rFonts w:ascii="Lato" w:hAnsi="Lato"/>
                <w:b/>
                <w:bCs/>
                <w:sz w:val="22"/>
                <w:szCs w:val="22"/>
              </w:rPr>
            </w:pPr>
          </w:p>
        </w:tc>
      </w:tr>
      <w:tr w:rsidR="00F6451A" w:rsidRPr="00AA6EDB" w14:paraId="63F3F52F" w14:textId="77777777" w:rsidTr="00F6451A">
        <w:trPr>
          <w:cantSplit/>
        </w:trPr>
        <w:tc>
          <w:tcPr>
            <w:tcW w:w="3969" w:type="dxa"/>
            <w:shd w:val="clear" w:color="auto" w:fill="auto"/>
          </w:tcPr>
          <w:p w14:paraId="4570BCC5" w14:textId="77777777" w:rsidR="00F6451A" w:rsidRPr="00AA6EDB" w:rsidRDefault="00F6451A" w:rsidP="00F6451A">
            <w:pPr>
              <w:ind w:left="0"/>
              <w:rPr>
                <w:rFonts w:ascii="Lato" w:hAnsi="Lato"/>
                <w:sz w:val="22"/>
                <w:szCs w:val="22"/>
              </w:rPr>
            </w:pPr>
            <w:r w:rsidRPr="00AA6EDB">
              <w:rPr>
                <w:rFonts w:ascii="Lato" w:hAnsi="Lato"/>
                <w:sz w:val="22"/>
                <w:szCs w:val="22"/>
              </w:rPr>
              <w:t>Contacter les assureurs</w:t>
            </w:r>
          </w:p>
        </w:tc>
        <w:tc>
          <w:tcPr>
            <w:tcW w:w="2835" w:type="dxa"/>
            <w:shd w:val="clear" w:color="auto" w:fill="auto"/>
          </w:tcPr>
          <w:p w14:paraId="1106A62A" w14:textId="77777777" w:rsidR="00F6451A" w:rsidRPr="00AA6EDB" w:rsidRDefault="00F6451A" w:rsidP="00F6451A">
            <w:pPr>
              <w:rPr>
                <w:rFonts w:ascii="Lato" w:hAnsi="Lato"/>
                <w:b/>
                <w:bCs/>
                <w:sz w:val="22"/>
                <w:szCs w:val="22"/>
              </w:rPr>
            </w:pPr>
          </w:p>
        </w:tc>
        <w:tc>
          <w:tcPr>
            <w:tcW w:w="2835" w:type="dxa"/>
            <w:shd w:val="clear" w:color="auto" w:fill="auto"/>
          </w:tcPr>
          <w:p w14:paraId="47214F81" w14:textId="77777777" w:rsidR="00F6451A" w:rsidRPr="00AA6EDB" w:rsidRDefault="00F6451A" w:rsidP="00F6451A">
            <w:pPr>
              <w:rPr>
                <w:rFonts w:ascii="Lato" w:hAnsi="Lato"/>
                <w:b/>
                <w:bCs/>
                <w:sz w:val="22"/>
                <w:szCs w:val="22"/>
              </w:rPr>
            </w:pPr>
          </w:p>
        </w:tc>
      </w:tr>
      <w:tr w:rsidR="00F6451A" w:rsidRPr="00AA6EDB" w14:paraId="0619BA98" w14:textId="77777777" w:rsidTr="00F6451A">
        <w:trPr>
          <w:cantSplit/>
        </w:trPr>
        <w:tc>
          <w:tcPr>
            <w:tcW w:w="3969" w:type="dxa"/>
            <w:shd w:val="clear" w:color="auto" w:fill="auto"/>
          </w:tcPr>
          <w:p w14:paraId="2111E671" w14:textId="1D84A843" w:rsidR="00F6451A" w:rsidRPr="00AA6EDB" w:rsidRDefault="00F6451A" w:rsidP="00F6451A">
            <w:pPr>
              <w:ind w:left="0"/>
              <w:rPr>
                <w:rFonts w:ascii="Lato" w:hAnsi="Lato"/>
                <w:sz w:val="22"/>
                <w:szCs w:val="22"/>
              </w:rPr>
            </w:pPr>
            <w:r w:rsidRPr="00AA6EDB">
              <w:rPr>
                <w:rFonts w:ascii="Lato" w:hAnsi="Lato"/>
                <w:sz w:val="22"/>
                <w:szCs w:val="22"/>
              </w:rPr>
              <w:t xml:space="preserve">Dresser une communication “fin de crise” à l’attention des personnes </w:t>
            </w:r>
            <w:r w:rsidR="00F62446" w:rsidRPr="00AA6EDB">
              <w:rPr>
                <w:rFonts w:ascii="Lato" w:hAnsi="Lato"/>
                <w:sz w:val="22"/>
                <w:szCs w:val="22"/>
              </w:rPr>
              <w:t>externes</w:t>
            </w:r>
            <w:r w:rsidRPr="00AA6EDB">
              <w:rPr>
                <w:rFonts w:ascii="Lato" w:hAnsi="Lato"/>
                <w:sz w:val="22"/>
                <w:szCs w:val="22"/>
              </w:rPr>
              <w:t xml:space="preserve"> concernées (clients, fournisseurs)</w:t>
            </w:r>
          </w:p>
        </w:tc>
        <w:tc>
          <w:tcPr>
            <w:tcW w:w="2835" w:type="dxa"/>
            <w:shd w:val="clear" w:color="auto" w:fill="auto"/>
          </w:tcPr>
          <w:p w14:paraId="46C232C6" w14:textId="77777777" w:rsidR="00F6451A" w:rsidRPr="00AA6EDB" w:rsidRDefault="00F6451A" w:rsidP="00F6451A">
            <w:pPr>
              <w:rPr>
                <w:rFonts w:ascii="Lato" w:hAnsi="Lato"/>
                <w:b/>
                <w:bCs/>
                <w:sz w:val="22"/>
                <w:szCs w:val="22"/>
              </w:rPr>
            </w:pPr>
          </w:p>
        </w:tc>
        <w:tc>
          <w:tcPr>
            <w:tcW w:w="2835" w:type="dxa"/>
            <w:shd w:val="clear" w:color="auto" w:fill="auto"/>
          </w:tcPr>
          <w:p w14:paraId="2322B8D6" w14:textId="77777777" w:rsidR="00F6451A" w:rsidRPr="00AA6EDB" w:rsidRDefault="00F6451A" w:rsidP="00F6451A">
            <w:pPr>
              <w:rPr>
                <w:rFonts w:ascii="Lato" w:hAnsi="Lato"/>
                <w:b/>
                <w:bCs/>
                <w:sz w:val="22"/>
                <w:szCs w:val="22"/>
              </w:rPr>
            </w:pPr>
          </w:p>
        </w:tc>
      </w:tr>
      <w:tr w:rsidR="00F6451A" w:rsidRPr="00AA6EDB" w14:paraId="12C8FA11" w14:textId="77777777" w:rsidTr="00F6451A">
        <w:trPr>
          <w:cantSplit/>
        </w:trPr>
        <w:tc>
          <w:tcPr>
            <w:tcW w:w="3969" w:type="dxa"/>
            <w:shd w:val="clear" w:color="auto" w:fill="auto"/>
          </w:tcPr>
          <w:p w14:paraId="24180C52" w14:textId="3BFF6AA0" w:rsidR="00F6451A" w:rsidRPr="00AA6EDB" w:rsidRDefault="00F62446" w:rsidP="00F6451A">
            <w:pPr>
              <w:ind w:left="0"/>
              <w:rPr>
                <w:rFonts w:ascii="Lato" w:hAnsi="Lato"/>
                <w:sz w:val="22"/>
                <w:szCs w:val="22"/>
              </w:rPr>
            </w:pPr>
            <w:r w:rsidRPr="00AA6EDB">
              <w:rPr>
                <w:rFonts w:ascii="Lato" w:hAnsi="Lato"/>
                <w:sz w:val="22"/>
                <w:szCs w:val="22"/>
              </w:rPr>
              <w:t>Établir</w:t>
            </w:r>
            <w:r w:rsidR="00F6451A" w:rsidRPr="00AA6EDB">
              <w:rPr>
                <w:rFonts w:ascii="Lato" w:hAnsi="Lato"/>
                <w:sz w:val="22"/>
                <w:szCs w:val="22"/>
              </w:rPr>
              <w:t xml:space="preserve"> si des points du plan de continuité pourraient être améliorés (y compris dans le cadre des relations contractuelles externes)</w:t>
            </w:r>
          </w:p>
        </w:tc>
        <w:tc>
          <w:tcPr>
            <w:tcW w:w="2835" w:type="dxa"/>
            <w:shd w:val="clear" w:color="auto" w:fill="auto"/>
          </w:tcPr>
          <w:p w14:paraId="499D7AFB" w14:textId="77777777" w:rsidR="00F6451A" w:rsidRPr="00AA6EDB" w:rsidRDefault="00F6451A" w:rsidP="00F6451A">
            <w:pPr>
              <w:rPr>
                <w:rFonts w:ascii="Lato" w:hAnsi="Lato"/>
                <w:b/>
                <w:bCs/>
                <w:sz w:val="22"/>
                <w:szCs w:val="22"/>
              </w:rPr>
            </w:pPr>
          </w:p>
        </w:tc>
        <w:tc>
          <w:tcPr>
            <w:tcW w:w="2835" w:type="dxa"/>
            <w:shd w:val="clear" w:color="auto" w:fill="auto"/>
          </w:tcPr>
          <w:p w14:paraId="3983DD2E" w14:textId="77777777" w:rsidR="00F6451A" w:rsidRPr="00AA6EDB" w:rsidRDefault="00F6451A" w:rsidP="00F6451A">
            <w:pPr>
              <w:rPr>
                <w:rFonts w:ascii="Lato" w:hAnsi="Lato"/>
                <w:b/>
                <w:bCs/>
                <w:sz w:val="22"/>
                <w:szCs w:val="22"/>
              </w:rPr>
            </w:pPr>
          </w:p>
        </w:tc>
      </w:tr>
      <w:tr w:rsidR="00F6451A" w:rsidRPr="00AA6EDB" w14:paraId="1F85C565" w14:textId="77777777" w:rsidTr="00F6451A">
        <w:trPr>
          <w:cantSplit/>
        </w:trPr>
        <w:tc>
          <w:tcPr>
            <w:tcW w:w="3969" w:type="dxa"/>
            <w:shd w:val="clear" w:color="auto" w:fill="auto"/>
          </w:tcPr>
          <w:p w14:paraId="432E152C" w14:textId="77777777" w:rsidR="00F6451A" w:rsidRPr="00AA6EDB" w:rsidRDefault="00F6451A" w:rsidP="00F6451A">
            <w:pPr>
              <w:ind w:left="0"/>
              <w:rPr>
                <w:rFonts w:ascii="Lato" w:hAnsi="Lato"/>
                <w:sz w:val="22"/>
              </w:rPr>
            </w:pPr>
            <w:r>
              <w:rPr>
                <w:rFonts w:ascii="Lato" w:hAnsi="Lato"/>
                <w:sz w:val="22"/>
              </w:rPr>
              <w:t>Application des éventuelles sanctions contractuelles lorsque les niveaux de services (SLA) n’ont pas été respectés.</w:t>
            </w:r>
          </w:p>
        </w:tc>
        <w:tc>
          <w:tcPr>
            <w:tcW w:w="2835" w:type="dxa"/>
            <w:shd w:val="clear" w:color="auto" w:fill="auto"/>
          </w:tcPr>
          <w:p w14:paraId="59EF1F43" w14:textId="77777777" w:rsidR="00F6451A" w:rsidRPr="00AA6EDB" w:rsidRDefault="00F6451A" w:rsidP="00F6451A">
            <w:pPr>
              <w:rPr>
                <w:rFonts w:ascii="Lato" w:hAnsi="Lato"/>
                <w:b/>
                <w:bCs/>
                <w:sz w:val="22"/>
              </w:rPr>
            </w:pPr>
          </w:p>
        </w:tc>
        <w:tc>
          <w:tcPr>
            <w:tcW w:w="2835" w:type="dxa"/>
            <w:shd w:val="clear" w:color="auto" w:fill="auto"/>
          </w:tcPr>
          <w:p w14:paraId="458F24DB" w14:textId="77777777" w:rsidR="00F6451A" w:rsidRPr="00AA6EDB" w:rsidRDefault="00F6451A" w:rsidP="00F6451A">
            <w:pPr>
              <w:rPr>
                <w:rFonts w:ascii="Lato" w:hAnsi="Lato"/>
                <w:b/>
                <w:bCs/>
                <w:sz w:val="22"/>
              </w:rPr>
            </w:pPr>
          </w:p>
        </w:tc>
      </w:tr>
    </w:tbl>
    <w:p w14:paraId="69F27361" w14:textId="77777777" w:rsidR="00F6451A" w:rsidRPr="00AA6EDB" w:rsidRDefault="00F6451A" w:rsidP="00F6451A">
      <w:pPr>
        <w:ind w:left="0"/>
        <w:rPr>
          <w:rFonts w:ascii="Lato" w:hAnsi="Lato"/>
          <w:sz w:val="22"/>
        </w:rPr>
        <w:sectPr w:rsidR="00F6451A" w:rsidRPr="00AA6EDB" w:rsidSect="00F6451A">
          <w:type w:val="continuous"/>
          <w:pgSz w:w="11906" w:h="16838" w:code="9"/>
          <w:pgMar w:top="1928" w:right="1134" w:bottom="1531" w:left="1134" w:header="1106" w:footer="709" w:gutter="0"/>
          <w:cols w:space="708"/>
          <w:docGrid w:linePitch="360"/>
        </w:sectPr>
      </w:pPr>
    </w:p>
    <w:p w14:paraId="15413937" w14:textId="77777777" w:rsidR="00F6451A" w:rsidRPr="005079ED" w:rsidRDefault="00F6451A" w:rsidP="00F6451A">
      <w:pPr>
        <w:ind w:left="0"/>
        <w:rPr>
          <w:rFonts w:ascii="Lato" w:hAnsi="Lato"/>
          <w:b/>
          <w:sz w:val="22"/>
        </w:rPr>
      </w:pPr>
      <w:r w:rsidRPr="005079ED">
        <w:rPr>
          <w:rFonts w:ascii="Lato" w:hAnsi="Lato"/>
          <w:b/>
          <w:sz w:val="22"/>
        </w:rPr>
        <w:t xml:space="preserve">Le Post incident Review </w:t>
      </w:r>
    </w:p>
    <w:p w14:paraId="023CB8D1" w14:textId="77777777" w:rsidR="00F6451A" w:rsidRDefault="00F6451A" w:rsidP="00F6451A">
      <w:pPr>
        <w:ind w:left="0"/>
        <w:rPr>
          <w:rFonts w:ascii="Lato" w:hAnsi="Lato"/>
          <w:sz w:val="22"/>
        </w:rPr>
      </w:pPr>
      <w:r>
        <w:rPr>
          <w:rFonts w:ascii="Lato" w:hAnsi="Lato"/>
          <w:sz w:val="22"/>
        </w:rPr>
        <w:t xml:space="preserve">Il s’agit de joindre Post incident review au rapport de désactivation du plan de continuité des activités. (Voir Plan de Gestion des incidents et les fiches). </w:t>
      </w:r>
    </w:p>
    <w:p w14:paraId="6E8AE87D" w14:textId="77777777" w:rsidR="00F6451A" w:rsidRDefault="00F6451A" w:rsidP="00F6451A">
      <w:pPr>
        <w:rPr>
          <w:rFonts w:ascii="Lato" w:hAnsi="Lato"/>
          <w:sz w:val="22"/>
        </w:rPr>
      </w:pPr>
    </w:p>
    <w:p w14:paraId="6205F6F3" w14:textId="77777777" w:rsidR="00F6451A" w:rsidRDefault="00F6451A" w:rsidP="00F6451A">
      <w:pPr>
        <w:pStyle w:val="Kop2"/>
        <w:rPr>
          <w:w w:val="98"/>
        </w:rPr>
      </w:pPr>
      <w:bookmarkStart w:id="24" w:name="_Toc57020890"/>
      <w:bookmarkStart w:id="25" w:name="_Toc50056116"/>
      <w:r w:rsidRPr="00AA6EDB">
        <w:rPr>
          <w:w w:val="98"/>
        </w:rPr>
        <w:lastRenderedPageBreak/>
        <w:t>4.</w:t>
      </w:r>
      <w:r>
        <w:rPr>
          <w:w w:val="98"/>
        </w:rPr>
        <w:t>5</w:t>
      </w:r>
      <w:r w:rsidRPr="00AA6EDB">
        <w:rPr>
          <w:w w:val="98"/>
        </w:rPr>
        <w:t xml:space="preserve"> </w:t>
      </w:r>
      <w:bookmarkStart w:id="26" w:name="_Hlk56757262"/>
      <w:r w:rsidRPr="00AA6EDB">
        <w:rPr>
          <w:w w:val="98"/>
        </w:rPr>
        <w:t xml:space="preserve">Etape </w:t>
      </w:r>
      <w:r>
        <w:rPr>
          <w:w w:val="98"/>
        </w:rPr>
        <w:t xml:space="preserve">5 </w:t>
      </w:r>
      <w:r w:rsidRPr="00AA6EDB">
        <w:rPr>
          <w:w w:val="98"/>
        </w:rPr>
        <w:t xml:space="preserve">: Testez votre </w:t>
      </w:r>
      <w:r w:rsidRPr="00AF6CA9">
        <w:t>plan</w:t>
      </w:r>
      <w:r w:rsidRPr="00AA6EDB">
        <w:rPr>
          <w:w w:val="98"/>
        </w:rPr>
        <w:t xml:space="preserve"> et maintenez</w:t>
      </w:r>
      <w:r>
        <w:rPr>
          <w:w w:val="98"/>
        </w:rPr>
        <w:t>-</w:t>
      </w:r>
      <w:r w:rsidRPr="00AA6EDB">
        <w:rPr>
          <w:w w:val="98"/>
        </w:rPr>
        <w:t>le à jour</w:t>
      </w:r>
      <w:bookmarkEnd w:id="24"/>
    </w:p>
    <w:p w14:paraId="19DFBCA5" w14:textId="77777777" w:rsidR="00F6451A" w:rsidRPr="00055471" w:rsidRDefault="00F6451A" w:rsidP="00F6451A"/>
    <w:p w14:paraId="3754BCCA" w14:textId="77777777" w:rsidR="00F6451A" w:rsidRPr="00AA6EDB" w:rsidRDefault="00F6451A" w:rsidP="00F6451A">
      <w:pPr>
        <w:jc w:val="center"/>
        <w:rPr>
          <w:rFonts w:ascii="Lato" w:hAnsi="Lato"/>
          <w:b/>
          <w:i/>
          <w:sz w:val="22"/>
        </w:rPr>
      </w:pPr>
      <w:r w:rsidRPr="00AA6EDB">
        <w:rPr>
          <w:rFonts w:ascii="Lato" w:hAnsi="Lato"/>
          <w:b/>
          <w:i/>
          <w:sz w:val="22"/>
        </w:rPr>
        <w:t>“Un plan qui dort sur une étagère ne vaut pas le papier sur lequel il est imprimé”</w:t>
      </w:r>
    </w:p>
    <w:p w14:paraId="48DB69B9" w14:textId="77777777" w:rsidR="00F6451A" w:rsidRPr="00AA6EDB" w:rsidRDefault="00F6451A" w:rsidP="00F6451A">
      <w:pPr>
        <w:jc w:val="center"/>
        <w:rPr>
          <w:rFonts w:ascii="Lato" w:hAnsi="Lato"/>
          <w:b/>
          <w:i/>
          <w:sz w:val="22"/>
        </w:rPr>
        <w:sectPr w:rsidR="00F6451A" w:rsidRPr="00AA6EDB" w:rsidSect="00443698">
          <w:type w:val="continuous"/>
          <w:pgSz w:w="11906" w:h="16838" w:code="9"/>
          <w:pgMar w:top="1928" w:right="1134" w:bottom="1531" w:left="1134" w:header="1106" w:footer="709" w:gutter="0"/>
          <w:cols w:space="708"/>
          <w:docGrid w:linePitch="360"/>
        </w:sectPr>
      </w:pPr>
    </w:p>
    <w:p w14:paraId="2473BDF8" w14:textId="77777777" w:rsidR="00F6451A" w:rsidRPr="00AA6EDB" w:rsidRDefault="00F6451A" w:rsidP="00F6451A">
      <w:pPr>
        <w:rPr>
          <w:rFonts w:ascii="Lato" w:hAnsi="Lato"/>
          <w:sz w:val="22"/>
        </w:rPr>
      </w:pPr>
    </w:p>
    <w:p w14:paraId="074B8BD1" w14:textId="77777777" w:rsidR="00F6451A" w:rsidRPr="00AA6EDB" w:rsidRDefault="00F6451A" w:rsidP="00F6451A">
      <w:pPr>
        <w:ind w:left="0"/>
        <w:rPr>
          <w:rFonts w:ascii="Lato" w:hAnsi="Lato"/>
          <w:sz w:val="22"/>
        </w:rPr>
      </w:pPr>
      <w:r w:rsidRPr="00AA6EDB">
        <w:rPr>
          <w:rFonts w:ascii="Lato" w:hAnsi="Lato"/>
          <w:sz w:val="22"/>
        </w:rPr>
        <w:t>En effet,</w:t>
      </w:r>
      <w:r>
        <w:rPr>
          <w:rFonts w:ascii="Lato" w:hAnsi="Lato"/>
          <w:sz w:val="22"/>
        </w:rPr>
        <w:t xml:space="preserve"> si</w:t>
      </w:r>
      <w:r w:rsidRPr="00AA6EDB">
        <w:rPr>
          <w:rFonts w:ascii="Lato" w:hAnsi="Lato"/>
          <w:sz w:val="22"/>
        </w:rPr>
        <w:t xml:space="preserve"> le plan de continuité</w:t>
      </w:r>
      <w:r>
        <w:rPr>
          <w:rFonts w:ascii="Lato" w:hAnsi="Lato"/>
          <w:sz w:val="22"/>
        </w:rPr>
        <w:t xml:space="preserve"> des activités</w:t>
      </w:r>
      <w:r w:rsidRPr="00AA6EDB">
        <w:rPr>
          <w:rFonts w:ascii="Lato" w:hAnsi="Lato"/>
          <w:sz w:val="22"/>
        </w:rPr>
        <w:t xml:space="preserve"> prend la poussière, il y a de fortes chances qu’en cas d’incident personne ne sache comment l’appliquer. Une sensibilisation régulière est nécessaire. </w:t>
      </w:r>
    </w:p>
    <w:bookmarkEnd w:id="26"/>
    <w:p w14:paraId="783F97A8" w14:textId="77777777" w:rsidR="00F6451A" w:rsidRPr="00AA6EDB" w:rsidRDefault="00F6451A" w:rsidP="00F6451A">
      <w:pPr>
        <w:ind w:left="0"/>
        <w:rPr>
          <w:rFonts w:ascii="Lato" w:hAnsi="Lato"/>
          <w:spacing w:val="-2"/>
          <w:w w:val="98"/>
          <w:sz w:val="22"/>
        </w:rPr>
      </w:pPr>
      <w:r w:rsidRPr="00AA6EDB">
        <w:rPr>
          <w:rFonts w:ascii="Lato" w:hAnsi="Lato"/>
          <w:spacing w:val="-2"/>
          <w:w w:val="98"/>
          <w:sz w:val="22"/>
        </w:rPr>
        <w:t xml:space="preserve">Pensez à entraîner le personnel et envisagez divers canaux de communication (posters, fléchage, exercices, outils). </w:t>
      </w:r>
      <w:r w:rsidRPr="0045349A">
        <w:rPr>
          <w:rFonts w:ascii="Lato" w:hAnsi="Lato"/>
          <w:spacing w:val="-2"/>
          <w:w w:val="98"/>
          <w:sz w:val="22"/>
        </w:rPr>
        <w:t>Pour des idées d’outils voir</w:t>
      </w:r>
      <w:r>
        <w:rPr>
          <w:rFonts w:ascii="Lato" w:hAnsi="Lato"/>
          <w:spacing w:val="-2"/>
          <w:w w:val="98"/>
          <w:sz w:val="22"/>
        </w:rPr>
        <w:t xml:space="preserve"> : </w:t>
      </w:r>
      <w:hyperlink r:id="rId19" w:history="1">
        <w:r w:rsidRPr="0045349A">
          <w:rPr>
            <w:rStyle w:val="Hyperlink"/>
            <w:rFonts w:ascii="Lato" w:hAnsi="Lato"/>
            <w:spacing w:val="-2"/>
            <w:w w:val="98"/>
            <w:sz w:val="22"/>
          </w:rPr>
          <w:t>B</w:t>
        </w:r>
        <w:r w:rsidRPr="00055471">
          <w:rPr>
            <w:rStyle w:val="Hyperlink"/>
            <w:rFonts w:ascii="Lato" w:hAnsi="Lato"/>
            <w:spacing w:val="-2"/>
            <w:w w:val="98"/>
            <w:sz w:val="22"/>
            <w:lang w:val="fr-FR"/>
          </w:rPr>
          <w:t>e</w:t>
        </w:r>
        <w:r w:rsidRPr="0045349A">
          <w:rPr>
            <w:rStyle w:val="Hyperlink"/>
            <w:rFonts w:ascii="Lato" w:hAnsi="Lato"/>
            <w:spacing w:val="-2"/>
            <w:w w:val="98"/>
            <w:sz w:val="22"/>
          </w:rPr>
          <w:t>SWIC</w:t>
        </w:r>
      </w:hyperlink>
      <w:r>
        <w:rPr>
          <w:rFonts w:ascii="Lato" w:hAnsi="Lato"/>
          <w:spacing w:val="-2"/>
          <w:w w:val="98"/>
          <w:sz w:val="22"/>
        </w:rPr>
        <w:t xml:space="preserve"> concernant la sécurité des travailleurs ; </w:t>
      </w:r>
      <w:hyperlink r:id="rId20" w:history="1">
        <w:r w:rsidRPr="0045349A">
          <w:rPr>
            <w:rStyle w:val="Hyperlink"/>
            <w:rFonts w:ascii="Lato" w:hAnsi="Lato"/>
            <w:spacing w:val="-2"/>
            <w:w w:val="98"/>
            <w:sz w:val="22"/>
          </w:rPr>
          <w:t>Cyber</w:t>
        </w:r>
        <w:r w:rsidRPr="00055471">
          <w:rPr>
            <w:rStyle w:val="Hyperlink"/>
            <w:rFonts w:ascii="Lato" w:hAnsi="Lato"/>
            <w:spacing w:val="-2"/>
            <w:w w:val="98"/>
            <w:sz w:val="22"/>
            <w:lang w:val="fr-FR"/>
          </w:rPr>
          <w:t xml:space="preserve"> S</w:t>
        </w:r>
        <w:r w:rsidRPr="0045349A">
          <w:rPr>
            <w:rStyle w:val="Hyperlink"/>
            <w:rFonts w:ascii="Lato" w:hAnsi="Lato"/>
            <w:spacing w:val="-2"/>
            <w:w w:val="98"/>
            <w:sz w:val="22"/>
          </w:rPr>
          <w:t>ecurity Coalition</w:t>
        </w:r>
      </w:hyperlink>
      <w:r>
        <w:rPr>
          <w:rFonts w:ascii="Lato" w:hAnsi="Lato"/>
          <w:spacing w:val="-2"/>
          <w:w w:val="98"/>
          <w:sz w:val="22"/>
        </w:rPr>
        <w:t xml:space="preserve"> concernant la cybersécurité; </w:t>
      </w:r>
      <w:hyperlink r:id="rId21" w:history="1">
        <w:r w:rsidRPr="005079ED">
          <w:rPr>
            <w:rStyle w:val="Hyperlink"/>
            <w:rFonts w:ascii="Lato" w:hAnsi="Lato"/>
            <w:spacing w:val="-2"/>
            <w:w w:val="98"/>
            <w:sz w:val="22"/>
          </w:rPr>
          <w:t>SPF Emploi</w:t>
        </w:r>
      </w:hyperlink>
      <w:r>
        <w:rPr>
          <w:rFonts w:ascii="Lato" w:hAnsi="Lato"/>
          <w:spacing w:val="-2"/>
          <w:w w:val="98"/>
          <w:sz w:val="22"/>
        </w:rPr>
        <w:t xml:space="preserve"> concernant les pandémies;...</w:t>
      </w:r>
    </w:p>
    <w:tbl>
      <w:tblPr>
        <w:tblStyle w:val="Tabelras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3685"/>
        <w:gridCol w:w="986"/>
      </w:tblGrid>
      <w:tr w:rsidR="00F6451A" w:rsidRPr="00911CCC" w14:paraId="58937782" w14:textId="77777777" w:rsidTr="00F6451A">
        <w:tc>
          <w:tcPr>
            <w:tcW w:w="4390" w:type="dxa"/>
            <w:shd w:val="clear" w:color="auto" w:fill="A2A1AB" w:themeFill="accent6"/>
          </w:tcPr>
          <w:bookmarkEnd w:id="25"/>
          <w:p w14:paraId="3AA9F3DB" w14:textId="77777777" w:rsidR="00F6451A" w:rsidRPr="00911CCC" w:rsidRDefault="00F6451A" w:rsidP="00F6451A">
            <w:pPr>
              <w:ind w:left="0"/>
              <w:jc w:val="center"/>
              <w:rPr>
                <w:rFonts w:ascii="Lato" w:hAnsi="Lato"/>
                <w:b/>
                <w:color w:val="FFFFFF" w:themeColor="background1"/>
                <w:sz w:val="22"/>
                <w:szCs w:val="22"/>
              </w:rPr>
            </w:pPr>
            <w:r w:rsidRPr="00911CCC">
              <w:rPr>
                <w:rFonts w:ascii="Lato" w:hAnsi="Lato"/>
                <w:b/>
                <w:color w:val="FFFFFF" w:themeColor="background1"/>
                <w:sz w:val="22"/>
                <w:szCs w:val="22"/>
              </w:rPr>
              <w:t>Mesures</w:t>
            </w:r>
          </w:p>
        </w:tc>
        <w:tc>
          <w:tcPr>
            <w:tcW w:w="3685" w:type="dxa"/>
            <w:shd w:val="clear" w:color="auto" w:fill="A2A1AB" w:themeFill="accent6"/>
          </w:tcPr>
          <w:p w14:paraId="24FCDAB9" w14:textId="77777777" w:rsidR="00F6451A" w:rsidRPr="00911CCC" w:rsidRDefault="00F6451A" w:rsidP="00F6451A">
            <w:pPr>
              <w:ind w:left="0"/>
              <w:jc w:val="center"/>
              <w:rPr>
                <w:rFonts w:ascii="Lato" w:hAnsi="Lato"/>
                <w:b/>
                <w:color w:val="FFFFFF" w:themeColor="background1"/>
                <w:sz w:val="22"/>
                <w:szCs w:val="22"/>
              </w:rPr>
            </w:pPr>
            <w:r w:rsidRPr="00911CCC">
              <w:rPr>
                <w:rFonts w:ascii="Lato" w:hAnsi="Lato"/>
                <w:b/>
                <w:color w:val="FFFFFF" w:themeColor="background1"/>
                <w:sz w:val="22"/>
                <w:szCs w:val="22"/>
              </w:rPr>
              <w:t>Commentaires</w:t>
            </w:r>
          </w:p>
        </w:tc>
        <w:tc>
          <w:tcPr>
            <w:tcW w:w="986" w:type="dxa"/>
            <w:shd w:val="clear" w:color="auto" w:fill="A2A1AB" w:themeFill="accent6"/>
          </w:tcPr>
          <w:p w14:paraId="135FAD99" w14:textId="77777777" w:rsidR="00F6451A" w:rsidRPr="00911CCC" w:rsidRDefault="00F6451A" w:rsidP="00F6451A">
            <w:pPr>
              <w:ind w:left="0"/>
              <w:jc w:val="center"/>
              <w:rPr>
                <w:rFonts w:ascii="Lato" w:hAnsi="Lato"/>
                <w:b/>
                <w:color w:val="FFFFFF" w:themeColor="background1"/>
                <w:sz w:val="22"/>
                <w:szCs w:val="22"/>
              </w:rPr>
            </w:pPr>
            <w:r w:rsidRPr="00911CCC">
              <w:rPr>
                <w:rFonts w:ascii="Lato" w:hAnsi="Lato"/>
                <w:b/>
                <w:color w:val="FFFFFF" w:themeColor="background1"/>
                <w:sz w:val="22"/>
                <w:szCs w:val="22"/>
              </w:rPr>
              <w:t>Ok ?</w:t>
            </w:r>
          </w:p>
        </w:tc>
      </w:tr>
      <w:tr w:rsidR="00F6451A" w:rsidRPr="00AA6EDB" w14:paraId="06FC723E" w14:textId="77777777" w:rsidTr="00F6451A">
        <w:trPr>
          <w:trHeight w:val="931"/>
        </w:trPr>
        <w:tc>
          <w:tcPr>
            <w:tcW w:w="4390" w:type="dxa"/>
          </w:tcPr>
          <w:p w14:paraId="2C5CA785" w14:textId="77777777" w:rsidR="00F6451A" w:rsidRPr="00AA6EDB" w:rsidRDefault="00F6451A" w:rsidP="00F6451A">
            <w:pPr>
              <w:ind w:left="0"/>
              <w:jc w:val="center"/>
              <w:rPr>
                <w:rFonts w:ascii="Lato" w:hAnsi="Lato"/>
                <w:sz w:val="22"/>
                <w:szCs w:val="22"/>
              </w:rPr>
            </w:pPr>
            <w:r w:rsidRPr="00AA6EDB">
              <w:rPr>
                <w:rFonts w:ascii="Lato" w:hAnsi="Lato"/>
                <w:sz w:val="22"/>
                <w:szCs w:val="22"/>
              </w:rPr>
              <w:t xml:space="preserve">Désigner un gestionnaire </w:t>
            </w:r>
            <w:r w:rsidRPr="00AA6EDB">
              <w:rPr>
                <w:rFonts w:ascii="Lato" w:hAnsi="Lato"/>
                <w:b/>
                <w:sz w:val="22"/>
                <w:szCs w:val="22"/>
              </w:rPr>
              <w:t xml:space="preserve">et </w:t>
            </w:r>
            <w:r w:rsidRPr="00AA6EDB">
              <w:rPr>
                <w:rFonts w:ascii="Lato" w:hAnsi="Lato"/>
                <w:sz w:val="22"/>
                <w:szCs w:val="22"/>
              </w:rPr>
              <w:t>une personne en cas d’absence du gestionnaire</w:t>
            </w:r>
          </w:p>
          <w:p w14:paraId="7993655E" w14:textId="77777777" w:rsidR="00F6451A" w:rsidRPr="00AA6EDB" w:rsidRDefault="00F6451A" w:rsidP="00F6451A">
            <w:pPr>
              <w:ind w:left="0"/>
              <w:jc w:val="center"/>
              <w:rPr>
                <w:rFonts w:ascii="Lato" w:hAnsi="Lato"/>
                <w:sz w:val="22"/>
                <w:szCs w:val="22"/>
              </w:rPr>
            </w:pPr>
            <w:r w:rsidRPr="00AA6EDB">
              <w:rPr>
                <w:rFonts w:ascii="Lato" w:hAnsi="Lato"/>
                <w:sz w:val="22"/>
                <w:szCs w:val="22"/>
              </w:rPr>
              <w:t>ou</w:t>
            </w:r>
          </w:p>
          <w:p w14:paraId="26A4AF00" w14:textId="77777777" w:rsidR="00F6451A" w:rsidRPr="0095473C" w:rsidRDefault="00F6451A" w:rsidP="00F6451A">
            <w:pPr>
              <w:ind w:left="0"/>
              <w:rPr>
                <w:rFonts w:ascii="Lato" w:hAnsi="Lato"/>
                <w:sz w:val="22"/>
                <w:szCs w:val="22"/>
              </w:rPr>
            </w:pPr>
            <w:r w:rsidRPr="00AA6EDB">
              <w:rPr>
                <w:rFonts w:ascii="Lato" w:hAnsi="Lato"/>
                <w:sz w:val="22"/>
                <w:szCs w:val="22"/>
              </w:rPr>
              <w:t>Désigner une équipe en charge pour le plan de continuité des activités</w:t>
            </w:r>
            <w:r>
              <w:rPr>
                <w:rFonts w:ascii="Lato" w:hAnsi="Lato"/>
                <w:sz w:val="22"/>
                <w:szCs w:val="22"/>
              </w:rPr>
              <w:t xml:space="preserve"> (et un leader)</w:t>
            </w:r>
          </w:p>
        </w:tc>
        <w:tc>
          <w:tcPr>
            <w:tcW w:w="3685" w:type="dxa"/>
          </w:tcPr>
          <w:p w14:paraId="16DA638D" w14:textId="77777777" w:rsidR="00F6451A" w:rsidRPr="00AA6EDB" w:rsidRDefault="00F6451A" w:rsidP="00F6451A">
            <w:pPr>
              <w:ind w:left="0"/>
              <w:jc w:val="center"/>
              <w:rPr>
                <w:rFonts w:ascii="Lato" w:hAnsi="Lato"/>
                <w:sz w:val="22"/>
                <w:szCs w:val="22"/>
              </w:rPr>
            </w:pPr>
          </w:p>
        </w:tc>
        <w:tc>
          <w:tcPr>
            <w:tcW w:w="986" w:type="dxa"/>
          </w:tcPr>
          <w:p w14:paraId="5329D5D0" w14:textId="77777777" w:rsidR="00F6451A" w:rsidRPr="00AA6EDB" w:rsidRDefault="00F6451A" w:rsidP="00F6451A">
            <w:pPr>
              <w:ind w:left="0"/>
              <w:jc w:val="center"/>
              <w:rPr>
                <w:rFonts w:ascii="Lato" w:hAnsi="Lato"/>
                <w:sz w:val="22"/>
                <w:szCs w:val="22"/>
              </w:rPr>
            </w:pPr>
          </w:p>
        </w:tc>
      </w:tr>
      <w:tr w:rsidR="00F6451A" w:rsidRPr="00AA6EDB" w14:paraId="213C4617" w14:textId="77777777" w:rsidTr="00F6451A">
        <w:tc>
          <w:tcPr>
            <w:tcW w:w="4390" w:type="dxa"/>
          </w:tcPr>
          <w:p w14:paraId="1DB77AA9" w14:textId="77777777" w:rsidR="00F6451A" w:rsidRPr="00AA6EDB" w:rsidRDefault="00F6451A" w:rsidP="00F6451A">
            <w:pPr>
              <w:ind w:left="0"/>
              <w:jc w:val="center"/>
              <w:rPr>
                <w:rFonts w:ascii="Lato" w:hAnsi="Lato"/>
                <w:sz w:val="22"/>
                <w:szCs w:val="22"/>
              </w:rPr>
            </w:pPr>
            <w:r w:rsidRPr="00AA6EDB">
              <w:rPr>
                <w:rFonts w:ascii="Lato" w:hAnsi="Lato"/>
                <w:sz w:val="22"/>
                <w:szCs w:val="22"/>
              </w:rPr>
              <w:t>Fournir une formation au personnel au moins une fois par an et lorsque des mises à jour importantes sont élaborées</w:t>
            </w:r>
          </w:p>
        </w:tc>
        <w:tc>
          <w:tcPr>
            <w:tcW w:w="3685" w:type="dxa"/>
          </w:tcPr>
          <w:p w14:paraId="22E95979" w14:textId="77777777" w:rsidR="00F6451A" w:rsidRPr="00AA6EDB" w:rsidRDefault="00F6451A" w:rsidP="00F6451A">
            <w:pPr>
              <w:ind w:left="0"/>
              <w:jc w:val="center"/>
              <w:rPr>
                <w:rFonts w:ascii="Lato" w:hAnsi="Lato"/>
                <w:sz w:val="22"/>
                <w:szCs w:val="22"/>
              </w:rPr>
            </w:pPr>
          </w:p>
        </w:tc>
        <w:tc>
          <w:tcPr>
            <w:tcW w:w="986" w:type="dxa"/>
          </w:tcPr>
          <w:p w14:paraId="6D1A33A6" w14:textId="77777777" w:rsidR="00F6451A" w:rsidRPr="00AA6EDB" w:rsidRDefault="00F6451A" w:rsidP="00F6451A">
            <w:pPr>
              <w:ind w:left="0"/>
              <w:jc w:val="center"/>
              <w:rPr>
                <w:rFonts w:ascii="Lato" w:hAnsi="Lato"/>
                <w:sz w:val="22"/>
                <w:szCs w:val="22"/>
              </w:rPr>
            </w:pPr>
          </w:p>
        </w:tc>
      </w:tr>
      <w:tr w:rsidR="00F6451A" w:rsidRPr="00AA6EDB" w14:paraId="689F3776" w14:textId="77777777" w:rsidTr="00F6451A">
        <w:tc>
          <w:tcPr>
            <w:tcW w:w="4390" w:type="dxa"/>
          </w:tcPr>
          <w:p w14:paraId="2059B1A8" w14:textId="77777777" w:rsidR="00F6451A" w:rsidRPr="00AA6EDB" w:rsidRDefault="00F6451A" w:rsidP="00F6451A">
            <w:pPr>
              <w:ind w:left="0"/>
              <w:jc w:val="center"/>
              <w:rPr>
                <w:rFonts w:ascii="Lato" w:hAnsi="Lato"/>
                <w:sz w:val="22"/>
                <w:szCs w:val="22"/>
              </w:rPr>
            </w:pPr>
            <w:r w:rsidRPr="00AA6EDB">
              <w:rPr>
                <w:rFonts w:ascii="Lato" w:hAnsi="Lato"/>
                <w:sz w:val="22"/>
                <w:szCs w:val="22"/>
              </w:rPr>
              <w:t>Effectuer un exercice régulièrement (au moins une fois par an)</w:t>
            </w:r>
          </w:p>
        </w:tc>
        <w:tc>
          <w:tcPr>
            <w:tcW w:w="3685" w:type="dxa"/>
          </w:tcPr>
          <w:p w14:paraId="2C013095" w14:textId="77777777" w:rsidR="00F6451A" w:rsidRPr="00AA6EDB" w:rsidRDefault="00F6451A" w:rsidP="00F6451A">
            <w:pPr>
              <w:ind w:left="0"/>
              <w:jc w:val="center"/>
              <w:rPr>
                <w:rFonts w:ascii="Lato" w:hAnsi="Lato"/>
                <w:sz w:val="22"/>
                <w:szCs w:val="22"/>
              </w:rPr>
            </w:pPr>
          </w:p>
        </w:tc>
        <w:tc>
          <w:tcPr>
            <w:tcW w:w="986" w:type="dxa"/>
          </w:tcPr>
          <w:p w14:paraId="44B18099" w14:textId="77777777" w:rsidR="00F6451A" w:rsidRPr="00AA6EDB" w:rsidRDefault="00F6451A" w:rsidP="00F6451A">
            <w:pPr>
              <w:ind w:left="0"/>
              <w:jc w:val="center"/>
              <w:rPr>
                <w:rFonts w:ascii="Lato" w:hAnsi="Lato"/>
                <w:sz w:val="22"/>
                <w:szCs w:val="22"/>
              </w:rPr>
            </w:pPr>
          </w:p>
        </w:tc>
      </w:tr>
      <w:tr w:rsidR="00F6451A" w:rsidRPr="00AA6EDB" w14:paraId="5FC6E046" w14:textId="77777777" w:rsidTr="00F6451A">
        <w:tc>
          <w:tcPr>
            <w:tcW w:w="4390" w:type="dxa"/>
          </w:tcPr>
          <w:p w14:paraId="3F1F8774" w14:textId="77777777" w:rsidR="00F6451A" w:rsidRPr="00AA6EDB" w:rsidRDefault="00F6451A" w:rsidP="00F6451A">
            <w:pPr>
              <w:ind w:left="0"/>
              <w:jc w:val="center"/>
              <w:rPr>
                <w:rFonts w:ascii="Lato" w:hAnsi="Lato"/>
                <w:sz w:val="22"/>
                <w:szCs w:val="22"/>
              </w:rPr>
            </w:pPr>
            <w:r w:rsidRPr="00AA6EDB">
              <w:rPr>
                <w:rFonts w:ascii="Lato" w:hAnsi="Lato"/>
                <w:sz w:val="22"/>
                <w:szCs w:val="22"/>
              </w:rPr>
              <w:t>S’assurer de disposer des contacts nécessaires (fournisseurs, avocats, assureurs,...) et vérifier que les contacts sont bien à jour (au moins une fois par an)</w:t>
            </w:r>
          </w:p>
        </w:tc>
        <w:tc>
          <w:tcPr>
            <w:tcW w:w="3685" w:type="dxa"/>
          </w:tcPr>
          <w:p w14:paraId="379C41F6" w14:textId="77777777" w:rsidR="00F6451A" w:rsidRPr="00AA6EDB" w:rsidRDefault="00F6451A" w:rsidP="00F6451A">
            <w:pPr>
              <w:ind w:left="0"/>
              <w:jc w:val="center"/>
              <w:rPr>
                <w:rFonts w:ascii="Lato" w:hAnsi="Lato"/>
                <w:sz w:val="22"/>
                <w:szCs w:val="22"/>
              </w:rPr>
            </w:pPr>
          </w:p>
        </w:tc>
        <w:tc>
          <w:tcPr>
            <w:tcW w:w="986" w:type="dxa"/>
          </w:tcPr>
          <w:p w14:paraId="009B4586" w14:textId="77777777" w:rsidR="00F6451A" w:rsidRPr="00AA6EDB" w:rsidRDefault="00F6451A" w:rsidP="00F6451A">
            <w:pPr>
              <w:ind w:left="0"/>
              <w:jc w:val="center"/>
              <w:rPr>
                <w:rFonts w:ascii="Lato" w:hAnsi="Lato"/>
                <w:sz w:val="22"/>
                <w:szCs w:val="22"/>
              </w:rPr>
            </w:pPr>
          </w:p>
        </w:tc>
      </w:tr>
      <w:tr w:rsidR="00F6451A" w:rsidRPr="00AA6EDB" w14:paraId="29D2C58D" w14:textId="77777777" w:rsidTr="00F6451A">
        <w:tc>
          <w:tcPr>
            <w:tcW w:w="4390" w:type="dxa"/>
          </w:tcPr>
          <w:p w14:paraId="6B96B8EA" w14:textId="77777777" w:rsidR="00F6451A" w:rsidRPr="00AA6EDB" w:rsidRDefault="00F6451A" w:rsidP="00F6451A">
            <w:pPr>
              <w:ind w:left="0"/>
              <w:jc w:val="center"/>
              <w:rPr>
                <w:rFonts w:ascii="Lato" w:hAnsi="Lato"/>
                <w:sz w:val="22"/>
                <w:szCs w:val="22"/>
              </w:rPr>
            </w:pPr>
            <w:r w:rsidRPr="00AA6EDB">
              <w:rPr>
                <w:rFonts w:ascii="Lato" w:hAnsi="Lato"/>
                <w:sz w:val="22"/>
                <w:szCs w:val="22"/>
              </w:rPr>
              <w:t>Tester les procédures de sauvegarde et de récupération des données au moins régulièrement (idéalement trimestriellement)</w:t>
            </w:r>
          </w:p>
        </w:tc>
        <w:tc>
          <w:tcPr>
            <w:tcW w:w="3685" w:type="dxa"/>
          </w:tcPr>
          <w:p w14:paraId="1040EC5C" w14:textId="77777777" w:rsidR="00F6451A" w:rsidRPr="00AA6EDB" w:rsidRDefault="00F6451A" w:rsidP="00F6451A">
            <w:pPr>
              <w:ind w:left="0"/>
              <w:jc w:val="center"/>
              <w:rPr>
                <w:rFonts w:ascii="Lato" w:hAnsi="Lato"/>
                <w:sz w:val="22"/>
                <w:szCs w:val="22"/>
              </w:rPr>
            </w:pPr>
          </w:p>
        </w:tc>
        <w:tc>
          <w:tcPr>
            <w:tcW w:w="986" w:type="dxa"/>
          </w:tcPr>
          <w:p w14:paraId="25B848EF" w14:textId="77777777" w:rsidR="00F6451A" w:rsidRPr="00AA6EDB" w:rsidRDefault="00F6451A" w:rsidP="00F6451A">
            <w:pPr>
              <w:ind w:left="0"/>
              <w:jc w:val="center"/>
              <w:rPr>
                <w:rFonts w:ascii="Lato" w:hAnsi="Lato"/>
                <w:sz w:val="22"/>
                <w:szCs w:val="22"/>
              </w:rPr>
            </w:pPr>
          </w:p>
        </w:tc>
      </w:tr>
      <w:tr w:rsidR="00F6451A" w:rsidRPr="00AA6EDB" w14:paraId="2A8177FD" w14:textId="77777777" w:rsidTr="00F6451A">
        <w:tc>
          <w:tcPr>
            <w:tcW w:w="4390" w:type="dxa"/>
          </w:tcPr>
          <w:p w14:paraId="15F18C11" w14:textId="77777777" w:rsidR="00F6451A" w:rsidRPr="00AA6EDB" w:rsidRDefault="00F6451A" w:rsidP="00F6451A">
            <w:pPr>
              <w:ind w:left="0"/>
              <w:jc w:val="center"/>
              <w:rPr>
                <w:rFonts w:ascii="Lato" w:hAnsi="Lato"/>
                <w:sz w:val="22"/>
                <w:szCs w:val="22"/>
              </w:rPr>
            </w:pPr>
            <w:r w:rsidRPr="00AA6EDB">
              <w:rPr>
                <w:rFonts w:ascii="Lato" w:hAnsi="Lato"/>
                <w:sz w:val="22"/>
                <w:szCs w:val="22"/>
              </w:rPr>
              <w:t>Actualiser le plan  de continuité en fonction des personnes (arrivée/départ) et des circonstances (nouveaux projets, nouvelles gestion des procédures internes,...)</w:t>
            </w:r>
          </w:p>
        </w:tc>
        <w:tc>
          <w:tcPr>
            <w:tcW w:w="3685" w:type="dxa"/>
          </w:tcPr>
          <w:p w14:paraId="6E97137B" w14:textId="77777777" w:rsidR="00F6451A" w:rsidRPr="00AA6EDB" w:rsidRDefault="00F6451A" w:rsidP="00F6451A">
            <w:pPr>
              <w:ind w:left="0"/>
              <w:jc w:val="center"/>
              <w:rPr>
                <w:rFonts w:ascii="Lato" w:hAnsi="Lato"/>
                <w:sz w:val="22"/>
                <w:szCs w:val="22"/>
              </w:rPr>
            </w:pPr>
          </w:p>
        </w:tc>
        <w:tc>
          <w:tcPr>
            <w:tcW w:w="986" w:type="dxa"/>
          </w:tcPr>
          <w:p w14:paraId="34D35570" w14:textId="77777777" w:rsidR="00F6451A" w:rsidRPr="00AA6EDB" w:rsidRDefault="00F6451A" w:rsidP="00F6451A">
            <w:pPr>
              <w:ind w:left="0"/>
              <w:jc w:val="center"/>
              <w:rPr>
                <w:rFonts w:ascii="Lato" w:hAnsi="Lato"/>
                <w:sz w:val="22"/>
                <w:szCs w:val="22"/>
              </w:rPr>
            </w:pPr>
          </w:p>
        </w:tc>
      </w:tr>
    </w:tbl>
    <w:p w14:paraId="43E4F7A2" w14:textId="77777777" w:rsidR="00F6451A" w:rsidRPr="00AA6EDB" w:rsidRDefault="00F6451A" w:rsidP="00F6451A">
      <w:pPr>
        <w:jc w:val="center"/>
        <w:rPr>
          <w:rFonts w:ascii="Lato" w:hAnsi="Lato"/>
          <w:sz w:val="22"/>
        </w:rPr>
      </w:pPr>
    </w:p>
    <w:p w14:paraId="41FCC9B5" w14:textId="77777777" w:rsidR="00F6451A" w:rsidRPr="00AA6EDB" w:rsidRDefault="00F6451A" w:rsidP="00F6451A">
      <w:pPr>
        <w:jc w:val="center"/>
        <w:rPr>
          <w:rFonts w:ascii="Lato" w:hAnsi="Lato"/>
          <w:sz w:val="22"/>
        </w:rPr>
      </w:pPr>
    </w:p>
    <w:p w14:paraId="19D30603" w14:textId="77777777" w:rsidR="00F6451A" w:rsidRPr="00AA6EDB" w:rsidRDefault="00F6451A" w:rsidP="00F6451A">
      <w:pPr>
        <w:jc w:val="center"/>
        <w:rPr>
          <w:rFonts w:ascii="Lato" w:hAnsi="Lato"/>
          <w:sz w:val="22"/>
        </w:rPr>
        <w:sectPr w:rsidR="00F6451A" w:rsidRPr="00AA6EDB" w:rsidSect="00443698">
          <w:type w:val="continuous"/>
          <w:pgSz w:w="11906" w:h="16838" w:code="9"/>
          <w:pgMar w:top="1928" w:right="1134" w:bottom="1531" w:left="1134" w:header="1106" w:footer="709" w:gutter="0"/>
          <w:cols w:space="708"/>
          <w:docGrid w:linePitch="360"/>
        </w:sectPr>
      </w:pPr>
    </w:p>
    <w:p w14:paraId="4F9A7216" w14:textId="77777777" w:rsidR="00F6451A" w:rsidRPr="0095473C" w:rsidRDefault="00F6451A" w:rsidP="00F6451A">
      <w:pPr>
        <w:pStyle w:val="Kop1"/>
        <w:rPr>
          <w:rFonts w:ascii="Lato" w:hAnsi="Lato"/>
          <w:sz w:val="22"/>
          <w:szCs w:val="22"/>
        </w:rPr>
      </w:pPr>
      <w:bookmarkStart w:id="27" w:name="_Toc50056122"/>
      <w:bookmarkStart w:id="28" w:name="_Toc57020891"/>
      <w:r w:rsidRPr="00055471">
        <w:rPr>
          <w:rStyle w:val="CHAPTERSUBTITLE"/>
        </w:rPr>
        <w:lastRenderedPageBreak/>
        <w:t>Chapitre V</w:t>
      </w:r>
      <w:r w:rsidRPr="00AA6EDB">
        <w:rPr>
          <w:rStyle w:val="CHAPTERSUBTITLE"/>
          <w:rFonts w:ascii="Lato" w:hAnsi="Lato"/>
          <w:sz w:val="22"/>
          <w:szCs w:val="22"/>
        </w:rPr>
        <w:br/>
      </w:r>
      <w:bookmarkEnd w:id="27"/>
      <w:r w:rsidRPr="00AF6CA9">
        <w:t>Annexes</w:t>
      </w:r>
      <w:bookmarkEnd w:id="28"/>
    </w:p>
    <w:p w14:paraId="73179D64" w14:textId="77777777" w:rsidR="00F6451A" w:rsidRPr="00AA6EDB" w:rsidRDefault="00F6451A" w:rsidP="00F6451A">
      <w:pPr>
        <w:rPr>
          <w:rFonts w:ascii="Lato" w:hAnsi="Lato"/>
          <w:sz w:val="22"/>
        </w:rPr>
      </w:pPr>
    </w:p>
    <w:p w14:paraId="6BFDF8A4" w14:textId="77777777" w:rsidR="00F6451A" w:rsidRPr="00AA6EDB" w:rsidRDefault="00F6451A" w:rsidP="00F6451A">
      <w:pPr>
        <w:rPr>
          <w:rFonts w:ascii="Lato" w:hAnsi="Lato"/>
          <w:sz w:val="22"/>
        </w:rPr>
      </w:pPr>
    </w:p>
    <w:p w14:paraId="09389A67" w14:textId="77777777" w:rsidR="00F6451A" w:rsidRPr="00AA6EDB" w:rsidRDefault="00F6451A" w:rsidP="00F6451A">
      <w:pPr>
        <w:rPr>
          <w:rFonts w:ascii="Lato" w:hAnsi="Lato"/>
          <w:sz w:val="22"/>
        </w:rPr>
      </w:pPr>
    </w:p>
    <w:p w14:paraId="5B880768" w14:textId="77777777" w:rsidR="00F6451A" w:rsidRPr="00AA6EDB" w:rsidRDefault="00F6451A" w:rsidP="00F6451A">
      <w:pPr>
        <w:rPr>
          <w:rFonts w:ascii="Lato" w:hAnsi="Lato"/>
          <w:sz w:val="22"/>
        </w:rPr>
        <w:sectPr w:rsidR="00F6451A" w:rsidRPr="00AA6EDB" w:rsidSect="00443698">
          <w:pgSz w:w="11906" w:h="16838" w:code="9"/>
          <w:pgMar w:top="1928" w:right="1134" w:bottom="1531" w:left="1134" w:header="1106" w:footer="709" w:gutter="0"/>
          <w:cols w:space="708"/>
          <w:docGrid w:linePitch="360"/>
        </w:sectPr>
      </w:pPr>
    </w:p>
    <w:p w14:paraId="0C90FE25" w14:textId="77777777" w:rsidR="00F6451A" w:rsidRPr="00AA6EDB" w:rsidRDefault="00F6451A" w:rsidP="00F6451A">
      <w:pPr>
        <w:pStyle w:val="Kop2"/>
      </w:pPr>
      <w:bookmarkStart w:id="29" w:name="_Toc50056123"/>
      <w:bookmarkStart w:id="30" w:name="_Toc57020892"/>
      <w:r w:rsidRPr="00AA6EDB">
        <w:t>5.1.</w:t>
      </w:r>
      <w:r w:rsidRPr="00AA6EDB">
        <w:tab/>
      </w:r>
      <w:bookmarkEnd w:id="29"/>
      <w:r>
        <w:t>Annexe 1 :</w:t>
      </w:r>
      <w:r w:rsidRPr="00AA6EDB">
        <w:t xml:space="preserve"> Liste des </w:t>
      </w:r>
      <w:r w:rsidRPr="00AF6CA9">
        <w:t>contacts</w:t>
      </w:r>
      <w:bookmarkEnd w:id="30"/>
      <w:r w:rsidRPr="00AA6EDB">
        <w:t xml:space="preserve"> </w:t>
      </w:r>
    </w:p>
    <w:p w14:paraId="3172915B" w14:textId="77777777" w:rsidR="00F6451A" w:rsidRPr="00AF6CA9" w:rsidRDefault="00F6451A" w:rsidP="00F6451A">
      <w:pPr>
        <w:pStyle w:val="Kop3"/>
        <w:rPr>
          <w:sz w:val="22"/>
        </w:rPr>
      </w:pPr>
      <w:bookmarkStart w:id="31" w:name="_Toc57020893"/>
      <w:r w:rsidRPr="00AF6CA9">
        <w:rPr>
          <w:sz w:val="22"/>
        </w:rPr>
        <w:t>A) Internes</w:t>
      </w:r>
      <w:bookmarkEnd w:id="31"/>
    </w:p>
    <w:p w14:paraId="133F2794" w14:textId="77777777" w:rsidR="00F6451A" w:rsidRPr="005079ED" w:rsidRDefault="00F6451A" w:rsidP="00F6451A">
      <w:pPr>
        <w:pStyle w:val="Kop4"/>
      </w:pPr>
      <w:r>
        <w:t>Personnes ressources</w:t>
      </w:r>
    </w:p>
    <w:p w14:paraId="78DE123C" w14:textId="77777777" w:rsidR="00F6451A" w:rsidRPr="00AA6EDB" w:rsidRDefault="00F6451A" w:rsidP="00F6451A">
      <w:pPr>
        <w:ind w:left="0"/>
        <w:rPr>
          <w:rFonts w:ascii="Lato" w:hAnsi="Lato"/>
          <w:sz w:val="22"/>
        </w:rPr>
        <w:sectPr w:rsidR="00F6451A" w:rsidRPr="00AA6EDB" w:rsidSect="00443698">
          <w:type w:val="continuous"/>
          <w:pgSz w:w="11906" w:h="16838" w:code="9"/>
          <w:pgMar w:top="1928" w:right="1134" w:bottom="1531" w:left="1134" w:header="1106" w:footer="709" w:gutter="0"/>
          <w:cols w:space="708"/>
          <w:docGrid w:linePitch="360"/>
        </w:sectPr>
      </w:pPr>
      <w:bookmarkStart w:id="32" w:name="_Hlk56713181"/>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F6451A" w:rsidRPr="00AA6EDB" w14:paraId="668E07CC" w14:textId="77777777" w:rsidTr="00F6451A">
        <w:trPr>
          <w:cantSplit/>
          <w:tblHeader/>
        </w:trPr>
        <w:tc>
          <w:tcPr>
            <w:tcW w:w="2263" w:type="dxa"/>
            <w:shd w:val="clear" w:color="auto" w:fill="A2A1AB" w:themeFill="accent6"/>
          </w:tcPr>
          <w:p w14:paraId="7A6E6DD9" w14:textId="77777777" w:rsidR="00F6451A" w:rsidRPr="005079ED" w:rsidRDefault="00F6451A" w:rsidP="00F6451A">
            <w:pPr>
              <w:pStyle w:val="Tabelheading"/>
              <w:rPr>
                <w:rFonts w:ascii="Lato" w:hAnsi="Lato"/>
                <w:sz w:val="22"/>
                <w:szCs w:val="22"/>
              </w:rPr>
            </w:pPr>
            <w:r w:rsidRPr="00AA6EDB">
              <w:rPr>
                <w:rFonts w:ascii="Lato" w:hAnsi="Lato"/>
                <w:sz w:val="22"/>
                <w:szCs w:val="22"/>
                <w:lang w:val="fr-BE"/>
              </w:rPr>
              <w:t>R</w:t>
            </w:r>
            <w:r>
              <w:rPr>
                <w:rFonts w:ascii="Lato" w:hAnsi="Lato"/>
                <w:sz w:val="22"/>
                <w:szCs w:val="22"/>
              </w:rPr>
              <w:t>ôle</w:t>
            </w:r>
          </w:p>
        </w:tc>
        <w:tc>
          <w:tcPr>
            <w:tcW w:w="2385" w:type="dxa"/>
            <w:shd w:val="clear" w:color="auto" w:fill="A2A1AB" w:themeFill="accent6"/>
          </w:tcPr>
          <w:p w14:paraId="797906F4" w14:textId="77777777" w:rsidR="00F6451A" w:rsidRPr="005079ED" w:rsidRDefault="00F6451A" w:rsidP="00F6451A">
            <w:pPr>
              <w:pStyle w:val="Tabelheading"/>
              <w:rPr>
                <w:rFonts w:ascii="Lato" w:hAnsi="Lato"/>
                <w:sz w:val="22"/>
                <w:szCs w:val="22"/>
              </w:rPr>
            </w:pPr>
            <w:r>
              <w:rPr>
                <w:rFonts w:ascii="Lato" w:hAnsi="Lato"/>
                <w:sz w:val="22"/>
                <w:szCs w:val="22"/>
              </w:rPr>
              <w:t>Prénom et NOM</w:t>
            </w:r>
          </w:p>
        </w:tc>
        <w:tc>
          <w:tcPr>
            <w:tcW w:w="2494" w:type="dxa"/>
            <w:shd w:val="clear" w:color="auto" w:fill="A2A1AB" w:themeFill="accent6"/>
          </w:tcPr>
          <w:p w14:paraId="330CB8DA" w14:textId="77777777" w:rsidR="00F6451A" w:rsidRPr="005079ED" w:rsidRDefault="00F6451A" w:rsidP="00F6451A">
            <w:pPr>
              <w:pStyle w:val="Tabelheading"/>
              <w:rPr>
                <w:rFonts w:ascii="Lato" w:hAnsi="Lato"/>
                <w:sz w:val="22"/>
                <w:szCs w:val="22"/>
              </w:rPr>
            </w:pPr>
            <w:r w:rsidRPr="00AA6EDB">
              <w:rPr>
                <w:rFonts w:ascii="Lato" w:hAnsi="Lato"/>
                <w:sz w:val="22"/>
                <w:szCs w:val="22"/>
                <w:lang w:val="fr-BE"/>
              </w:rPr>
              <w:t>F</w:t>
            </w:r>
            <w:r>
              <w:rPr>
                <w:rFonts w:ascii="Lato" w:hAnsi="Lato"/>
                <w:sz w:val="22"/>
                <w:szCs w:val="22"/>
              </w:rPr>
              <w:t>onction</w:t>
            </w:r>
          </w:p>
        </w:tc>
        <w:tc>
          <w:tcPr>
            <w:tcW w:w="2494" w:type="dxa"/>
            <w:shd w:val="clear" w:color="auto" w:fill="A2A1AB" w:themeFill="accent6"/>
          </w:tcPr>
          <w:p w14:paraId="0A1C4091" w14:textId="77777777" w:rsidR="00F6451A" w:rsidRDefault="00F6451A" w:rsidP="00F6451A">
            <w:pPr>
              <w:pStyle w:val="Tabelheading"/>
              <w:rPr>
                <w:rFonts w:ascii="Lato" w:hAnsi="Lato"/>
                <w:sz w:val="22"/>
                <w:szCs w:val="22"/>
              </w:rPr>
            </w:pPr>
            <w:r>
              <w:rPr>
                <w:rFonts w:ascii="Lato" w:hAnsi="Lato"/>
                <w:sz w:val="22"/>
                <w:szCs w:val="22"/>
              </w:rPr>
              <w:t>Contacts</w:t>
            </w:r>
          </w:p>
          <w:p w14:paraId="78E5A515" w14:textId="77777777" w:rsidR="00F6451A" w:rsidRDefault="00F6451A" w:rsidP="00F6451A">
            <w:pPr>
              <w:pStyle w:val="Tabelheading"/>
              <w:rPr>
                <w:rFonts w:ascii="Lato" w:hAnsi="Lato"/>
                <w:sz w:val="22"/>
                <w:szCs w:val="22"/>
              </w:rPr>
            </w:pPr>
          </w:p>
          <w:p w14:paraId="1CFB0F7E" w14:textId="77777777" w:rsidR="00F6451A" w:rsidRPr="005079ED" w:rsidRDefault="00F6451A" w:rsidP="00F6451A">
            <w:pPr>
              <w:pStyle w:val="Tabelheading"/>
              <w:rPr>
                <w:rFonts w:ascii="Lato" w:hAnsi="Lato"/>
                <w:sz w:val="22"/>
                <w:szCs w:val="22"/>
              </w:rPr>
            </w:pPr>
            <w:r>
              <w:rPr>
                <w:rFonts w:ascii="Lato" w:hAnsi="Lato"/>
                <w:sz w:val="22"/>
                <w:szCs w:val="22"/>
              </w:rPr>
              <w:t>Pensez à disposer de minimum 2 contacts par rôle (1 principal et 1 en cas de maladie, congé, depart du rôle principal)</w:t>
            </w:r>
          </w:p>
        </w:tc>
      </w:tr>
      <w:tr w:rsidR="00F6451A" w:rsidRPr="00AA6EDB" w14:paraId="26482BA1" w14:textId="77777777" w:rsidTr="00F6451A">
        <w:trPr>
          <w:cantSplit/>
          <w:trHeight w:val="375"/>
        </w:trPr>
        <w:tc>
          <w:tcPr>
            <w:tcW w:w="2263" w:type="dxa"/>
            <w:shd w:val="clear" w:color="auto" w:fill="auto"/>
          </w:tcPr>
          <w:p w14:paraId="71CE11B2" w14:textId="77777777" w:rsidR="00F6451A" w:rsidRPr="00571C98" w:rsidRDefault="00F6451A" w:rsidP="00F6451A">
            <w:pPr>
              <w:pStyle w:val="TabelContent"/>
              <w:rPr>
                <w:rFonts w:ascii="Lato" w:hAnsi="Lato"/>
                <w:sz w:val="22"/>
                <w:szCs w:val="22"/>
                <w:lang w:val="nl-BE"/>
              </w:rPr>
            </w:pPr>
            <w:r w:rsidRPr="00504B0D">
              <w:rPr>
                <w:rFonts w:ascii="Lato" w:hAnsi="Lato"/>
                <w:sz w:val="22"/>
                <w:szCs w:val="22"/>
                <w:lang w:val="fr-BE"/>
              </w:rPr>
              <w:t>Leader</w:t>
            </w:r>
            <w:r w:rsidRPr="00571C98">
              <w:rPr>
                <w:rFonts w:ascii="Lato" w:hAnsi="Lato"/>
                <w:sz w:val="22"/>
                <w:szCs w:val="22"/>
                <w:lang w:val="nl-BE"/>
              </w:rPr>
              <w:t xml:space="preserve"> de l’équipe de gestion de continuité ou  gestionnaire du plan de continuité</w:t>
            </w:r>
          </w:p>
          <w:p w14:paraId="0989CBC9" w14:textId="77777777" w:rsidR="00F6451A" w:rsidRPr="00504B0D" w:rsidRDefault="00F6451A" w:rsidP="00F6451A">
            <w:pPr>
              <w:pStyle w:val="TabelContent"/>
              <w:rPr>
                <w:rFonts w:ascii="Lato" w:hAnsi="Lato"/>
                <w:sz w:val="22"/>
                <w:szCs w:val="22"/>
                <w:lang w:val="fr-BE"/>
              </w:rPr>
            </w:pPr>
          </w:p>
          <w:p w14:paraId="065B83B6" w14:textId="77777777" w:rsidR="00F6451A" w:rsidRPr="00504B0D" w:rsidRDefault="00F6451A" w:rsidP="00F6451A">
            <w:pPr>
              <w:pStyle w:val="TabelContent"/>
              <w:rPr>
                <w:rFonts w:ascii="Lato" w:hAnsi="Lato"/>
                <w:sz w:val="22"/>
                <w:szCs w:val="22"/>
                <w:lang w:val="fr-BE"/>
              </w:rPr>
            </w:pPr>
          </w:p>
          <w:p w14:paraId="7FD89E9A" w14:textId="77777777" w:rsidR="00F6451A" w:rsidRPr="00571C98" w:rsidRDefault="00F6451A" w:rsidP="00F6451A">
            <w:pPr>
              <w:pStyle w:val="TabelContent"/>
              <w:rPr>
                <w:rFonts w:ascii="Lato" w:hAnsi="Lato"/>
                <w:sz w:val="22"/>
                <w:szCs w:val="22"/>
                <w:lang w:val="nl-BE"/>
              </w:rPr>
            </w:pPr>
          </w:p>
        </w:tc>
        <w:tc>
          <w:tcPr>
            <w:tcW w:w="2385" w:type="dxa"/>
            <w:shd w:val="clear" w:color="auto" w:fill="auto"/>
          </w:tcPr>
          <w:p w14:paraId="344970B5" w14:textId="77777777" w:rsidR="00F6451A" w:rsidRPr="00504B0D" w:rsidRDefault="00F6451A" w:rsidP="00F6451A">
            <w:pPr>
              <w:pStyle w:val="TabelContent"/>
              <w:rPr>
                <w:rFonts w:ascii="Lato" w:hAnsi="Lato"/>
                <w:b w:val="0"/>
                <w:bCs w:val="0"/>
                <w:sz w:val="22"/>
                <w:szCs w:val="22"/>
                <w:lang w:val="fr-BE"/>
              </w:rPr>
            </w:pPr>
          </w:p>
        </w:tc>
        <w:tc>
          <w:tcPr>
            <w:tcW w:w="2494" w:type="dxa"/>
            <w:shd w:val="clear" w:color="auto" w:fill="auto"/>
          </w:tcPr>
          <w:p w14:paraId="0075A5DA" w14:textId="77777777" w:rsidR="00F6451A" w:rsidRPr="00504B0D" w:rsidRDefault="00F6451A" w:rsidP="00F6451A">
            <w:pPr>
              <w:pStyle w:val="TabelContent"/>
              <w:rPr>
                <w:rFonts w:ascii="Lato" w:hAnsi="Lato"/>
                <w:b w:val="0"/>
                <w:bCs w:val="0"/>
                <w:sz w:val="22"/>
                <w:szCs w:val="22"/>
                <w:lang w:val="fr-BE"/>
              </w:rPr>
            </w:pPr>
          </w:p>
        </w:tc>
        <w:tc>
          <w:tcPr>
            <w:tcW w:w="2494" w:type="dxa"/>
            <w:shd w:val="clear" w:color="auto" w:fill="auto"/>
          </w:tcPr>
          <w:p w14:paraId="3C68445C"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 xml:space="preserve">Principal </w:t>
            </w:r>
          </w:p>
          <w:p w14:paraId="07133EB0"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w:t>
            </w:r>
          </w:p>
          <w:p w14:paraId="0858ACE6"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T</w:t>
            </w:r>
          </w:p>
          <w:p w14:paraId="4CEDA78E"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M</w:t>
            </w:r>
          </w:p>
          <w:p w14:paraId="5441CEAC"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Autre</w:t>
            </w:r>
          </w:p>
          <w:p w14:paraId="7BA27F63"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w:t>
            </w:r>
          </w:p>
          <w:p w14:paraId="23FDF02E"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T</w:t>
            </w:r>
          </w:p>
          <w:p w14:paraId="5FF3C7E3"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M</w:t>
            </w:r>
          </w:p>
        </w:tc>
      </w:tr>
      <w:tr w:rsidR="00F6451A" w:rsidRPr="00AA6EDB" w14:paraId="14E8705B" w14:textId="77777777" w:rsidTr="00F6451A">
        <w:trPr>
          <w:cantSplit/>
          <w:trHeight w:val="375"/>
        </w:trPr>
        <w:tc>
          <w:tcPr>
            <w:tcW w:w="2263" w:type="dxa"/>
            <w:shd w:val="clear" w:color="auto" w:fill="auto"/>
          </w:tcPr>
          <w:p w14:paraId="39BE8300" w14:textId="77777777" w:rsidR="00F6451A" w:rsidRPr="00504B0D" w:rsidRDefault="00F6451A" w:rsidP="00F6451A">
            <w:pPr>
              <w:pStyle w:val="TabelContent"/>
              <w:rPr>
                <w:rFonts w:ascii="Lato" w:hAnsi="Lato"/>
                <w:sz w:val="22"/>
                <w:szCs w:val="22"/>
                <w:lang w:val="fr-BE"/>
              </w:rPr>
            </w:pPr>
            <w:r w:rsidRPr="00571C98">
              <w:rPr>
                <w:rFonts w:ascii="Lato" w:hAnsi="Lato"/>
                <w:sz w:val="22"/>
                <w:szCs w:val="22"/>
                <w:lang w:val="nl-BE"/>
              </w:rPr>
              <w:t>Membres de l’équipe de gestion de la continuité</w:t>
            </w:r>
          </w:p>
        </w:tc>
        <w:tc>
          <w:tcPr>
            <w:tcW w:w="2385" w:type="dxa"/>
            <w:shd w:val="clear" w:color="auto" w:fill="auto"/>
          </w:tcPr>
          <w:p w14:paraId="5CB463BA" w14:textId="77777777" w:rsidR="00F6451A" w:rsidRPr="00504B0D" w:rsidRDefault="00F6451A" w:rsidP="00F6451A">
            <w:pPr>
              <w:pStyle w:val="TabelContent"/>
              <w:rPr>
                <w:rFonts w:ascii="Lato" w:hAnsi="Lato"/>
                <w:b w:val="0"/>
                <w:bCs w:val="0"/>
                <w:sz w:val="22"/>
                <w:szCs w:val="22"/>
                <w:lang w:val="fr-BE"/>
              </w:rPr>
            </w:pPr>
          </w:p>
        </w:tc>
        <w:tc>
          <w:tcPr>
            <w:tcW w:w="2494" w:type="dxa"/>
            <w:shd w:val="clear" w:color="auto" w:fill="auto"/>
          </w:tcPr>
          <w:p w14:paraId="0F62B06A" w14:textId="77777777" w:rsidR="00F6451A" w:rsidRPr="00504B0D" w:rsidRDefault="00F6451A" w:rsidP="00F6451A">
            <w:pPr>
              <w:pStyle w:val="TabelContent"/>
              <w:rPr>
                <w:rFonts w:ascii="Lato" w:hAnsi="Lato"/>
                <w:b w:val="0"/>
                <w:bCs w:val="0"/>
                <w:sz w:val="22"/>
                <w:szCs w:val="22"/>
                <w:lang w:val="fr-BE"/>
              </w:rPr>
            </w:pPr>
          </w:p>
        </w:tc>
        <w:tc>
          <w:tcPr>
            <w:tcW w:w="2494" w:type="dxa"/>
            <w:shd w:val="clear" w:color="auto" w:fill="auto"/>
          </w:tcPr>
          <w:p w14:paraId="58167DD1"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 xml:space="preserve">Principal </w:t>
            </w:r>
          </w:p>
          <w:p w14:paraId="71E59450"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w:t>
            </w:r>
          </w:p>
          <w:p w14:paraId="0F77B5A7"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T</w:t>
            </w:r>
          </w:p>
          <w:p w14:paraId="7E80936B"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M</w:t>
            </w:r>
          </w:p>
          <w:p w14:paraId="25A46237"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Autre</w:t>
            </w:r>
          </w:p>
          <w:p w14:paraId="2E5892A7"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w:t>
            </w:r>
          </w:p>
          <w:p w14:paraId="16FECCC3"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T</w:t>
            </w:r>
          </w:p>
          <w:p w14:paraId="4802223E" w14:textId="77777777" w:rsidR="00F6451A" w:rsidRPr="00504B0D" w:rsidRDefault="00F6451A" w:rsidP="00F6451A">
            <w:pPr>
              <w:pStyle w:val="TabelContent"/>
              <w:rPr>
                <w:rFonts w:ascii="Lato" w:hAnsi="Lato"/>
                <w:b w:val="0"/>
                <w:bCs w:val="0"/>
                <w:sz w:val="22"/>
                <w:szCs w:val="22"/>
              </w:rPr>
            </w:pPr>
            <w:r w:rsidRPr="00504B0D">
              <w:rPr>
                <w:rFonts w:ascii="Lato" w:hAnsi="Lato"/>
                <w:b w:val="0"/>
                <w:bCs w:val="0"/>
                <w:sz w:val="22"/>
                <w:szCs w:val="22"/>
              </w:rPr>
              <w:t>M</w:t>
            </w:r>
          </w:p>
        </w:tc>
      </w:tr>
      <w:tr w:rsidR="00F6451A" w:rsidRPr="00AA6EDB" w14:paraId="4F0EA7D6" w14:textId="77777777" w:rsidTr="00F6451A">
        <w:trPr>
          <w:cantSplit/>
          <w:trHeight w:val="375"/>
        </w:trPr>
        <w:tc>
          <w:tcPr>
            <w:tcW w:w="2263" w:type="dxa"/>
            <w:shd w:val="clear" w:color="auto" w:fill="FFFFFF" w:themeFill="background1"/>
          </w:tcPr>
          <w:p w14:paraId="342AFFA4" w14:textId="77777777" w:rsidR="00F6451A" w:rsidRPr="005079ED" w:rsidRDefault="00F6451A" w:rsidP="00F6451A">
            <w:pPr>
              <w:pStyle w:val="TabelContent"/>
              <w:rPr>
                <w:rFonts w:ascii="Lato" w:hAnsi="Lato"/>
                <w:sz w:val="22"/>
                <w:szCs w:val="22"/>
              </w:rPr>
            </w:pPr>
            <w:bookmarkStart w:id="33" w:name="_Hlk56713047"/>
            <w:bookmarkEnd w:id="32"/>
            <w:r>
              <w:rPr>
                <w:rFonts w:ascii="Lato" w:hAnsi="Lato"/>
                <w:sz w:val="22"/>
                <w:szCs w:val="22"/>
              </w:rPr>
              <w:lastRenderedPageBreak/>
              <w:t>Service fonctionnel 1</w:t>
            </w:r>
          </w:p>
        </w:tc>
        <w:tc>
          <w:tcPr>
            <w:tcW w:w="2385" w:type="dxa"/>
            <w:shd w:val="clear" w:color="auto" w:fill="FFFFFF" w:themeFill="background1"/>
          </w:tcPr>
          <w:p w14:paraId="709E1356" w14:textId="77777777" w:rsidR="00F6451A" w:rsidRPr="00AA6EDB" w:rsidRDefault="00F6451A" w:rsidP="00F6451A">
            <w:pPr>
              <w:pStyle w:val="TabelContent"/>
              <w:rPr>
                <w:rFonts w:ascii="Lato" w:hAnsi="Lato"/>
                <w:b w:val="0"/>
                <w:bCs w:val="0"/>
                <w:sz w:val="22"/>
                <w:szCs w:val="22"/>
                <w:lang w:val="fr-BE"/>
              </w:rPr>
            </w:pPr>
          </w:p>
        </w:tc>
        <w:tc>
          <w:tcPr>
            <w:tcW w:w="2494" w:type="dxa"/>
            <w:shd w:val="clear" w:color="auto" w:fill="FFFFFF" w:themeFill="background1"/>
          </w:tcPr>
          <w:p w14:paraId="7B58C57F" w14:textId="77777777" w:rsidR="00F6451A" w:rsidRPr="005079ED" w:rsidRDefault="00F6451A" w:rsidP="00F6451A">
            <w:pPr>
              <w:pStyle w:val="TabelContent"/>
              <w:rPr>
                <w:rFonts w:ascii="Lato" w:hAnsi="Lato"/>
                <w:b w:val="0"/>
                <w:bCs w:val="0"/>
                <w:sz w:val="22"/>
                <w:szCs w:val="22"/>
              </w:rPr>
            </w:pPr>
            <w:r>
              <w:rPr>
                <w:rFonts w:ascii="Lato" w:hAnsi="Lato"/>
                <w:b w:val="0"/>
                <w:bCs w:val="0"/>
                <w:sz w:val="22"/>
                <w:szCs w:val="22"/>
              </w:rPr>
              <w:t>Activité.s essentielle.s  (identifiez)</w:t>
            </w:r>
          </w:p>
        </w:tc>
        <w:tc>
          <w:tcPr>
            <w:tcW w:w="2494" w:type="dxa"/>
            <w:shd w:val="clear" w:color="auto" w:fill="FFFFFF" w:themeFill="background1"/>
          </w:tcPr>
          <w:p w14:paraId="179D91B3"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 xml:space="preserve">Principal </w:t>
            </w:r>
          </w:p>
          <w:p w14:paraId="12EB3D8C"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w:t>
            </w:r>
          </w:p>
          <w:p w14:paraId="65A4DC34"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T</w:t>
            </w:r>
          </w:p>
          <w:p w14:paraId="00A0A783"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M</w:t>
            </w:r>
          </w:p>
          <w:p w14:paraId="2E47004B"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Autre</w:t>
            </w:r>
          </w:p>
          <w:p w14:paraId="74E2FD75"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w:t>
            </w:r>
          </w:p>
          <w:p w14:paraId="43227065"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T</w:t>
            </w:r>
          </w:p>
          <w:p w14:paraId="1B3EB0BB" w14:textId="77777777" w:rsidR="00F6451A" w:rsidRPr="00AA6EDB"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M</w:t>
            </w:r>
          </w:p>
        </w:tc>
      </w:tr>
      <w:bookmarkEnd w:id="33"/>
      <w:tr w:rsidR="00F6451A" w:rsidRPr="00AA6EDB" w14:paraId="2A09BCB4" w14:textId="77777777" w:rsidTr="00F6451A">
        <w:trPr>
          <w:cantSplit/>
          <w:trHeight w:val="375"/>
        </w:trPr>
        <w:tc>
          <w:tcPr>
            <w:tcW w:w="2263" w:type="dxa"/>
          </w:tcPr>
          <w:p w14:paraId="00499589" w14:textId="77777777" w:rsidR="00F6451A" w:rsidRPr="00AA6EDB" w:rsidRDefault="00F6451A" w:rsidP="00F6451A">
            <w:pPr>
              <w:pStyle w:val="TabelContent"/>
              <w:rPr>
                <w:rFonts w:ascii="Lato" w:hAnsi="Lato"/>
                <w:sz w:val="22"/>
                <w:szCs w:val="22"/>
                <w:lang w:val="fr-BE"/>
              </w:rPr>
            </w:pPr>
            <w:r>
              <w:rPr>
                <w:rFonts w:ascii="Lato" w:hAnsi="Lato"/>
                <w:sz w:val="22"/>
                <w:szCs w:val="22"/>
              </w:rPr>
              <w:t>Service fonctionnel 2</w:t>
            </w:r>
          </w:p>
        </w:tc>
        <w:tc>
          <w:tcPr>
            <w:tcW w:w="2385" w:type="dxa"/>
          </w:tcPr>
          <w:p w14:paraId="21FA659D" w14:textId="77777777" w:rsidR="00F6451A" w:rsidRPr="00AA6EDB" w:rsidRDefault="00F6451A" w:rsidP="00F6451A">
            <w:pPr>
              <w:pStyle w:val="TabelContent"/>
              <w:rPr>
                <w:rFonts w:ascii="Lato" w:hAnsi="Lato"/>
                <w:b w:val="0"/>
                <w:bCs w:val="0"/>
                <w:sz w:val="22"/>
                <w:szCs w:val="22"/>
                <w:lang w:val="fr-BE"/>
              </w:rPr>
            </w:pPr>
          </w:p>
        </w:tc>
        <w:tc>
          <w:tcPr>
            <w:tcW w:w="2494" w:type="dxa"/>
          </w:tcPr>
          <w:p w14:paraId="1E18FE66" w14:textId="77777777" w:rsidR="00F6451A" w:rsidRPr="00AA6EDB" w:rsidRDefault="00F6451A" w:rsidP="00F6451A">
            <w:pPr>
              <w:pStyle w:val="TabelContent"/>
              <w:rPr>
                <w:rFonts w:ascii="Lato" w:hAnsi="Lato"/>
                <w:b w:val="0"/>
                <w:bCs w:val="0"/>
                <w:sz w:val="22"/>
                <w:szCs w:val="22"/>
                <w:lang w:val="fr-BE"/>
              </w:rPr>
            </w:pPr>
            <w:r>
              <w:rPr>
                <w:rFonts w:ascii="Lato" w:hAnsi="Lato"/>
                <w:b w:val="0"/>
                <w:bCs w:val="0"/>
                <w:sz w:val="22"/>
                <w:szCs w:val="22"/>
              </w:rPr>
              <w:t>Activité.s essentielle.s  (identifiez)</w:t>
            </w:r>
          </w:p>
        </w:tc>
        <w:tc>
          <w:tcPr>
            <w:tcW w:w="2494" w:type="dxa"/>
          </w:tcPr>
          <w:p w14:paraId="3FE4400F"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 xml:space="preserve">Principal </w:t>
            </w:r>
          </w:p>
          <w:p w14:paraId="327A5159"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w:t>
            </w:r>
          </w:p>
          <w:p w14:paraId="198F8B44"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T</w:t>
            </w:r>
          </w:p>
          <w:p w14:paraId="32DE7191"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M</w:t>
            </w:r>
          </w:p>
          <w:p w14:paraId="1AB7948E"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Autre</w:t>
            </w:r>
          </w:p>
          <w:p w14:paraId="0FCACD00"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w:t>
            </w:r>
          </w:p>
          <w:p w14:paraId="7227426D" w14:textId="77777777" w:rsidR="00F6451A" w:rsidRPr="003F218A"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T</w:t>
            </w:r>
          </w:p>
          <w:p w14:paraId="672C5019" w14:textId="77777777" w:rsidR="00F6451A" w:rsidRPr="00AA6EDB" w:rsidRDefault="00F6451A" w:rsidP="00F6451A">
            <w:pPr>
              <w:pStyle w:val="TabelContent"/>
              <w:rPr>
                <w:rFonts w:ascii="Lato" w:hAnsi="Lato"/>
                <w:b w:val="0"/>
                <w:bCs w:val="0"/>
                <w:sz w:val="22"/>
                <w:szCs w:val="22"/>
                <w:lang w:val="fr-BE"/>
              </w:rPr>
            </w:pPr>
            <w:r w:rsidRPr="003F218A">
              <w:rPr>
                <w:rFonts w:ascii="Lato" w:hAnsi="Lato"/>
                <w:b w:val="0"/>
                <w:bCs w:val="0"/>
                <w:sz w:val="22"/>
                <w:szCs w:val="22"/>
                <w:lang w:val="fr-BE"/>
              </w:rPr>
              <w:t>M</w:t>
            </w:r>
          </w:p>
        </w:tc>
      </w:tr>
      <w:tr w:rsidR="00F6451A" w:rsidRPr="00AA6EDB" w14:paraId="4637A6CA" w14:textId="77777777" w:rsidTr="00F6451A">
        <w:trPr>
          <w:cantSplit/>
          <w:trHeight w:val="375"/>
        </w:trPr>
        <w:tc>
          <w:tcPr>
            <w:tcW w:w="2263" w:type="dxa"/>
          </w:tcPr>
          <w:p w14:paraId="52991543" w14:textId="77777777" w:rsidR="00F6451A" w:rsidRPr="00AF6CA9" w:rsidRDefault="00F6451A" w:rsidP="00F6451A">
            <w:pPr>
              <w:pStyle w:val="TabelContent"/>
              <w:rPr>
                <w:rFonts w:ascii="Lato" w:hAnsi="Lato"/>
                <w:sz w:val="22"/>
                <w:szCs w:val="22"/>
                <w:lang w:val="nl-BE"/>
              </w:rPr>
            </w:pPr>
            <w:r>
              <w:rPr>
                <w:rFonts w:ascii="Lato" w:hAnsi="Lato"/>
                <w:sz w:val="22"/>
                <w:szCs w:val="22"/>
                <w:lang w:val="nl-BE"/>
              </w:rPr>
              <w:t>…</w:t>
            </w:r>
          </w:p>
        </w:tc>
        <w:tc>
          <w:tcPr>
            <w:tcW w:w="2385" w:type="dxa"/>
          </w:tcPr>
          <w:p w14:paraId="55D19D4E" w14:textId="77777777" w:rsidR="00F6451A" w:rsidRPr="00AA6EDB" w:rsidRDefault="00F6451A" w:rsidP="00F6451A">
            <w:pPr>
              <w:pStyle w:val="TabelContent"/>
              <w:rPr>
                <w:rFonts w:ascii="Lato" w:hAnsi="Lato"/>
                <w:b w:val="0"/>
                <w:bCs w:val="0"/>
                <w:sz w:val="22"/>
                <w:szCs w:val="22"/>
                <w:lang w:val="fr-BE"/>
              </w:rPr>
            </w:pPr>
          </w:p>
        </w:tc>
        <w:tc>
          <w:tcPr>
            <w:tcW w:w="2494" w:type="dxa"/>
          </w:tcPr>
          <w:p w14:paraId="658C9DBD" w14:textId="77777777" w:rsidR="00F6451A" w:rsidRDefault="00F6451A" w:rsidP="00F6451A">
            <w:pPr>
              <w:pStyle w:val="TabelContent"/>
              <w:rPr>
                <w:rFonts w:ascii="Lato" w:hAnsi="Lato"/>
                <w:b w:val="0"/>
                <w:bCs w:val="0"/>
                <w:sz w:val="22"/>
                <w:szCs w:val="22"/>
              </w:rPr>
            </w:pPr>
          </w:p>
        </w:tc>
        <w:tc>
          <w:tcPr>
            <w:tcW w:w="2494" w:type="dxa"/>
          </w:tcPr>
          <w:p w14:paraId="5E8C44C8" w14:textId="77777777" w:rsidR="00F6451A" w:rsidRPr="003F218A" w:rsidRDefault="00F6451A" w:rsidP="00F6451A">
            <w:pPr>
              <w:pStyle w:val="TabelContent"/>
              <w:rPr>
                <w:rFonts w:ascii="Lato" w:hAnsi="Lato"/>
                <w:b w:val="0"/>
                <w:bCs w:val="0"/>
                <w:sz w:val="22"/>
                <w:szCs w:val="22"/>
                <w:lang w:val="fr-BE"/>
              </w:rPr>
            </w:pPr>
          </w:p>
        </w:tc>
      </w:tr>
    </w:tbl>
    <w:p w14:paraId="60067011" w14:textId="77777777" w:rsidR="00F6451A" w:rsidRPr="00AA6EDB" w:rsidRDefault="00F6451A" w:rsidP="00F6451A">
      <w:pPr>
        <w:rPr>
          <w:rFonts w:ascii="Lato" w:hAnsi="Lato"/>
          <w:sz w:val="22"/>
        </w:rPr>
      </w:pPr>
    </w:p>
    <w:p w14:paraId="72063076" w14:textId="77777777" w:rsidR="00F6451A" w:rsidRDefault="00F6451A" w:rsidP="00F6451A">
      <w:pPr>
        <w:rPr>
          <w:rFonts w:ascii="Lato" w:hAnsi="Lato"/>
          <w:sz w:val="22"/>
        </w:rPr>
      </w:pPr>
    </w:p>
    <w:p w14:paraId="727E1B78" w14:textId="77777777" w:rsidR="00F6451A" w:rsidRDefault="00F6451A" w:rsidP="00F6451A">
      <w:pPr>
        <w:rPr>
          <w:rFonts w:ascii="Lato" w:hAnsi="Lato"/>
          <w:sz w:val="22"/>
        </w:rPr>
      </w:pPr>
    </w:p>
    <w:p w14:paraId="6AF0CD7E" w14:textId="77777777" w:rsidR="00F6451A" w:rsidRDefault="00F6451A" w:rsidP="00F6451A">
      <w:pPr>
        <w:rPr>
          <w:rFonts w:ascii="Lato" w:hAnsi="Lato"/>
          <w:sz w:val="22"/>
        </w:rPr>
      </w:pPr>
    </w:p>
    <w:p w14:paraId="33084134" w14:textId="77777777" w:rsidR="00F6451A" w:rsidRDefault="00F6451A" w:rsidP="00F6451A">
      <w:pPr>
        <w:rPr>
          <w:rFonts w:ascii="Lato" w:hAnsi="Lato"/>
          <w:sz w:val="22"/>
        </w:rPr>
      </w:pPr>
    </w:p>
    <w:p w14:paraId="5EBA270E" w14:textId="77777777" w:rsidR="00F6451A" w:rsidRDefault="00F6451A" w:rsidP="00F6451A">
      <w:pPr>
        <w:rPr>
          <w:rFonts w:ascii="Lato" w:hAnsi="Lato"/>
          <w:sz w:val="22"/>
        </w:rPr>
      </w:pPr>
    </w:p>
    <w:p w14:paraId="267922A6" w14:textId="77777777" w:rsidR="00F6451A" w:rsidRDefault="00F6451A" w:rsidP="00F6451A">
      <w:pPr>
        <w:rPr>
          <w:rFonts w:ascii="Lato" w:hAnsi="Lato"/>
          <w:sz w:val="22"/>
        </w:rPr>
      </w:pPr>
    </w:p>
    <w:p w14:paraId="1032F6A0" w14:textId="77777777" w:rsidR="00F6451A" w:rsidRDefault="00F6451A" w:rsidP="00F6451A">
      <w:pPr>
        <w:rPr>
          <w:rFonts w:ascii="Lato" w:hAnsi="Lato"/>
          <w:sz w:val="22"/>
        </w:rPr>
      </w:pPr>
    </w:p>
    <w:p w14:paraId="0E2C1412" w14:textId="77777777" w:rsidR="00F6451A" w:rsidRDefault="00F6451A" w:rsidP="00F6451A">
      <w:pPr>
        <w:rPr>
          <w:rFonts w:ascii="Lato" w:hAnsi="Lato"/>
          <w:sz w:val="22"/>
        </w:rPr>
      </w:pPr>
    </w:p>
    <w:p w14:paraId="4C0AB601" w14:textId="77777777" w:rsidR="00F6451A" w:rsidRDefault="00F6451A" w:rsidP="00F6451A">
      <w:pPr>
        <w:rPr>
          <w:rFonts w:ascii="Lato" w:hAnsi="Lato"/>
          <w:sz w:val="22"/>
        </w:rPr>
      </w:pPr>
    </w:p>
    <w:p w14:paraId="51F5186F" w14:textId="77777777" w:rsidR="00F6451A" w:rsidRPr="00AA6EDB" w:rsidRDefault="00F6451A" w:rsidP="00F6451A">
      <w:pPr>
        <w:rPr>
          <w:rFonts w:ascii="Lato" w:hAnsi="Lato"/>
          <w:sz w:val="22"/>
        </w:rPr>
      </w:pPr>
    </w:p>
    <w:p w14:paraId="42B72C85" w14:textId="77777777" w:rsidR="00F6451A" w:rsidRPr="00AF6CA9" w:rsidRDefault="00F6451A" w:rsidP="00F6451A">
      <w:pPr>
        <w:pStyle w:val="Kop3"/>
        <w:rPr>
          <w:sz w:val="22"/>
        </w:rPr>
      </w:pPr>
      <w:bookmarkStart w:id="34" w:name="_Toc57020894"/>
      <w:r w:rsidRPr="00AF6CA9">
        <w:rPr>
          <w:sz w:val="22"/>
        </w:rPr>
        <w:lastRenderedPageBreak/>
        <w:t>B) Externes</w:t>
      </w:r>
      <w:bookmarkEnd w:id="34"/>
    </w:p>
    <w:p w14:paraId="0833CE20" w14:textId="77777777" w:rsidR="00F6451A" w:rsidRDefault="00F6451A" w:rsidP="00F6451A">
      <w:pPr>
        <w:pStyle w:val="Kop4"/>
      </w:pPr>
      <w:r>
        <w:t>Fournisseurs, Clients,....</w:t>
      </w:r>
    </w:p>
    <w:p w14:paraId="46775301" w14:textId="77777777" w:rsidR="00F6451A" w:rsidRDefault="00F6451A" w:rsidP="00F6451A"/>
    <w:p w14:paraId="6AB81BBC" w14:textId="77777777" w:rsidR="00F6451A" w:rsidRPr="00AA6EDB" w:rsidRDefault="00F6451A" w:rsidP="00F6451A">
      <w:pPr>
        <w:ind w:left="0"/>
        <w:rPr>
          <w:rFonts w:ascii="Lato" w:hAnsi="Lato"/>
          <w:sz w:val="22"/>
        </w:rPr>
        <w:sectPr w:rsidR="00F6451A" w:rsidRPr="00AA6EDB" w:rsidSect="00443698">
          <w:type w:val="continuous"/>
          <w:pgSz w:w="11906" w:h="16838" w:code="9"/>
          <w:pgMar w:top="1928" w:right="1134" w:bottom="1531" w:left="1134" w:header="1106" w:footer="709" w:gutter="0"/>
          <w:cols w:space="708"/>
          <w:docGrid w:linePitch="360"/>
        </w:sectPr>
      </w:pPr>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F6451A" w:rsidRPr="00AA6EDB" w14:paraId="13DBD121" w14:textId="77777777" w:rsidTr="00F6451A">
        <w:trPr>
          <w:cantSplit/>
          <w:tblHeader/>
        </w:trPr>
        <w:tc>
          <w:tcPr>
            <w:tcW w:w="2263" w:type="dxa"/>
            <w:shd w:val="clear" w:color="auto" w:fill="A2A1AB" w:themeFill="accent6"/>
          </w:tcPr>
          <w:p w14:paraId="340CFB5A" w14:textId="77777777" w:rsidR="00F6451A" w:rsidRPr="005079ED" w:rsidRDefault="00F6451A" w:rsidP="00F6451A">
            <w:pPr>
              <w:pStyle w:val="Tabelheading"/>
              <w:rPr>
                <w:rFonts w:ascii="Lato" w:hAnsi="Lato"/>
                <w:sz w:val="22"/>
                <w:szCs w:val="22"/>
              </w:rPr>
            </w:pPr>
            <w:r w:rsidRPr="00AA6EDB">
              <w:rPr>
                <w:rFonts w:ascii="Lato" w:hAnsi="Lato"/>
                <w:sz w:val="22"/>
                <w:szCs w:val="22"/>
                <w:lang w:val="fr-BE"/>
              </w:rPr>
              <w:t>R</w:t>
            </w:r>
            <w:r>
              <w:rPr>
                <w:rFonts w:ascii="Lato" w:hAnsi="Lato"/>
                <w:sz w:val="22"/>
                <w:szCs w:val="22"/>
              </w:rPr>
              <w:t>ôle</w:t>
            </w:r>
          </w:p>
        </w:tc>
        <w:tc>
          <w:tcPr>
            <w:tcW w:w="2385" w:type="dxa"/>
            <w:shd w:val="clear" w:color="auto" w:fill="A2A1AB" w:themeFill="accent6"/>
          </w:tcPr>
          <w:p w14:paraId="71136F6E" w14:textId="77777777" w:rsidR="00F6451A" w:rsidRDefault="00F6451A" w:rsidP="00F6451A">
            <w:pPr>
              <w:pStyle w:val="Tabelheading"/>
              <w:rPr>
                <w:rFonts w:ascii="Lato" w:hAnsi="Lato"/>
                <w:sz w:val="22"/>
                <w:szCs w:val="22"/>
              </w:rPr>
            </w:pPr>
            <w:r>
              <w:rPr>
                <w:rFonts w:ascii="Lato" w:hAnsi="Lato"/>
                <w:sz w:val="22"/>
                <w:szCs w:val="22"/>
              </w:rPr>
              <w:t>Nom de la société</w:t>
            </w:r>
          </w:p>
          <w:p w14:paraId="11A6B098" w14:textId="77777777" w:rsidR="00F6451A" w:rsidRPr="005079ED" w:rsidRDefault="00F6451A" w:rsidP="00F6451A">
            <w:pPr>
              <w:pStyle w:val="Tabelheading"/>
              <w:rPr>
                <w:rFonts w:ascii="Lato" w:hAnsi="Lato"/>
                <w:sz w:val="22"/>
                <w:szCs w:val="22"/>
              </w:rPr>
            </w:pPr>
            <w:r>
              <w:rPr>
                <w:rFonts w:ascii="Lato" w:hAnsi="Lato"/>
                <w:sz w:val="22"/>
                <w:szCs w:val="22"/>
              </w:rPr>
              <w:t>Prénom et NOM  des contacts</w:t>
            </w:r>
          </w:p>
        </w:tc>
        <w:tc>
          <w:tcPr>
            <w:tcW w:w="2494" w:type="dxa"/>
            <w:shd w:val="clear" w:color="auto" w:fill="A2A1AB" w:themeFill="accent6"/>
          </w:tcPr>
          <w:p w14:paraId="42D184C5" w14:textId="77777777" w:rsidR="00F6451A" w:rsidRDefault="00F6451A" w:rsidP="00F6451A">
            <w:pPr>
              <w:pStyle w:val="Tabelheading"/>
              <w:rPr>
                <w:rFonts w:ascii="Lato" w:hAnsi="Lato"/>
                <w:sz w:val="22"/>
                <w:szCs w:val="22"/>
              </w:rPr>
            </w:pPr>
            <w:r>
              <w:rPr>
                <w:rFonts w:ascii="Lato" w:hAnsi="Lato"/>
                <w:sz w:val="22"/>
                <w:szCs w:val="22"/>
              </w:rPr>
              <w:t>Référence des contrats</w:t>
            </w:r>
          </w:p>
          <w:p w14:paraId="7ADF5354" w14:textId="77777777" w:rsidR="00F6451A" w:rsidRPr="003F218A" w:rsidRDefault="00F6451A" w:rsidP="00F6451A">
            <w:pPr>
              <w:pStyle w:val="Tabelheading"/>
              <w:rPr>
                <w:rFonts w:ascii="Lato" w:hAnsi="Lato"/>
                <w:sz w:val="22"/>
                <w:szCs w:val="22"/>
              </w:rPr>
            </w:pPr>
          </w:p>
        </w:tc>
        <w:tc>
          <w:tcPr>
            <w:tcW w:w="2494" w:type="dxa"/>
            <w:shd w:val="clear" w:color="auto" w:fill="A2A1AB" w:themeFill="accent6"/>
          </w:tcPr>
          <w:p w14:paraId="648CAE95" w14:textId="77777777" w:rsidR="00F6451A" w:rsidRDefault="00F6451A" w:rsidP="00F6451A">
            <w:pPr>
              <w:pStyle w:val="Tabelheading"/>
              <w:rPr>
                <w:rFonts w:ascii="Lato" w:hAnsi="Lato"/>
                <w:sz w:val="22"/>
                <w:szCs w:val="22"/>
              </w:rPr>
            </w:pPr>
            <w:r>
              <w:rPr>
                <w:rFonts w:ascii="Lato" w:hAnsi="Lato"/>
                <w:sz w:val="22"/>
                <w:szCs w:val="22"/>
              </w:rPr>
              <w:t>Contacts</w:t>
            </w:r>
          </w:p>
          <w:p w14:paraId="041267B8" w14:textId="77777777" w:rsidR="00F6451A" w:rsidRDefault="00F6451A" w:rsidP="00F6451A">
            <w:pPr>
              <w:pStyle w:val="Tabelheading"/>
              <w:rPr>
                <w:rFonts w:ascii="Lato" w:hAnsi="Lato"/>
                <w:sz w:val="22"/>
                <w:szCs w:val="22"/>
              </w:rPr>
            </w:pPr>
          </w:p>
          <w:p w14:paraId="5121AC4C" w14:textId="77777777" w:rsidR="00F6451A" w:rsidRPr="005079ED" w:rsidRDefault="00F6451A" w:rsidP="00F6451A">
            <w:pPr>
              <w:pStyle w:val="Tabelheading"/>
              <w:rPr>
                <w:rFonts w:ascii="Lato" w:hAnsi="Lato"/>
                <w:sz w:val="22"/>
                <w:szCs w:val="22"/>
              </w:rPr>
            </w:pPr>
            <w:r>
              <w:rPr>
                <w:rFonts w:ascii="Lato" w:hAnsi="Lato"/>
                <w:sz w:val="22"/>
                <w:szCs w:val="22"/>
              </w:rPr>
              <w:t>Pensez à disposer de minimum 2 contacts par rôle (1 principal et 1 en cas de maladie, congé, depart du rôle principal)</w:t>
            </w:r>
          </w:p>
        </w:tc>
      </w:tr>
      <w:tr w:rsidR="00F6451A" w:rsidRPr="00AA6EDB" w14:paraId="4F141D2A" w14:textId="77777777" w:rsidTr="00F6451A">
        <w:trPr>
          <w:cantSplit/>
          <w:trHeight w:val="375"/>
        </w:trPr>
        <w:tc>
          <w:tcPr>
            <w:tcW w:w="2263" w:type="dxa"/>
            <w:shd w:val="clear" w:color="auto" w:fill="auto"/>
          </w:tcPr>
          <w:p w14:paraId="72F29994" w14:textId="77777777" w:rsidR="00F6451A" w:rsidRPr="00AF6CA9" w:rsidRDefault="00F6451A" w:rsidP="00F6451A">
            <w:pPr>
              <w:pStyle w:val="TabelContent"/>
              <w:rPr>
                <w:rFonts w:ascii="Lato" w:hAnsi="Lato"/>
                <w:sz w:val="22"/>
                <w:szCs w:val="22"/>
                <w:lang w:val="nl-BE"/>
              </w:rPr>
            </w:pPr>
            <w:r>
              <w:rPr>
                <w:rFonts w:ascii="Lato" w:hAnsi="Lato"/>
                <w:sz w:val="22"/>
                <w:szCs w:val="22"/>
              </w:rPr>
              <w:t xml:space="preserve">Fournisseur </w:t>
            </w:r>
            <w:r>
              <w:rPr>
                <w:rFonts w:ascii="Lato" w:hAnsi="Lato"/>
                <w:sz w:val="22"/>
                <w:szCs w:val="22"/>
                <w:lang w:val="nl-BE"/>
              </w:rPr>
              <w:t>1</w:t>
            </w:r>
          </w:p>
        </w:tc>
        <w:tc>
          <w:tcPr>
            <w:tcW w:w="2385" w:type="dxa"/>
            <w:shd w:val="clear" w:color="auto" w:fill="auto"/>
          </w:tcPr>
          <w:p w14:paraId="5FFAC49D" w14:textId="77777777" w:rsidR="00F6451A" w:rsidRPr="00AA6EDB" w:rsidRDefault="00F6451A" w:rsidP="00F6451A">
            <w:pPr>
              <w:pStyle w:val="TabelContent"/>
              <w:rPr>
                <w:rFonts w:ascii="Lato" w:hAnsi="Lato"/>
                <w:b w:val="0"/>
                <w:bCs w:val="0"/>
                <w:sz w:val="22"/>
                <w:szCs w:val="22"/>
                <w:lang w:val="fr-BE"/>
              </w:rPr>
            </w:pPr>
          </w:p>
        </w:tc>
        <w:tc>
          <w:tcPr>
            <w:tcW w:w="2494" w:type="dxa"/>
            <w:shd w:val="clear" w:color="auto" w:fill="auto"/>
          </w:tcPr>
          <w:p w14:paraId="3255B2FF" w14:textId="77777777" w:rsidR="00F6451A" w:rsidRPr="00AA6EDB" w:rsidRDefault="00F6451A" w:rsidP="00F6451A">
            <w:pPr>
              <w:pStyle w:val="TabelContent"/>
              <w:rPr>
                <w:rFonts w:ascii="Lato" w:hAnsi="Lato"/>
                <w:b w:val="0"/>
                <w:bCs w:val="0"/>
                <w:sz w:val="22"/>
                <w:szCs w:val="22"/>
                <w:lang w:val="fr-BE"/>
              </w:rPr>
            </w:pPr>
          </w:p>
        </w:tc>
        <w:tc>
          <w:tcPr>
            <w:tcW w:w="2494" w:type="dxa"/>
            <w:shd w:val="clear" w:color="auto" w:fill="auto"/>
          </w:tcPr>
          <w:p w14:paraId="1CC0B30F" w14:textId="77777777" w:rsidR="00F6451A" w:rsidRDefault="00F6451A" w:rsidP="00F6451A">
            <w:pPr>
              <w:pStyle w:val="TabelContent"/>
              <w:rPr>
                <w:rFonts w:ascii="Lato" w:hAnsi="Lato"/>
                <w:b w:val="0"/>
                <w:bCs w:val="0"/>
                <w:sz w:val="22"/>
                <w:szCs w:val="22"/>
              </w:rPr>
            </w:pPr>
            <w:r>
              <w:rPr>
                <w:rFonts w:ascii="Lato" w:hAnsi="Lato"/>
                <w:b w:val="0"/>
                <w:bCs w:val="0"/>
                <w:sz w:val="22"/>
                <w:szCs w:val="22"/>
              </w:rPr>
              <w:t xml:space="preserve">Principal </w:t>
            </w:r>
          </w:p>
          <w:p w14:paraId="27A218CC" w14:textId="77777777" w:rsidR="00F6451A" w:rsidRDefault="00F6451A" w:rsidP="00F6451A">
            <w:pPr>
              <w:pStyle w:val="TabelContent"/>
              <w:rPr>
                <w:rFonts w:ascii="Lato" w:hAnsi="Lato"/>
                <w:b w:val="0"/>
                <w:bCs w:val="0"/>
                <w:sz w:val="22"/>
                <w:szCs w:val="22"/>
              </w:rPr>
            </w:pPr>
            <w:r>
              <w:rPr>
                <w:rFonts w:ascii="Lato" w:hAnsi="Lato"/>
                <w:b w:val="0"/>
                <w:bCs w:val="0"/>
                <w:sz w:val="22"/>
                <w:szCs w:val="22"/>
              </w:rPr>
              <w:t>@</w:t>
            </w:r>
          </w:p>
          <w:p w14:paraId="109E157E" w14:textId="77777777" w:rsidR="00F6451A" w:rsidRDefault="00F6451A" w:rsidP="00F6451A">
            <w:pPr>
              <w:pStyle w:val="TabelContent"/>
              <w:rPr>
                <w:rFonts w:ascii="Lato" w:hAnsi="Lato"/>
                <w:b w:val="0"/>
                <w:bCs w:val="0"/>
                <w:sz w:val="22"/>
                <w:szCs w:val="22"/>
              </w:rPr>
            </w:pPr>
            <w:r>
              <w:rPr>
                <w:rFonts w:ascii="Lato" w:hAnsi="Lato"/>
                <w:b w:val="0"/>
                <w:bCs w:val="0"/>
                <w:sz w:val="22"/>
                <w:szCs w:val="22"/>
              </w:rPr>
              <w:t>T</w:t>
            </w:r>
          </w:p>
          <w:p w14:paraId="1BAB2BE9" w14:textId="77777777" w:rsidR="00F6451A" w:rsidRDefault="00F6451A" w:rsidP="00F6451A">
            <w:pPr>
              <w:pStyle w:val="TabelContent"/>
              <w:rPr>
                <w:rFonts w:ascii="Lato" w:hAnsi="Lato"/>
                <w:b w:val="0"/>
                <w:bCs w:val="0"/>
                <w:sz w:val="22"/>
                <w:szCs w:val="22"/>
              </w:rPr>
            </w:pPr>
            <w:r>
              <w:rPr>
                <w:rFonts w:ascii="Lato" w:hAnsi="Lato"/>
                <w:b w:val="0"/>
                <w:bCs w:val="0"/>
                <w:sz w:val="22"/>
                <w:szCs w:val="22"/>
              </w:rPr>
              <w:t>M</w:t>
            </w:r>
          </w:p>
          <w:p w14:paraId="10C058C6" w14:textId="77777777" w:rsidR="00F6451A" w:rsidRDefault="00F6451A" w:rsidP="00F6451A">
            <w:pPr>
              <w:pStyle w:val="TabelContent"/>
              <w:rPr>
                <w:rFonts w:ascii="Lato" w:hAnsi="Lato"/>
                <w:b w:val="0"/>
                <w:bCs w:val="0"/>
                <w:sz w:val="22"/>
                <w:szCs w:val="22"/>
              </w:rPr>
            </w:pPr>
            <w:r>
              <w:rPr>
                <w:rFonts w:ascii="Lato" w:hAnsi="Lato"/>
                <w:b w:val="0"/>
                <w:bCs w:val="0"/>
                <w:sz w:val="22"/>
                <w:szCs w:val="22"/>
              </w:rPr>
              <w:t>Autre</w:t>
            </w:r>
          </w:p>
          <w:p w14:paraId="3E1A5036" w14:textId="77777777" w:rsidR="00F6451A" w:rsidRPr="005079ED" w:rsidRDefault="00F6451A" w:rsidP="00F6451A">
            <w:pPr>
              <w:pStyle w:val="TabelContent"/>
              <w:rPr>
                <w:rFonts w:ascii="Lato" w:hAnsi="Lato"/>
                <w:b w:val="0"/>
                <w:bCs w:val="0"/>
                <w:sz w:val="22"/>
                <w:szCs w:val="22"/>
              </w:rPr>
            </w:pPr>
            <w:r w:rsidRPr="005079ED">
              <w:rPr>
                <w:rFonts w:ascii="Lato" w:hAnsi="Lato"/>
                <w:b w:val="0"/>
                <w:bCs w:val="0"/>
                <w:sz w:val="22"/>
                <w:szCs w:val="22"/>
              </w:rPr>
              <w:t>@</w:t>
            </w:r>
          </w:p>
          <w:p w14:paraId="12840EDF" w14:textId="77777777" w:rsidR="00F6451A" w:rsidRPr="005079ED" w:rsidRDefault="00F6451A" w:rsidP="00F6451A">
            <w:pPr>
              <w:pStyle w:val="TabelContent"/>
              <w:rPr>
                <w:rFonts w:ascii="Lato" w:hAnsi="Lato"/>
                <w:b w:val="0"/>
                <w:bCs w:val="0"/>
                <w:sz w:val="22"/>
                <w:szCs w:val="22"/>
              </w:rPr>
            </w:pPr>
            <w:r w:rsidRPr="005079ED">
              <w:rPr>
                <w:rFonts w:ascii="Lato" w:hAnsi="Lato"/>
                <w:b w:val="0"/>
                <w:bCs w:val="0"/>
                <w:sz w:val="22"/>
                <w:szCs w:val="22"/>
              </w:rPr>
              <w:t>T</w:t>
            </w:r>
          </w:p>
          <w:p w14:paraId="6F3B4006" w14:textId="77777777" w:rsidR="00F6451A" w:rsidRPr="005079ED" w:rsidRDefault="00F6451A" w:rsidP="00F6451A">
            <w:pPr>
              <w:pStyle w:val="TabelContent"/>
              <w:rPr>
                <w:rFonts w:ascii="Lato" w:hAnsi="Lato"/>
                <w:b w:val="0"/>
                <w:bCs w:val="0"/>
                <w:sz w:val="22"/>
                <w:szCs w:val="22"/>
              </w:rPr>
            </w:pPr>
            <w:r w:rsidRPr="005079ED">
              <w:rPr>
                <w:rFonts w:ascii="Lato" w:hAnsi="Lato"/>
                <w:b w:val="0"/>
                <w:bCs w:val="0"/>
                <w:sz w:val="22"/>
                <w:szCs w:val="22"/>
              </w:rPr>
              <w:t>M</w:t>
            </w:r>
          </w:p>
        </w:tc>
      </w:tr>
      <w:tr w:rsidR="00F6451A" w:rsidRPr="00AA6EDB" w14:paraId="15A0B461" w14:textId="77777777" w:rsidTr="00F6451A">
        <w:trPr>
          <w:cantSplit/>
          <w:trHeight w:val="375"/>
        </w:trPr>
        <w:tc>
          <w:tcPr>
            <w:tcW w:w="2263" w:type="dxa"/>
            <w:shd w:val="clear" w:color="auto" w:fill="auto"/>
          </w:tcPr>
          <w:p w14:paraId="51AFBF2E" w14:textId="77777777" w:rsidR="00F6451A" w:rsidRPr="00F54160" w:rsidRDefault="00F6451A" w:rsidP="00F6451A">
            <w:pPr>
              <w:pStyle w:val="TabelContent"/>
              <w:rPr>
                <w:rFonts w:ascii="Lato" w:hAnsi="Lato"/>
                <w:sz w:val="22"/>
                <w:szCs w:val="22"/>
              </w:rPr>
            </w:pPr>
            <w:r>
              <w:rPr>
                <w:rFonts w:ascii="Lato" w:hAnsi="Lato"/>
                <w:sz w:val="22"/>
                <w:szCs w:val="22"/>
                <w:lang w:val="nl-BE"/>
              </w:rPr>
              <w:t>Client 1</w:t>
            </w:r>
            <w:r>
              <w:rPr>
                <w:rFonts w:ascii="Lato" w:hAnsi="Lato"/>
                <w:sz w:val="22"/>
                <w:szCs w:val="22"/>
              </w:rPr>
              <w:t xml:space="preserve"> </w:t>
            </w:r>
          </w:p>
        </w:tc>
        <w:tc>
          <w:tcPr>
            <w:tcW w:w="2385" w:type="dxa"/>
            <w:shd w:val="clear" w:color="auto" w:fill="auto"/>
          </w:tcPr>
          <w:p w14:paraId="5E462944" w14:textId="77777777" w:rsidR="00F6451A" w:rsidRPr="00AA6EDB" w:rsidRDefault="00F6451A" w:rsidP="00F6451A">
            <w:pPr>
              <w:pStyle w:val="TabelContent"/>
              <w:rPr>
                <w:rFonts w:ascii="Lato" w:hAnsi="Lato"/>
                <w:b w:val="0"/>
                <w:bCs w:val="0"/>
                <w:sz w:val="22"/>
                <w:szCs w:val="22"/>
                <w:lang w:val="fr-BE"/>
              </w:rPr>
            </w:pPr>
          </w:p>
        </w:tc>
        <w:tc>
          <w:tcPr>
            <w:tcW w:w="2494" w:type="dxa"/>
            <w:shd w:val="clear" w:color="auto" w:fill="auto"/>
          </w:tcPr>
          <w:p w14:paraId="44AA0293" w14:textId="77777777" w:rsidR="00F6451A" w:rsidRPr="00AA6EDB" w:rsidRDefault="00F6451A" w:rsidP="00F6451A">
            <w:pPr>
              <w:pStyle w:val="TabelContent"/>
              <w:rPr>
                <w:rFonts w:ascii="Lato" w:hAnsi="Lato"/>
                <w:b w:val="0"/>
                <w:bCs w:val="0"/>
                <w:sz w:val="22"/>
                <w:szCs w:val="22"/>
                <w:lang w:val="fr-BE"/>
              </w:rPr>
            </w:pPr>
          </w:p>
        </w:tc>
        <w:tc>
          <w:tcPr>
            <w:tcW w:w="2494" w:type="dxa"/>
            <w:shd w:val="clear" w:color="auto" w:fill="auto"/>
          </w:tcPr>
          <w:p w14:paraId="49319852" w14:textId="77777777" w:rsidR="00F6451A" w:rsidRPr="003F218A" w:rsidRDefault="00F6451A" w:rsidP="00F6451A">
            <w:pPr>
              <w:pStyle w:val="TabelContent"/>
              <w:rPr>
                <w:rFonts w:ascii="Lato" w:hAnsi="Lato"/>
                <w:b w:val="0"/>
                <w:bCs w:val="0"/>
                <w:sz w:val="22"/>
                <w:szCs w:val="22"/>
              </w:rPr>
            </w:pPr>
            <w:r w:rsidRPr="003F218A">
              <w:rPr>
                <w:rFonts w:ascii="Lato" w:hAnsi="Lato"/>
                <w:b w:val="0"/>
                <w:bCs w:val="0"/>
                <w:sz w:val="22"/>
                <w:szCs w:val="22"/>
              </w:rPr>
              <w:t xml:space="preserve">Principal </w:t>
            </w:r>
          </w:p>
          <w:p w14:paraId="0EAD503E" w14:textId="77777777" w:rsidR="00F6451A" w:rsidRPr="003F218A" w:rsidRDefault="00F6451A" w:rsidP="00F6451A">
            <w:pPr>
              <w:pStyle w:val="TabelContent"/>
              <w:rPr>
                <w:rFonts w:ascii="Lato" w:hAnsi="Lato"/>
                <w:b w:val="0"/>
                <w:bCs w:val="0"/>
                <w:sz w:val="22"/>
                <w:szCs w:val="22"/>
              </w:rPr>
            </w:pPr>
            <w:r w:rsidRPr="003F218A">
              <w:rPr>
                <w:rFonts w:ascii="Lato" w:hAnsi="Lato"/>
                <w:b w:val="0"/>
                <w:bCs w:val="0"/>
                <w:sz w:val="22"/>
                <w:szCs w:val="22"/>
              </w:rPr>
              <w:t>@</w:t>
            </w:r>
          </w:p>
          <w:p w14:paraId="29EC14D2" w14:textId="77777777" w:rsidR="00F6451A" w:rsidRPr="003F218A" w:rsidRDefault="00F6451A" w:rsidP="00F6451A">
            <w:pPr>
              <w:pStyle w:val="TabelContent"/>
              <w:rPr>
                <w:rFonts w:ascii="Lato" w:hAnsi="Lato"/>
                <w:b w:val="0"/>
                <w:bCs w:val="0"/>
                <w:sz w:val="22"/>
                <w:szCs w:val="22"/>
              </w:rPr>
            </w:pPr>
            <w:r w:rsidRPr="003F218A">
              <w:rPr>
                <w:rFonts w:ascii="Lato" w:hAnsi="Lato"/>
                <w:b w:val="0"/>
                <w:bCs w:val="0"/>
                <w:sz w:val="22"/>
                <w:szCs w:val="22"/>
              </w:rPr>
              <w:t>T</w:t>
            </w:r>
          </w:p>
          <w:p w14:paraId="60E77BE7" w14:textId="77777777" w:rsidR="00F6451A" w:rsidRPr="003F218A" w:rsidRDefault="00F6451A" w:rsidP="00F6451A">
            <w:pPr>
              <w:pStyle w:val="TabelContent"/>
              <w:rPr>
                <w:rFonts w:ascii="Lato" w:hAnsi="Lato"/>
                <w:b w:val="0"/>
                <w:bCs w:val="0"/>
                <w:sz w:val="22"/>
                <w:szCs w:val="22"/>
              </w:rPr>
            </w:pPr>
            <w:r w:rsidRPr="003F218A">
              <w:rPr>
                <w:rFonts w:ascii="Lato" w:hAnsi="Lato"/>
                <w:b w:val="0"/>
                <w:bCs w:val="0"/>
                <w:sz w:val="22"/>
                <w:szCs w:val="22"/>
              </w:rPr>
              <w:t>M</w:t>
            </w:r>
          </w:p>
          <w:p w14:paraId="2B892EED" w14:textId="77777777" w:rsidR="00F6451A" w:rsidRPr="003F218A" w:rsidRDefault="00F6451A" w:rsidP="00F6451A">
            <w:pPr>
              <w:pStyle w:val="TabelContent"/>
              <w:rPr>
                <w:rFonts w:ascii="Lato" w:hAnsi="Lato"/>
                <w:b w:val="0"/>
                <w:bCs w:val="0"/>
                <w:sz w:val="22"/>
                <w:szCs w:val="22"/>
              </w:rPr>
            </w:pPr>
            <w:r w:rsidRPr="003F218A">
              <w:rPr>
                <w:rFonts w:ascii="Lato" w:hAnsi="Lato"/>
                <w:b w:val="0"/>
                <w:bCs w:val="0"/>
                <w:sz w:val="22"/>
                <w:szCs w:val="22"/>
              </w:rPr>
              <w:t>Autre</w:t>
            </w:r>
          </w:p>
          <w:p w14:paraId="48DA040D" w14:textId="77777777" w:rsidR="00F6451A" w:rsidRPr="003F218A" w:rsidRDefault="00F6451A" w:rsidP="00F6451A">
            <w:pPr>
              <w:pStyle w:val="TabelContent"/>
              <w:rPr>
                <w:rFonts w:ascii="Lato" w:hAnsi="Lato"/>
                <w:b w:val="0"/>
                <w:bCs w:val="0"/>
                <w:sz w:val="22"/>
                <w:szCs w:val="22"/>
              </w:rPr>
            </w:pPr>
            <w:r w:rsidRPr="003F218A">
              <w:rPr>
                <w:rFonts w:ascii="Lato" w:hAnsi="Lato"/>
                <w:b w:val="0"/>
                <w:bCs w:val="0"/>
                <w:sz w:val="22"/>
                <w:szCs w:val="22"/>
              </w:rPr>
              <w:t>@</w:t>
            </w:r>
          </w:p>
          <w:p w14:paraId="6EDA4B46" w14:textId="77777777" w:rsidR="00F6451A" w:rsidRPr="003F218A" w:rsidRDefault="00F6451A" w:rsidP="00F6451A">
            <w:pPr>
              <w:pStyle w:val="TabelContent"/>
              <w:rPr>
                <w:rFonts w:ascii="Lato" w:hAnsi="Lato"/>
                <w:b w:val="0"/>
                <w:bCs w:val="0"/>
                <w:sz w:val="22"/>
                <w:szCs w:val="22"/>
              </w:rPr>
            </w:pPr>
            <w:r w:rsidRPr="003F218A">
              <w:rPr>
                <w:rFonts w:ascii="Lato" w:hAnsi="Lato"/>
                <w:b w:val="0"/>
                <w:bCs w:val="0"/>
                <w:sz w:val="22"/>
                <w:szCs w:val="22"/>
              </w:rPr>
              <w:t>T</w:t>
            </w:r>
          </w:p>
          <w:p w14:paraId="4786B37E" w14:textId="77777777" w:rsidR="00F6451A" w:rsidRDefault="00F6451A" w:rsidP="00F6451A">
            <w:pPr>
              <w:pStyle w:val="TabelContent"/>
              <w:rPr>
                <w:rFonts w:ascii="Lato" w:hAnsi="Lato"/>
                <w:b w:val="0"/>
                <w:bCs w:val="0"/>
                <w:sz w:val="22"/>
                <w:szCs w:val="22"/>
              </w:rPr>
            </w:pPr>
            <w:r w:rsidRPr="003F218A">
              <w:rPr>
                <w:rFonts w:ascii="Lato" w:hAnsi="Lato"/>
                <w:b w:val="0"/>
                <w:bCs w:val="0"/>
                <w:sz w:val="22"/>
                <w:szCs w:val="22"/>
              </w:rPr>
              <w:t>M</w:t>
            </w:r>
          </w:p>
        </w:tc>
      </w:tr>
      <w:tr w:rsidR="00F6451A" w:rsidRPr="00AA6EDB" w14:paraId="59F183DE" w14:textId="77777777" w:rsidTr="00F6451A">
        <w:trPr>
          <w:cantSplit/>
          <w:trHeight w:val="375"/>
        </w:trPr>
        <w:tc>
          <w:tcPr>
            <w:tcW w:w="2263" w:type="dxa"/>
            <w:shd w:val="clear" w:color="auto" w:fill="auto"/>
          </w:tcPr>
          <w:p w14:paraId="5134AB47" w14:textId="77777777" w:rsidR="00F6451A" w:rsidRPr="00DD316F" w:rsidRDefault="00F6451A" w:rsidP="00F6451A">
            <w:pPr>
              <w:pStyle w:val="TabelContent"/>
              <w:rPr>
                <w:rFonts w:ascii="Lato" w:hAnsi="Lato"/>
                <w:sz w:val="22"/>
                <w:szCs w:val="22"/>
              </w:rPr>
            </w:pPr>
            <w:r>
              <w:rPr>
                <w:rFonts w:ascii="Lato" w:hAnsi="Lato"/>
                <w:sz w:val="22"/>
                <w:szCs w:val="22"/>
              </w:rPr>
              <w:t>...</w:t>
            </w:r>
          </w:p>
        </w:tc>
        <w:tc>
          <w:tcPr>
            <w:tcW w:w="2385" w:type="dxa"/>
            <w:shd w:val="clear" w:color="auto" w:fill="auto"/>
          </w:tcPr>
          <w:p w14:paraId="6C9BABEA" w14:textId="77777777" w:rsidR="00F6451A" w:rsidRPr="00AA6EDB" w:rsidRDefault="00F6451A" w:rsidP="00F6451A">
            <w:pPr>
              <w:pStyle w:val="TabelContent"/>
              <w:rPr>
                <w:rFonts w:ascii="Lato" w:hAnsi="Lato"/>
                <w:b w:val="0"/>
                <w:bCs w:val="0"/>
                <w:sz w:val="22"/>
                <w:szCs w:val="22"/>
                <w:lang w:val="fr-BE"/>
              </w:rPr>
            </w:pPr>
          </w:p>
        </w:tc>
        <w:tc>
          <w:tcPr>
            <w:tcW w:w="2494" w:type="dxa"/>
            <w:shd w:val="clear" w:color="auto" w:fill="auto"/>
          </w:tcPr>
          <w:p w14:paraId="2B1F2A24" w14:textId="77777777" w:rsidR="00F6451A" w:rsidRPr="00AA6EDB" w:rsidRDefault="00F6451A" w:rsidP="00F6451A">
            <w:pPr>
              <w:pStyle w:val="TabelContent"/>
              <w:rPr>
                <w:rFonts w:ascii="Lato" w:hAnsi="Lato"/>
                <w:b w:val="0"/>
                <w:bCs w:val="0"/>
                <w:sz w:val="22"/>
                <w:szCs w:val="22"/>
                <w:lang w:val="fr-BE"/>
              </w:rPr>
            </w:pPr>
          </w:p>
        </w:tc>
        <w:tc>
          <w:tcPr>
            <w:tcW w:w="2494" w:type="dxa"/>
            <w:shd w:val="clear" w:color="auto" w:fill="auto"/>
          </w:tcPr>
          <w:p w14:paraId="65A083EA" w14:textId="77777777" w:rsidR="00F6451A" w:rsidRPr="003F218A" w:rsidRDefault="00F6451A" w:rsidP="00F6451A">
            <w:pPr>
              <w:pStyle w:val="TabelContent"/>
              <w:numPr>
                <w:ilvl w:val="0"/>
                <w:numId w:val="12"/>
              </w:numPr>
              <w:ind w:left="3960"/>
              <w:rPr>
                <w:rFonts w:ascii="Lato" w:hAnsi="Lato"/>
                <w:b w:val="0"/>
                <w:bCs w:val="0"/>
                <w:sz w:val="22"/>
                <w:szCs w:val="22"/>
              </w:rPr>
            </w:pPr>
          </w:p>
        </w:tc>
      </w:tr>
    </w:tbl>
    <w:p w14:paraId="215CD004" w14:textId="77777777" w:rsidR="00F6451A" w:rsidRPr="00AA6EDB" w:rsidRDefault="00F6451A" w:rsidP="00F6451A">
      <w:pPr>
        <w:rPr>
          <w:rFonts w:ascii="Lato" w:hAnsi="Lato"/>
          <w:sz w:val="22"/>
        </w:rPr>
        <w:sectPr w:rsidR="00F6451A" w:rsidRPr="00AA6EDB" w:rsidSect="00122830">
          <w:type w:val="continuous"/>
          <w:pgSz w:w="11906" w:h="16838" w:code="9"/>
          <w:pgMar w:top="1928" w:right="1134" w:bottom="1531" w:left="1134" w:header="1106" w:footer="709" w:gutter="0"/>
          <w:cols w:space="708"/>
          <w:docGrid w:linePitch="360"/>
        </w:sectPr>
      </w:pPr>
    </w:p>
    <w:p w14:paraId="00A4E04E" w14:textId="77777777" w:rsidR="00F6451A" w:rsidRPr="00AA6EDB" w:rsidRDefault="00F6451A" w:rsidP="00F6451A">
      <w:pPr>
        <w:rPr>
          <w:rFonts w:ascii="Lato" w:hAnsi="Lato"/>
          <w:sz w:val="22"/>
        </w:rPr>
        <w:sectPr w:rsidR="00F6451A" w:rsidRPr="00AA6EDB" w:rsidSect="00443698">
          <w:type w:val="continuous"/>
          <w:pgSz w:w="11906" w:h="16838" w:code="9"/>
          <w:pgMar w:top="1928" w:right="1134" w:bottom="1531" w:left="1134" w:header="1106" w:footer="709" w:gutter="0"/>
          <w:cols w:space="708"/>
          <w:docGrid w:linePitch="360"/>
        </w:sectPr>
      </w:pPr>
    </w:p>
    <w:p w14:paraId="503DC250" w14:textId="77777777" w:rsidR="00F6451A" w:rsidRPr="00AA6EDB" w:rsidRDefault="00F6451A" w:rsidP="00F6451A">
      <w:pPr>
        <w:pStyle w:val="Kop2"/>
      </w:pPr>
      <w:bookmarkStart w:id="35" w:name="_Toc50056124"/>
      <w:bookmarkStart w:id="36" w:name="_Toc57020895"/>
      <w:r>
        <w:t>5.2.</w:t>
      </w:r>
      <w:r>
        <w:tab/>
      </w:r>
      <w:r w:rsidRPr="00AA6EDB">
        <w:t xml:space="preserve">Annexe 2: </w:t>
      </w:r>
      <w:bookmarkEnd w:id="35"/>
      <w:r w:rsidRPr="00AA6EDB">
        <w:t>Documents de référence</w:t>
      </w:r>
      <w:bookmarkEnd w:id="36"/>
    </w:p>
    <w:p w14:paraId="6C5456D2" w14:textId="77777777" w:rsidR="00F6451A" w:rsidRPr="00AF6CA9" w:rsidRDefault="00F6451A" w:rsidP="00F6451A">
      <w:pPr>
        <w:pStyle w:val="Lijstopsomteken"/>
        <w:numPr>
          <w:ilvl w:val="0"/>
          <w:numId w:val="9"/>
        </w:numPr>
        <w:tabs>
          <w:tab w:val="clear" w:pos="142"/>
          <w:tab w:val="num" w:pos="360"/>
        </w:tabs>
        <w:ind w:left="360"/>
        <w:rPr>
          <w:rFonts w:ascii="Lato" w:hAnsi="Lato"/>
          <w:sz w:val="22"/>
          <w:lang w:val="fr-FR"/>
        </w:rPr>
      </w:pPr>
      <w:r w:rsidRPr="00AF6CA9">
        <w:rPr>
          <w:rFonts w:ascii="Lato" w:hAnsi="Lato"/>
          <w:sz w:val="22"/>
          <w:lang w:val="fr-FR"/>
        </w:rPr>
        <w:t>Risk Assessment et Risk Treatment</w:t>
      </w:r>
    </w:p>
    <w:p w14:paraId="7A93A0D5" w14:textId="77777777" w:rsidR="00F6451A" w:rsidRPr="00AA6EDB" w:rsidRDefault="00F6451A" w:rsidP="00F6451A">
      <w:pPr>
        <w:pStyle w:val="Lijstopsomteken"/>
        <w:numPr>
          <w:ilvl w:val="0"/>
          <w:numId w:val="9"/>
        </w:numPr>
        <w:tabs>
          <w:tab w:val="clear" w:pos="142"/>
          <w:tab w:val="num" w:pos="360"/>
        </w:tabs>
        <w:ind w:left="360"/>
        <w:rPr>
          <w:rFonts w:ascii="Lato" w:hAnsi="Lato"/>
          <w:sz w:val="22"/>
        </w:rPr>
      </w:pPr>
      <w:r w:rsidRPr="00AA6EDB">
        <w:rPr>
          <w:rFonts w:ascii="Lato" w:hAnsi="Lato"/>
          <w:sz w:val="22"/>
        </w:rPr>
        <w:t>Gestion des incidents</w:t>
      </w:r>
    </w:p>
    <w:p w14:paraId="0C8E16F9" w14:textId="77777777" w:rsidR="00F6451A" w:rsidRPr="00AA6EDB" w:rsidRDefault="00F6451A" w:rsidP="00F6451A">
      <w:pPr>
        <w:pStyle w:val="Lijstopsomteken"/>
        <w:numPr>
          <w:ilvl w:val="0"/>
          <w:numId w:val="9"/>
        </w:numPr>
        <w:tabs>
          <w:tab w:val="clear" w:pos="142"/>
          <w:tab w:val="num" w:pos="360"/>
        </w:tabs>
        <w:ind w:left="360"/>
        <w:rPr>
          <w:rFonts w:ascii="Lato" w:hAnsi="Lato"/>
          <w:sz w:val="22"/>
        </w:rPr>
      </w:pPr>
      <w:r w:rsidRPr="00AA6EDB">
        <w:rPr>
          <w:rFonts w:ascii="Lato" w:hAnsi="Lato"/>
          <w:sz w:val="22"/>
        </w:rPr>
        <w:t>Crisis Management Plan</w:t>
      </w:r>
    </w:p>
    <w:p w14:paraId="42141138" w14:textId="77777777" w:rsidR="00F6451A" w:rsidRPr="00AA6EDB" w:rsidRDefault="00F6451A" w:rsidP="00F6451A">
      <w:pPr>
        <w:pStyle w:val="Lijstopsomteken"/>
        <w:numPr>
          <w:ilvl w:val="0"/>
          <w:numId w:val="9"/>
        </w:numPr>
        <w:tabs>
          <w:tab w:val="clear" w:pos="142"/>
          <w:tab w:val="num" w:pos="360"/>
        </w:tabs>
        <w:ind w:left="360"/>
        <w:rPr>
          <w:rFonts w:ascii="Lato" w:hAnsi="Lato"/>
          <w:sz w:val="22"/>
        </w:rPr>
      </w:pPr>
      <w:r w:rsidRPr="00AA6EDB">
        <w:rPr>
          <w:rFonts w:ascii="Lato" w:hAnsi="Lato"/>
          <w:sz w:val="22"/>
        </w:rPr>
        <w:t>…</w:t>
      </w:r>
    </w:p>
    <w:p w14:paraId="315C22BF" w14:textId="0FAECC8B" w:rsidR="00575EDF" w:rsidRPr="00DE5927" w:rsidRDefault="00575EDF" w:rsidP="00D27EBF">
      <w:pPr>
        <w:rPr>
          <w:rFonts w:ascii="Lato" w:hAnsi="Lato"/>
          <w:sz w:val="22"/>
        </w:rPr>
      </w:pPr>
    </w:p>
    <w:sectPr w:rsidR="00575EDF" w:rsidRPr="00DE5927" w:rsidSect="00D27EBF">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928" w:right="1134" w:bottom="1531" w:left="1134" w:header="110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EC243" w14:textId="77777777" w:rsidR="00773587" w:rsidRDefault="00773587" w:rsidP="00E67771">
      <w:pPr>
        <w:spacing w:after="0" w:line="240" w:lineRule="auto"/>
      </w:pPr>
      <w:r>
        <w:separator/>
      </w:r>
    </w:p>
  </w:endnote>
  <w:endnote w:type="continuationSeparator" w:id="0">
    <w:p w14:paraId="0501EE17" w14:textId="77777777" w:rsidR="00773587" w:rsidRDefault="00773587" w:rsidP="00E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panose1 w:val="020B0604020202020204"/>
    <w:charset w:val="4D"/>
    <w:family w:val="swiss"/>
    <w:pitch w:val="variable"/>
    <w:sig w:usb0="800000AF" w:usb1="40006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DINPro-Regular">
    <w:altName w:val="Arial"/>
    <w:panose1 w:val="020B0604020202020204"/>
    <w:charset w:val="00"/>
    <w:family w:val="modern"/>
    <w:notTrueType/>
    <w:pitch w:val="variable"/>
    <w:sig w:usb0="00000001" w:usb1="4000206A"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21958369"/>
      <w:docPartObj>
        <w:docPartGallery w:val="Page Numbers (Bottom of Page)"/>
        <w:docPartUnique/>
      </w:docPartObj>
    </w:sdtPr>
    <w:sdtEndPr>
      <w:rPr>
        <w:rStyle w:val="Paginanummer"/>
      </w:rPr>
    </w:sdtEndPr>
    <w:sdtContent>
      <w:p w14:paraId="750EBF42" w14:textId="2204E1CB" w:rsidR="00F62446" w:rsidRDefault="00F62446" w:rsidP="00F6244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C595833" w14:textId="6D8727CC" w:rsidR="00F62446" w:rsidRPr="00055471" w:rsidRDefault="00F62446" w:rsidP="00F62446">
    <w:pPr>
      <w:pStyle w:val="Voettekst"/>
      <w:ind w:right="360"/>
      <w:rPr>
        <w:sz w:val="22"/>
      </w:rPr>
    </w:pPr>
    <w:r w:rsidRPr="00055471">
      <w:rPr>
        <w:sz w:val="22"/>
      </w:rPr>
      <w:tab/>
      <w:t>DIGITAAL CONTINUÏTEITSPLAN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28205664"/>
      <w:docPartObj>
        <w:docPartGallery w:val="Page Numbers (Bottom of Page)"/>
        <w:docPartUnique/>
      </w:docPartObj>
    </w:sdtPr>
    <w:sdtEndPr>
      <w:rPr>
        <w:rStyle w:val="Paginanummer"/>
        <w:sz w:val="40"/>
        <w:szCs w:val="40"/>
      </w:rPr>
    </w:sdtEndPr>
    <w:sdtContent>
      <w:p w14:paraId="6FB7EB34" w14:textId="77777777" w:rsidR="00F62446" w:rsidRDefault="00F62446" w:rsidP="00F62446">
        <w:pPr>
          <w:pStyle w:val="Voettekst"/>
          <w:framePr w:wrap="none" w:vAnchor="text" w:hAnchor="margin" w:xAlign="right" w:y="1"/>
          <w:rPr>
            <w:rStyle w:val="Paginanummer"/>
          </w:rPr>
        </w:pPr>
        <w:r w:rsidRPr="00F62446">
          <w:rPr>
            <w:rStyle w:val="Paginanummer"/>
            <w:sz w:val="40"/>
            <w:szCs w:val="40"/>
          </w:rPr>
          <w:fldChar w:fldCharType="begin"/>
        </w:r>
        <w:r w:rsidRPr="00F62446">
          <w:rPr>
            <w:rStyle w:val="Paginanummer"/>
            <w:sz w:val="40"/>
            <w:szCs w:val="40"/>
          </w:rPr>
          <w:instrText xml:space="preserve"> PAGE </w:instrText>
        </w:r>
        <w:r w:rsidRPr="00F62446">
          <w:rPr>
            <w:rStyle w:val="Paginanummer"/>
            <w:sz w:val="40"/>
            <w:szCs w:val="40"/>
          </w:rPr>
          <w:fldChar w:fldCharType="separate"/>
        </w:r>
        <w:r w:rsidRPr="00F62446">
          <w:rPr>
            <w:rStyle w:val="Paginanummer"/>
            <w:noProof/>
            <w:sz w:val="40"/>
            <w:szCs w:val="40"/>
          </w:rPr>
          <w:t>2</w:t>
        </w:r>
        <w:r w:rsidRPr="00F62446">
          <w:rPr>
            <w:rStyle w:val="Paginanummer"/>
            <w:sz w:val="40"/>
            <w:szCs w:val="40"/>
          </w:rPr>
          <w:fldChar w:fldCharType="end"/>
        </w:r>
      </w:p>
    </w:sdtContent>
  </w:sdt>
  <w:p w14:paraId="5995E5E4" w14:textId="36795233" w:rsidR="00F62446" w:rsidRPr="00055471" w:rsidRDefault="00F62446" w:rsidP="00F62446">
    <w:pPr>
      <w:pStyle w:val="Voettekst"/>
      <w:ind w:right="360"/>
      <w:jc w:val="center"/>
      <w:rPr>
        <w:color w:val="4364AD" w:themeColor="text2"/>
        <w:sz w:val="36"/>
        <w:szCs w:val="36"/>
      </w:rPr>
    </w:pPr>
    <w:r w:rsidRPr="00055471">
      <w:rPr>
        <w:sz w:val="22"/>
      </w:rPr>
      <w:t>BUSINESS CONTINUITY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F499" w14:textId="77777777" w:rsidR="00F62446" w:rsidRPr="00C72A5E" w:rsidRDefault="00F62446" w:rsidP="00F62446">
    <w:pPr>
      <w:rPr>
        <w:sz w:val="13"/>
        <w:szCs w:val="13"/>
      </w:rPr>
    </w:pPr>
    <w:r w:rsidRPr="00C72A5E">
      <w:rPr>
        <w:noProof/>
        <w:lang w:val="en-US"/>
      </w:rPr>
      <w:drawing>
        <wp:anchor distT="0" distB="0" distL="114300" distR="114300" simplePos="0" relativeHeight="251695616" behindDoc="1" locked="0" layoutInCell="1" allowOverlap="1" wp14:anchorId="310BEA24" wp14:editId="3122336E">
          <wp:simplePos x="0" y="0"/>
          <wp:positionH relativeFrom="column">
            <wp:posOffset>-92710</wp:posOffset>
          </wp:positionH>
          <wp:positionV relativeFrom="paragraph">
            <wp:posOffset>78076</wp:posOffset>
          </wp:positionV>
          <wp:extent cx="1892595" cy="797068"/>
          <wp:effectExtent l="0" t="0" r="0" b="0"/>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2595" cy="7970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3"/>
        <w:szCs w:val="13"/>
      </w:rPr>
      <w:tab/>
    </w:r>
    <w:r>
      <w:rPr>
        <w:sz w:val="13"/>
        <w:szCs w:val="13"/>
      </w:rPr>
      <w:tab/>
    </w:r>
    <w:r>
      <w:rPr>
        <w:sz w:val="13"/>
        <w:szCs w:val="13"/>
      </w:rPr>
      <w:tab/>
    </w:r>
    <w:r>
      <w:rPr>
        <w:sz w:val="13"/>
        <w:szCs w:val="13"/>
      </w:rPr>
      <w:tab/>
    </w:r>
    <w:r>
      <w:rPr>
        <w:sz w:val="13"/>
        <w:szCs w:val="13"/>
      </w:rPr>
      <w:tab/>
      <w:t xml:space="preserve">En collaboration avec </w:t>
    </w:r>
    <w:r w:rsidRPr="00C72A5E">
      <w:rPr>
        <w:sz w:val="13"/>
        <w:szCs w:val="13"/>
      </w:rPr>
      <w:t>:</w:t>
    </w:r>
  </w:p>
  <w:p w14:paraId="48384069" w14:textId="77777777" w:rsidR="00F62446" w:rsidRPr="00C72A5E" w:rsidRDefault="00F62446" w:rsidP="00F62446">
    <w:pPr>
      <w:rPr>
        <w:sz w:val="13"/>
        <w:szCs w:val="13"/>
      </w:rPr>
    </w:pPr>
    <w:r w:rsidRPr="00C72A5E">
      <w:rPr>
        <w:noProof/>
        <w:lang w:val="en-US"/>
      </w:rPr>
      <w:drawing>
        <wp:anchor distT="0" distB="0" distL="114300" distR="114300" simplePos="0" relativeHeight="251694592" behindDoc="1" locked="0" layoutInCell="1" allowOverlap="1" wp14:anchorId="081BE053" wp14:editId="30799011">
          <wp:simplePos x="0" y="0"/>
          <wp:positionH relativeFrom="column">
            <wp:posOffset>3561293</wp:posOffset>
          </wp:positionH>
          <wp:positionV relativeFrom="paragraph">
            <wp:posOffset>109220</wp:posOffset>
          </wp:positionV>
          <wp:extent cx="876300" cy="211455"/>
          <wp:effectExtent l="0" t="0" r="0" b="4445"/>
          <wp:wrapNone/>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ggend_nl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211455"/>
                  </a:xfrm>
                  <a:prstGeom prst="rect">
                    <a:avLst/>
                  </a:prstGeom>
                </pic:spPr>
              </pic:pic>
            </a:graphicData>
          </a:graphic>
          <wp14:sizeRelH relativeFrom="page">
            <wp14:pctWidth>0</wp14:pctWidth>
          </wp14:sizeRelH>
          <wp14:sizeRelV relativeFrom="page">
            <wp14:pctHeight>0</wp14:pctHeight>
          </wp14:sizeRelV>
        </wp:anchor>
      </w:drawing>
    </w:r>
    <w:r w:rsidRPr="00F230EC">
      <w:rPr>
        <w:noProof/>
        <w:sz w:val="13"/>
        <w:szCs w:val="13"/>
        <w:lang w:val="en-US"/>
      </w:rPr>
      <w:drawing>
        <wp:anchor distT="0" distB="0" distL="114300" distR="114300" simplePos="0" relativeHeight="251696640" behindDoc="1" locked="0" layoutInCell="1" allowOverlap="1" wp14:anchorId="4298B3B1" wp14:editId="77326D22">
          <wp:simplePos x="0" y="0"/>
          <wp:positionH relativeFrom="column">
            <wp:posOffset>2038985</wp:posOffset>
          </wp:positionH>
          <wp:positionV relativeFrom="paragraph">
            <wp:posOffset>10795</wp:posOffset>
          </wp:positionV>
          <wp:extent cx="1432560" cy="437515"/>
          <wp:effectExtent l="0" t="0" r="2540" b="0"/>
          <wp:wrapNone/>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 logo.jpg"/>
                  <pic:cNvPicPr/>
                </pic:nvPicPr>
                <pic:blipFill rotWithShape="1">
                  <a:blip r:embed="rId3" cstate="print">
                    <a:extLst>
                      <a:ext uri="{28A0092B-C50C-407E-A947-70E740481C1C}">
                        <a14:useLocalDpi xmlns:a14="http://schemas.microsoft.com/office/drawing/2010/main" val="0"/>
                      </a:ext>
                    </a:extLst>
                  </a:blip>
                  <a:srcRect t="24397" r="-130" b="28176"/>
                  <a:stretch/>
                </pic:blipFill>
                <pic:spPr bwMode="auto">
                  <a:xfrm>
                    <a:off x="0" y="0"/>
                    <a:ext cx="1432560" cy="43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30EC">
      <w:rPr>
        <w:noProof/>
        <w:sz w:val="13"/>
        <w:szCs w:val="13"/>
        <w:lang w:val="en-US"/>
      </w:rPr>
      <w:drawing>
        <wp:anchor distT="0" distB="0" distL="114300" distR="114300" simplePos="0" relativeHeight="251697664" behindDoc="1" locked="0" layoutInCell="1" allowOverlap="1" wp14:anchorId="64919767" wp14:editId="406A338B">
          <wp:simplePos x="0" y="0"/>
          <wp:positionH relativeFrom="column">
            <wp:posOffset>4735830</wp:posOffset>
          </wp:positionH>
          <wp:positionV relativeFrom="paragraph">
            <wp:posOffset>10160</wp:posOffset>
          </wp:positionV>
          <wp:extent cx="676275" cy="438150"/>
          <wp:effectExtent l="0" t="0" r="0" b="0"/>
          <wp:wrapNone/>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PT_IBPT_RGB_jpg.jpg"/>
                  <pic:cNvPicPr/>
                </pic:nvPicPr>
                <pic:blipFill rotWithShape="1">
                  <a:blip r:embed="rId4" cstate="print">
                    <a:extLst>
                      <a:ext uri="{28A0092B-C50C-407E-A947-70E740481C1C}">
                        <a14:useLocalDpi xmlns:a14="http://schemas.microsoft.com/office/drawing/2010/main" val="0"/>
                      </a:ext>
                    </a:extLst>
                  </a:blip>
                  <a:srcRect l="10457" t="17542" r="12887" b="14450"/>
                  <a:stretch/>
                </pic:blipFill>
                <pic:spPr bwMode="auto">
                  <a:xfrm>
                    <a:off x="0" y="0"/>
                    <a:ext cx="67627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2EC13B" w14:textId="774482A5" w:rsidR="00F62446" w:rsidRDefault="00F62446" w:rsidP="005912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D016" w14:textId="462BD25E" w:rsidR="00F62446" w:rsidRPr="0077344B" w:rsidRDefault="00F62446" w:rsidP="0077344B">
    <w:pPr>
      <w:pStyle w:val="Voettekst"/>
    </w:pPr>
    <w:r w:rsidRPr="001A5BCD">
      <w:rPr>
        <w:rStyle w:val="Zwaar"/>
      </w:rPr>
      <w:fldChar w:fldCharType="begin"/>
    </w:r>
    <w:r w:rsidRPr="001A5BCD">
      <w:rPr>
        <w:rStyle w:val="Zwaar"/>
      </w:rPr>
      <w:instrText xml:space="preserve"> PAGE   \* MERGEFORMAT </w:instrText>
    </w:r>
    <w:r w:rsidRPr="001A5BCD">
      <w:rPr>
        <w:rStyle w:val="Zwaar"/>
      </w:rPr>
      <w:fldChar w:fldCharType="separate"/>
    </w:r>
    <w:r w:rsidRPr="001A5BCD">
      <w:rPr>
        <w:rStyle w:val="Zwaar"/>
      </w:rPr>
      <w:t>2</w:t>
    </w:r>
    <w:r w:rsidRPr="001A5BCD">
      <w:rPr>
        <w:rStyle w:val="Zwaar"/>
      </w:rPr>
      <w:fldChar w:fldCharType="end"/>
    </w:r>
    <w:r w:rsidRPr="0077344B">
      <w:tab/>
      <w:t>DIGITAAL CONTINUÏTEITSPLAN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365764153"/>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73658645" w14:textId="3F7811A8" w:rsidR="00F62446" w:rsidRPr="003A1CBA" w:rsidRDefault="00F62446">
        <w:pPr>
          <w:pStyle w:val="Voettekst"/>
          <w:jc w:val="right"/>
          <w:rPr>
            <w:rFonts w:asciiTheme="majorHAnsi" w:eastAsiaTheme="majorEastAsia" w:hAnsiTheme="majorHAnsi" w:cstheme="majorBidi"/>
            <w:color w:val="4364AD" w:themeColor="text2"/>
            <w:sz w:val="40"/>
            <w:szCs w:val="40"/>
          </w:rPr>
        </w:pPr>
        <w:r>
          <w:rPr>
            <w:rFonts w:asciiTheme="minorHAnsi" w:eastAsiaTheme="minorEastAsia" w:hAnsiTheme="minorHAnsi" w:cs="Times New Roman"/>
            <w:color w:val="auto"/>
            <w:sz w:val="22"/>
          </w:rPr>
          <w:t xml:space="preserve">BUSINESS CONTINUITY PLAN                       </w:t>
        </w:r>
        <w:r w:rsidRPr="003A1CBA">
          <w:rPr>
            <w:rFonts w:asciiTheme="minorHAnsi" w:eastAsiaTheme="minorEastAsia" w:hAnsiTheme="minorHAnsi" w:cs="Times New Roman"/>
            <w:color w:val="4364AD" w:themeColor="text2"/>
            <w:sz w:val="22"/>
          </w:rPr>
          <w:fldChar w:fldCharType="begin"/>
        </w:r>
        <w:r w:rsidRPr="003A1CBA">
          <w:rPr>
            <w:color w:val="4364AD" w:themeColor="text2"/>
          </w:rPr>
          <w:instrText xml:space="preserve"> PAGE   \* MERGEFORMAT </w:instrText>
        </w:r>
        <w:r w:rsidRPr="003A1CBA">
          <w:rPr>
            <w:rFonts w:asciiTheme="minorHAnsi" w:eastAsiaTheme="minorEastAsia" w:hAnsiTheme="minorHAnsi" w:cs="Times New Roman"/>
            <w:color w:val="4364AD" w:themeColor="text2"/>
            <w:sz w:val="22"/>
          </w:rPr>
          <w:fldChar w:fldCharType="separate"/>
        </w:r>
        <w:r w:rsidRPr="00501776">
          <w:rPr>
            <w:rFonts w:asciiTheme="majorHAnsi" w:eastAsiaTheme="majorEastAsia" w:hAnsiTheme="majorHAnsi" w:cstheme="majorBidi"/>
            <w:noProof/>
            <w:color w:val="4364AD" w:themeColor="text2"/>
            <w:sz w:val="40"/>
            <w:szCs w:val="40"/>
          </w:rPr>
          <w:t>18</w:t>
        </w:r>
        <w:r w:rsidRPr="003A1CBA">
          <w:rPr>
            <w:rFonts w:asciiTheme="majorHAnsi" w:eastAsiaTheme="majorEastAsia" w:hAnsiTheme="majorHAnsi" w:cstheme="majorBidi"/>
            <w:noProof/>
            <w:color w:val="4364AD" w:themeColor="text2"/>
            <w:sz w:val="40"/>
            <w:szCs w:val="40"/>
          </w:rPr>
          <w:fldChar w:fldCharType="end"/>
        </w:r>
      </w:p>
    </w:sdtContent>
  </w:sdt>
  <w:p w14:paraId="67EAE12E" w14:textId="48B56EB9" w:rsidR="00F62446" w:rsidRDefault="00F62446" w:rsidP="003A1CBA">
    <w:pPr>
      <w:pStyle w:val="Voettekst"/>
      <w:ind w:left="35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57C0" w14:textId="34007DEC" w:rsidR="00F62446" w:rsidRDefault="00F62446" w:rsidP="005912A5">
    <w:r>
      <w:rPr>
        <w:noProof/>
        <w:lang w:val="en-US"/>
      </w:rPr>
      <w:drawing>
        <wp:anchor distT="0" distB="0" distL="114300" distR="114300" simplePos="0" relativeHeight="251690496" behindDoc="1" locked="0" layoutInCell="1" allowOverlap="1" wp14:anchorId="141F3408" wp14:editId="5752D12E">
          <wp:simplePos x="0" y="0"/>
          <wp:positionH relativeFrom="column">
            <wp:posOffset>4734560</wp:posOffset>
          </wp:positionH>
          <wp:positionV relativeFrom="paragraph">
            <wp:posOffset>-197286</wp:posOffset>
          </wp:positionV>
          <wp:extent cx="1382400" cy="410400"/>
          <wp:effectExtent l="0" t="0" r="8255" b="889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a:xfrm>
                    <a:off x="0" y="0"/>
                    <a:ext cx="1382400" cy="4104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9472" behindDoc="1" locked="0" layoutInCell="1" allowOverlap="1" wp14:anchorId="7CF49C90" wp14:editId="168A83F1">
          <wp:simplePos x="0" y="0"/>
          <wp:positionH relativeFrom="column">
            <wp:posOffset>0</wp:posOffset>
          </wp:positionH>
          <wp:positionV relativeFrom="paragraph">
            <wp:posOffset>-306942</wp:posOffset>
          </wp:positionV>
          <wp:extent cx="3157200" cy="540000"/>
          <wp:effectExtent l="0" t="0" r="5715" b="0"/>
          <wp:wrapNone/>
          <wp:docPr id="24" name="Afbeelding 24" descr="Afbeelding met 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ert-logo.jpg"/>
                  <pic:cNvPicPr/>
                </pic:nvPicPr>
                <pic:blipFill>
                  <a:blip r:embed="rId2">
                    <a:extLst>
                      <a:ext uri="{28A0092B-C50C-407E-A947-70E740481C1C}">
                        <a14:useLocalDpi xmlns:a14="http://schemas.microsoft.com/office/drawing/2010/main" val="0"/>
                      </a:ext>
                    </a:extLst>
                  </a:blip>
                  <a:stretch>
                    <a:fillRect/>
                  </a:stretch>
                </pic:blipFill>
                <pic:spPr>
                  <a:xfrm>
                    <a:off x="0" y="0"/>
                    <a:ext cx="3157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3B32C" w14:textId="77777777" w:rsidR="00773587" w:rsidRDefault="00773587" w:rsidP="00E67771">
      <w:pPr>
        <w:spacing w:after="0" w:line="240" w:lineRule="auto"/>
      </w:pPr>
      <w:r>
        <w:separator/>
      </w:r>
    </w:p>
  </w:footnote>
  <w:footnote w:type="continuationSeparator" w:id="0">
    <w:p w14:paraId="2636F9BB" w14:textId="77777777" w:rsidR="00773587" w:rsidRDefault="00773587" w:rsidP="00E6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E759" w14:textId="77777777" w:rsidR="00F62446" w:rsidRPr="00AF03FB" w:rsidRDefault="00F62446" w:rsidP="00AF03FB">
    <w:pPr>
      <w:pStyle w:val="Koptekst"/>
    </w:pPr>
    <w:r w:rsidRPr="00AF03FB">
      <w:t>YOUR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ACD0" w14:textId="77777777" w:rsidR="00F62446" w:rsidRPr="00055471" w:rsidRDefault="00F62446" w:rsidP="00FF02F5">
    <w:pPr>
      <w:pStyle w:val="Koptekst"/>
      <w:ind w:left="0"/>
      <w:rPr>
        <w:sz w:val="22"/>
      </w:rPr>
    </w:pPr>
    <w:r>
      <w:t>LOGO DE L’ENTREPRISE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4926" w14:textId="77777777" w:rsidR="00F62446" w:rsidRDefault="00F62446" w:rsidP="00AF03FB">
    <w:pPr>
      <w:pStyle w:val="Koptekst"/>
    </w:pPr>
    <w:r>
      <w:rPr>
        <w:lang w:val="en-US"/>
      </w:rPr>
      <mc:AlternateContent>
        <mc:Choice Requires="wps">
          <w:drawing>
            <wp:anchor distT="0" distB="0" distL="114300" distR="114300" simplePos="0" relativeHeight="251692544" behindDoc="0" locked="0" layoutInCell="1" allowOverlap="1" wp14:anchorId="39DE6030" wp14:editId="231CE7AF">
              <wp:simplePos x="0" y="0"/>
              <wp:positionH relativeFrom="column">
                <wp:posOffset>0</wp:posOffset>
              </wp:positionH>
              <wp:positionV relativeFrom="paragraph">
                <wp:posOffset>521970</wp:posOffset>
              </wp:positionV>
              <wp:extent cx="6120000" cy="5508000"/>
              <wp:effectExtent l="0" t="0" r="0" b="0"/>
              <wp:wrapTopAndBottom/>
              <wp:docPr id="53" name="Rechthoek 5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B3913" id="Rechthoek 53" o:spid="_x0000_s1026" style="position:absolute;margin-left:0;margin-top:41.1pt;width:481.9pt;height:433.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" fillcolor="#4364ad [3215]" stroked="f" strokeweight="1pt">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7390" w14:textId="53544CB7" w:rsidR="00F62446" w:rsidRPr="00AF03FB" w:rsidRDefault="00F62446" w:rsidP="00AF03FB">
    <w:pPr>
      <w:pStyle w:val="Koptekst"/>
    </w:pPr>
    <w:r w:rsidRPr="00AF03FB">
      <w:t>YOUR ORGANISATION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C71" w14:textId="3C050BE5" w:rsidR="00F62446" w:rsidRPr="009605C4" w:rsidRDefault="00F62446" w:rsidP="00FF02F5">
    <w:pPr>
      <w:pStyle w:val="Koptekst"/>
      <w:ind w:left="0"/>
    </w:pPr>
    <w:r>
      <w:t>LOGO DE L’ENTREPRISE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F089" w14:textId="6D58E570" w:rsidR="00F62446" w:rsidRDefault="00F62446" w:rsidP="00AF03FB">
    <w:pPr>
      <w:pStyle w:val="Koptekst"/>
    </w:pPr>
    <w:r>
      <w:rPr>
        <w:lang w:val="en-US"/>
      </w:rPr>
      <mc:AlternateContent>
        <mc:Choice Requires="wps">
          <w:drawing>
            <wp:anchor distT="0" distB="0" distL="114300" distR="114300" simplePos="0" relativeHeight="251688448" behindDoc="0" locked="0" layoutInCell="1" allowOverlap="1" wp14:anchorId="51243C20" wp14:editId="43705659">
              <wp:simplePos x="0" y="0"/>
              <wp:positionH relativeFrom="column">
                <wp:posOffset>0</wp:posOffset>
              </wp:positionH>
              <wp:positionV relativeFrom="paragraph">
                <wp:posOffset>521970</wp:posOffset>
              </wp:positionV>
              <wp:extent cx="6120000" cy="5508000"/>
              <wp:effectExtent l="0" t="0" r="0" b="0"/>
              <wp:wrapTopAndBottom/>
              <wp:docPr id="23"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1FF5" id="Rechthoek 23" o:spid="_x0000_s1026" style="position:absolute;margin-left:0;margin-top:41.1pt;width:481.9pt;height:43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" fillcolor="#4364ad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6A283BE"/>
    <w:lvl w:ilvl="0">
      <w:start w:val="1"/>
      <w:numFmt w:val="decimal"/>
      <w:pStyle w:val="Lijstopsomteken"/>
      <w:lvlText w:val="%1)"/>
      <w:lvlJc w:val="left"/>
      <w:pPr>
        <w:tabs>
          <w:tab w:val="num" w:pos="142"/>
        </w:tabs>
        <w:ind w:left="142" w:hanging="360"/>
      </w:pPr>
      <w:rPr>
        <w:rFonts w:ascii="Arial" w:eastAsiaTheme="minorHAnsi" w:hAnsi="Arial" w:cstheme="minorBidi"/>
      </w:rPr>
    </w:lvl>
  </w:abstractNum>
  <w:abstractNum w:abstractNumId="1" w15:restartNumberingAfterBreak="0">
    <w:nsid w:val="05C163FE"/>
    <w:multiLevelType w:val="multilevel"/>
    <w:tmpl w:val="884C63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D52940"/>
    <w:multiLevelType w:val="hybridMultilevel"/>
    <w:tmpl w:val="4B0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10E8"/>
    <w:multiLevelType w:val="hybridMultilevel"/>
    <w:tmpl w:val="822AF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C2AFA"/>
    <w:multiLevelType w:val="hybridMultilevel"/>
    <w:tmpl w:val="EA8A46B2"/>
    <w:lvl w:ilvl="0" w:tplc="10DAD254">
      <w:start w:val="3"/>
      <w:numFmt w:val="bullet"/>
      <w:lvlText w:val="-"/>
      <w:lvlJc w:val="left"/>
      <w:pPr>
        <w:ind w:left="1800" w:hanging="360"/>
      </w:pPr>
      <w:rPr>
        <w:rFonts w:ascii="Arial" w:eastAsiaTheme="minorHAnsi" w:hAnsi="Arial" w:cs="Arial" w:hint="default"/>
      </w:rPr>
    </w:lvl>
    <w:lvl w:ilvl="1" w:tplc="20000003" w:tentative="1">
      <w:start w:val="1"/>
      <w:numFmt w:val="bullet"/>
      <w:lvlText w:val="o"/>
      <w:lvlJc w:val="left"/>
      <w:pPr>
        <w:ind w:left="3447" w:hanging="360"/>
      </w:pPr>
      <w:rPr>
        <w:rFonts w:ascii="Courier New" w:hAnsi="Courier New" w:cs="Courier New" w:hint="default"/>
      </w:rPr>
    </w:lvl>
    <w:lvl w:ilvl="2" w:tplc="20000005" w:tentative="1">
      <w:start w:val="1"/>
      <w:numFmt w:val="bullet"/>
      <w:lvlText w:val=""/>
      <w:lvlJc w:val="left"/>
      <w:pPr>
        <w:ind w:left="4167" w:hanging="360"/>
      </w:pPr>
      <w:rPr>
        <w:rFonts w:ascii="Wingdings" w:hAnsi="Wingdings" w:hint="default"/>
      </w:rPr>
    </w:lvl>
    <w:lvl w:ilvl="3" w:tplc="20000001" w:tentative="1">
      <w:start w:val="1"/>
      <w:numFmt w:val="bullet"/>
      <w:lvlText w:val=""/>
      <w:lvlJc w:val="left"/>
      <w:pPr>
        <w:ind w:left="4887" w:hanging="360"/>
      </w:pPr>
      <w:rPr>
        <w:rFonts w:ascii="Symbol" w:hAnsi="Symbol" w:hint="default"/>
      </w:rPr>
    </w:lvl>
    <w:lvl w:ilvl="4" w:tplc="20000003" w:tentative="1">
      <w:start w:val="1"/>
      <w:numFmt w:val="bullet"/>
      <w:lvlText w:val="o"/>
      <w:lvlJc w:val="left"/>
      <w:pPr>
        <w:ind w:left="5607" w:hanging="360"/>
      </w:pPr>
      <w:rPr>
        <w:rFonts w:ascii="Courier New" w:hAnsi="Courier New" w:cs="Courier New" w:hint="default"/>
      </w:rPr>
    </w:lvl>
    <w:lvl w:ilvl="5" w:tplc="20000005" w:tentative="1">
      <w:start w:val="1"/>
      <w:numFmt w:val="bullet"/>
      <w:lvlText w:val=""/>
      <w:lvlJc w:val="left"/>
      <w:pPr>
        <w:ind w:left="6327" w:hanging="360"/>
      </w:pPr>
      <w:rPr>
        <w:rFonts w:ascii="Wingdings" w:hAnsi="Wingdings" w:hint="default"/>
      </w:rPr>
    </w:lvl>
    <w:lvl w:ilvl="6" w:tplc="20000001" w:tentative="1">
      <w:start w:val="1"/>
      <w:numFmt w:val="bullet"/>
      <w:lvlText w:val=""/>
      <w:lvlJc w:val="left"/>
      <w:pPr>
        <w:ind w:left="7047" w:hanging="360"/>
      </w:pPr>
      <w:rPr>
        <w:rFonts w:ascii="Symbol" w:hAnsi="Symbol" w:hint="default"/>
      </w:rPr>
    </w:lvl>
    <w:lvl w:ilvl="7" w:tplc="20000003" w:tentative="1">
      <w:start w:val="1"/>
      <w:numFmt w:val="bullet"/>
      <w:lvlText w:val="o"/>
      <w:lvlJc w:val="left"/>
      <w:pPr>
        <w:ind w:left="7767" w:hanging="360"/>
      </w:pPr>
      <w:rPr>
        <w:rFonts w:ascii="Courier New" w:hAnsi="Courier New" w:cs="Courier New" w:hint="default"/>
      </w:rPr>
    </w:lvl>
    <w:lvl w:ilvl="8" w:tplc="20000005" w:tentative="1">
      <w:start w:val="1"/>
      <w:numFmt w:val="bullet"/>
      <w:lvlText w:val=""/>
      <w:lvlJc w:val="left"/>
      <w:pPr>
        <w:ind w:left="8487" w:hanging="360"/>
      </w:pPr>
      <w:rPr>
        <w:rFonts w:ascii="Wingdings" w:hAnsi="Wingdings" w:hint="default"/>
      </w:rPr>
    </w:lvl>
  </w:abstractNum>
  <w:abstractNum w:abstractNumId="5" w15:restartNumberingAfterBreak="0">
    <w:nsid w:val="12E51726"/>
    <w:multiLevelType w:val="hybridMultilevel"/>
    <w:tmpl w:val="B99E579C"/>
    <w:lvl w:ilvl="0" w:tplc="20000003">
      <w:start w:val="1"/>
      <w:numFmt w:val="bullet"/>
      <w:lvlText w:val="o"/>
      <w:lvlJc w:val="left"/>
      <w:pPr>
        <w:ind w:left="644" w:hanging="360"/>
      </w:pPr>
      <w:rPr>
        <w:rFonts w:ascii="Courier New" w:hAnsi="Courier New" w:cs="Courier New" w:hint="default"/>
      </w:rPr>
    </w:lvl>
    <w:lvl w:ilvl="1" w:tplc="20000003">
      <w:start w:val="1"/>
      <w:numFmt w:val="bullet"/>
      <w:lvlText w:val="o"/>
      <w:lvlJc w:val="left"/>
      <w:pPr>
        <w:ind w:left="644"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F65EAF"/>
    <w:multiLevelType w:val="hybridMultilevel"/>
    <w:tmpl w:val="37EE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D67CB"/>
    <w:multiLevelType w:val="singleLevel"/>
    <w:tmpl w:val="0409000F"/>
    <w:lvl w:ilvl="0">
      <w:start w:val="1"/>
      <w:numFmt w:val="decimal"/>
      <w:lvlText w:val="%1."/>
      <w:lvlJc w:val="left"/>
      <w:pPr>
        <w:ind w:left="720" w:hanging="360"/>
      </w:pPr>
    </w:lvl>
  </w:abstractNum>
  <w:abstractNum w:abstractNumId="8" w15:restartNumberingAfterBreak="0">
    <w:nsid w:val="19910C3E"/>
    <w:multiLevelType w:val="hybridMultilevel"/>
    <w:tmpl w:val="BAC81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647792"/>
    <w:multiLevelType w:val="hybridMultilevel"/>
    <w:tmpl w:val="E5A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9D5896"/>
    <w:multiLevelType w:val="multilevel"/>
    <w:tmpl w:val="98F67E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A83401"/>
    <w:multiLevelType w:val="hybridMultilevel"/>
    <w:tmpl w:val="BD02AC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EB2890"/>
    <w:multiLevelType w:val="hybridMultilevel"/>
    <w:tmpl w:val="A0961F94"/>
    <w:lvl w:ilvl="0" w:tplc="DED4225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674FB0"/>
    <w:multiLevelType w:val="hybridMultilevel"/>
    <w:tmpl w:val="91F6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C472D"/>
    <w:multiLevelType w:val="hybridMultilevel"/>
    <w:tmpl w:val="85E66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76635"/>
    <w:multiLevelType w:val="hybridMultilevel"/>
    <w:tmpl w:val="935CC302"/>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C56685B"/>
    <w:multiLevelType w:val="hybridMultilevel"/>
    <w:tmpl w:val="0A085514"/>
    <w:lvl w:ilvl="0" w:tplc="CB06467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3FEF6F67"/>
    <w:multiLevelType w:val="hybridMultilevel"/>
    <w:tmpl w:val="59266B66"/>
    <w:lvl w:ilvl="0" w:tplc="8D6020CC">
      <w:start w:val="1"/>
      <w:numFmt w:val="lowerLetter"/>
      <w:lvlText w:val="%1)"/>
      <w:lvlJc w:val="left"/>
      <w:pPr>
        <w:ind w:left="1080" w:hanging="360"/>
      </w:pPr>
      <w:rPr>
        <w:rFonts w:asciiTheme="minorHAnsi" w:eastAsia="Times New Roman" w:hAnsiTheme="minorHAnsi" w:cstheme="minorHAns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43DC02F2"/>
    <w:multiLevelType w:val="hybridMultilevel"/>
    <w:tmpl w:val="5CC80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DF0B65"/>
    <w:multiLevelType w:val="hybridMultilevel"/>
    <w:tmpl w:val="42A6583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46E0581"/>
    <w:multiLevelType w:val="hybridMultilevel"/>
    <w:tmpl w:val="93D0FADC"/>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45812BCE"/>
    <w:multiLevelType w:val="hybridMultilevel"/>
    <w:tmpl w:val="5BD42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F42D8"/>
    <w:multiLevelType w:val="hybridMultilevel"/>
    <w:tmpl w:val="3B826496"/>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49015FC7"/>
    <w:multiLevelType w:val="hybridMultilevel"/>
    <w:tmpl w:val="8976EC6A"/>
    <w:lvl w:ilvl="0" w:tplc="F218385C">
      <w:start w:val="4"/>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9C66612"/>
    <w:multiLevelType w:val="singleLevel"/>
    <w:tmpl w:val="0409000F"/>
    <w:lvl w:ilvl="0">
      <w:start w:val="1"/>
      <w:numFmt w:val="decimal"/>
      <w:lvlText w:val="%1."/>
      <w:lvlJc w:val="left"/>
      <w:pPr>
        <w:ind w:left="720" w:hanging="360"/>
      </w:pPr>
    </w:lvl>
  </w:abstractNum>
  <w:abstractNum w:abstractNumId="25" w15:restartNumberingAfterBreak="0">
    <w:nsid w:val="4DAE4C66"/>
    <w:multiLevelType w:val="hybridMultilevel"/>
    <w:tmpl w:val="3A9489FE"/>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6" w15:restartNumberingAfterBreak="0">
    <w:nsid w:val="4F066F2F"/>
    <w:multiLevelType w:val="multilevel"/>
    <w:tmpl w:val="526417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90F56A5"/>
    <w:multiLevelType w:val="hybridMultilevel"/>
    <w:tmpl w:val="855E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DB5A74"/>
    <w:multiLevelType w:val="hybridMultilevel"/>
    <w:tmpl w:val="9D08DAC6"/>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E0E7EF5"/>
    <w:multiLevelType w:val="multilevel"/>
    <w:tmpl w:val="7D48B780"/>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802FB6"/>
    <w:multiLevelType w:val="hybridMultilevel"/>
    <w:tmpl w:val="19B80882"/>
    <w:lvl w:ilvl="0" w:tplc="21ECB1B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1" w15:restartNumberingAfterBreak="0">
    <w:nsid w:val="5F0B758F"/>
    <w:multiLevelType w:val="hybridMultilevel"/>
    <w:tmpl w:val="59F695F4"/>
    <w:lvl w:ilvl="0" w:tplc="F182D01C">
      <w:start w:val="2"/>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1A55050"/>
    <w:multiLevelType w:val="hybridMultilevel"/>
    <w:tmpl w:val="6B50677C"/>
    <w:lvl w:ilvl="0" w:tplc="CB0646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4C63F4A"/>
    <w:multiLevelType w:val="hybridMultilevel"/>
    <w:tmpl w:val="5DB424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EB20B8"/>
    <w:multiLevelType w:val="hybridMultilevel"/>
    <w:tmpl w:val="DEB43D3C"/>
    <w:lvl w:ilvl="0" w:tplc="A1607282">
      <w:start w:val="1"/>
      <w:numFmt w:val="bullet"/>
      <w:pStyle w:val="TabelContent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DAC37AE"/>
    <w:multiLevelType w:val="hybridMultilevel"/>
    <w:tmpl w:val="8C8EA0E6"/>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6" w15:restartNumberingAfterBreak="0">
    <w:nsid w:val="6FAB3F4C"/>
    <w:multiLevelType w:val="hybridMultilevel"/>
    <w:tmpl w:val="8862A28E"/>
    <w:lvl w:ilvl="0" w:tplc="C1BCF8C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722306DE"/>
    <w:multiLevelType w:val="hybridMultilevel"/>
    <w:tmpl w:val="F832439C"/>
    <w:lvl w:ilvl="0" w:tplc="3AB8F044">
      <w:start w:val="3"/>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4FD5C97"/>
    <w:multiLevelType w:val="hybridMultilevel"/>
    <w:tmpl w:val="BC7EB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72281E"/>
    <w:multiLevelType w:val="hybridMultilevel"/>
    <w:tmpl w:val="94F02E5A"/>
    <w:lvl w:ilvl="0" w:tplc="DED4225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4"/>
  </w:num>
  <w:num w:numId="3">
    <w:abstractNumId w:val="7"/>
  </w:num>
  <w:num w:numId="4">
    <w:abstractNumId w:val="30"/>
  </w:num>
  <w:num w:numId="5">
    <w:abstractNumId w:val="25"/>
  </w:num>
  <w:num w:numId="6">
    <w:abstractNumId w:val="16"/>
  </w:num>
  <w:num w:numId="7">
    <w:abstractNumId w:val="19"/>
  </w:num>
  <w:num w:numId="8">
    <w:abstractNumId w:val="35"/>
  </w:num>
  <w:num w:numId="9">
    <w:abstractNumId w:val="0"/>
    <w:lvlOverride w:ilvl="0">
      <w:startOverride w:val="1"/>
    </w:lvlOverride>
  </w:num>
  <w:num w:numId="10">
    <w:abstractNumId w:val="26"/>
  </w:num>
  <w:num w:numId="11">
    <w:abstractNumId w:val="36"/>
  </w:num>
  <w:num w:numId="12">
    <w:abstractNumId w:val="4"/>
  </w:num>
  <w:num w:numId="13">
    <w:abstractNumId w:val="17"/>
  </w:num>
  <w:num w:numId="14">
    <w:abstractNumId w:val="31"/>
  </w:num>
  <w:num w:numId="15">
    <w:abstractNumId w:val="10"/>
  </w:num>
  <w:num w:numId="16">
    <w:abstractNumId w:val="9"/>
  </w:num>
  <w:num w:numId="17">
    <w:abstractNumId w:val="24"/>
  </w:num>
  <w:num w:numId="18">
    <w:abstractNumId w:val="23"/>
  </w:num>
  <w:num w:numId="19">
    <w:abstractNumId w:val="5"/>
  </w:num>
  <w:num w:numId="20">
    <w:abstractNumId w:val="15"/>
  </w:num>
  <w:num w:numId="21">
    <w:abstractNumId w:val="37"/>
  </w:num>
  <w:num w:numId="22">
    <w:abstractNumId w:val="1"/>
  </w:num>
  <w:num w:numId="23">
    <w:abstractNumId w:val="32"/>
  </w:num>
  <w:num w:numId="24">
    <w:abstractNumId w:val="27"/>
  </w:num>
  <w:num w:numId="25">
    <w:abstractNumId w:val="20"/>
  </w:num>
  <w:num w:numId="26">
    <w:abstractNumId w:val="38"/>
  </w:num>
  <w:num w:numId="27">
    <w:abstractNumId w:val="18"/>
  </w:num>
  <w:num w:numId="28">
    <w:abstractNumId w:val="6"/>
  </w:num>
  <w:num w:numId="29">
    <w:abstractNumId w:val="8"/>
  </w:num>
  <w:num w:numId="30">
    <w:abstractNumId w:val="28"/>
  </w:num>
  <w:num w:numId="31">
    <w:abstractNumId w:val="22"/>
  </w:num>
  <w:num w:numId="32">
    <w:abstractNumId w:val="3"/>
  </w:num>
  <w:num w:numId="33">
    <w:abstractNumId w:val="13"/>
  </w:num>
  <w:num w:numId="34">
    <w:abstractNumId w:val="33"/>
  </w:num>
  <w:num w:numId="35">
    <w:abstractNumId w:val="14"/>
  </w:num>
  <w:num w:numId="36">
    <w:abstractNumId w:val="21"/>
  </w:num>
  <w:num w:numId="37">
    <w:abstractNumId w:val="12"/>
  </w:num>
  <w:num w:numId="38">
    <w:abstractNumId w:val="29"/>
  </w:num>
  <w:num w:numId="39">
    <w:abstractNumId w:val="2"/>
  </w:num>
  <w:num w:numId="40">
    <w:abstractNumId w:val="0"/>
    <w:lvlOverride w:ilvl="0">
      <w:startOverride w:val="1"/>
    </w:lvlOverride>
  </w:num>
  <w:num w:numId="41">
    <w:abstractNumId w:val="0"/>
    <w:lvlOverride w:ilvl="0">
      <w:startOverride w:val="1"/>
    </w:lvlOverride>
  </w:num>
  <w:num w:numId="42">
    <w:abstractNumId w:val="11"/>
  </w:num>
  <w:num w:numId="43">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9"/>
    <w:rsid w:val="0000114D"/>
    <w:rsid w:val="000077A3"/>
    <w:rsid w:val="00011DC1"/>
    <w:rsid w:val="00012157"/>
    <w:rsid w:val="00013EC7"/>
    <w:rsid w:val="00015EB4"/>
    <w:rsid w:val="000165B5"/>
    <w:rsid w:val="00016CFB"/>
    <w:rsid w:val="00017DC7"/>
    <w:rsid w:val="00023E56"/>
    <w:rsid w:val="000250EC"/>
    <w:rsid w:val="00026234"/>
    <w:rsid w:val="000272D5"/>
    <w:rsid w:val="000331EF"/>
    <w:rsid w:val="00045064"/>
    <w:rsid w:val="0004545C"/>
    <w:rsid w:val="000474A9"/>
    <w:rsid w:val="00056098"/>
    <w:rsid w:val="00071578"/>
    <w:rsid w:val="00073695"/>
    <w:rsid w:val="000740B6"/>
    <w:rsid w:val="00080F7D"/>
    <w:rsid w:val="00085075"/>
    <w:rsid w:val="00087522"/>
    <w:rsid w:val="000918BE"/>
    <w:rsid w:val="00096129"/>
    <w:rsid w:val="000A1D1B"/>
    <w:rsid w:val="000A53B0"/>
    <w:rsid w:val="000B7AE2"/>
    <w:rsid w:val="000C76DB"/>
    <w:rsid w:val="000D5323"/>
    <w:rsid w:val="000F202A"/>
    <w:rsid w:val="000F55B0"/>
    <w:rsid w:val="000F5C57"/>
    <w:rsid w:val="000F7448"/>
    <w:rsid w:val="00102128"/>
    <w:rsid w:val="0011023C"/>
    <w:rsid w:val="0011523E"/>
    <w:rsid w:val="00115F75"/>
    <w:rsid w:val="00115FDB"/>
    <w:rsid w:val="001166CF"/>
    <w:rsid w:val="0012023F"/>
    <w:rsid w:val="00122830"/>
    <w:rsid w:val="001229EF"/>
    <w:rsid w:val="001266BA"/>
    <w:rsid w:val="0013039C"/>
    <w:rsid w:val="00137861"/>
    <w:rsid w:val="00154B5E"/>
    <w:rsid w:val="00156764"/>
    <w:rsid w:val="0016027A"/>
    <w:rsid w:val="00164A42"/>
    <w:rsid w:val="00167105"/>
    <w:rsid w:val="001725F5"/>
    <w:rsid w:val="0017490E"/>
    <w:rsid w:val="001807C8"/>
    <w:rsid w:val="0018353D"/>
    <w:rsid w:val="00191486"/>
    <w:rsid w:val="00193589"/>
    <w:rsid w:val="0019794D"/>
    <w:rsid w:val="001A5BCD"/>
    <w:rsid w:val="001B0803"/>
    <w:rsid w:val="001C0BA4"/>
    <w:rsid w:val="001C18C8"/>
    <w:rsid w:val="001C3940"/>
    <w:rsid w:val="001D4D0E"/>
    <w:rsid w:val="001E156D"/>
    <w:rsid w:val="001E24AA"/>
    <w:rsid w:val="001E4A9F"/>
    <w:rsid w:val="001E4E49"/>
    <w:rsid w:val="001F46D7"/>
    <w:rsid w:val="00206292"/>
    <w:rsid w:val="00214FCE"/>
    <w:rsid w:val="00230804"/>
    <w:rsid w:val="00232B58"/>
    <w:rsid w:val="00233640"/>
    <w:rsid w:val="00233E08"/>
    <w:rsid w:val="00235CE3"/>
    <w:rsid w:val="002370A8"/>
    <w:rsid w:val="00237B9E"/>
    <w:rsid w:val="00251C41"/>
    <w:rsid w:val="002601C6"/>
    <w:rsid w:val="002606BD"/>
    <w:rsid w:val="00263E24"/>
    <w:rsid w:val="0026578D"/>
    <w:rsid w:val="00270443"/>
    <w:rsid w:val="002773BC"/>
    <w:rsid w:val="00277430"/>
    <w:rsid w:val="00292413"/>
    <w:rsid w:val="0029426D"/>
    <w:rsid w:val="002942BD"/>
    <w:rsid w:val="002960E6"/>
    <w:rsid w:val="002A70EA"/>
    <w:rsid w:val="002C17D7"/>
    <w:rsid w:val="002D2B53"/>
    <w:rsid w:val="002D4515"/>
    <w:rsid w:val="002D7F53"/>
    <w:rsid w:val="002E59E7"/>
    <w:rsid w:val="002E7B8F"/>
    <w:rsid w:val="002F08A1"/>
    <w:rsid w:val="002F6F5F"/>
    <w:rsid w:val="003013F9"/>
    <w:rsid w:val="00302361"/>
    <w:rsid w:val="00306AC2"/>
    <w:rsid w:val="0032601A"/>
    <w:rsid w:val="00332AB8"/>
    <w:rsid w:val="00334F7C"/>
    <w:rsid w:val="00342BD5"/>
    <w:rsid w:val="00347B7A"/>
    <w:rsid w:val="003555E0"/>
    <w:rsid w:val="00356A07"/>
    <w:rsid w:val="003600E8"/>
    <w:rsid w:val="00364A9D"/>
    <w:rsid w:val="003659BF"/>
    <w:rsid w:val="00370146"/>
    <w:rsid w:val="0037540E"/>
    <w:rsid w:val="003850C4"/>
    <w:rsid w:val="003851D2"/>
    <w:rsid w:val="003869A6"/>
    <w:rsid w:val="00386F75"/>
    <w:rsid w:val="003A0B77"/>
    <w:rsid w:val="003A1CBA"/>
    <w:rsid w:val="003A3C84"/>
    <w:rsid w:val="003A6F94"/>
    <w:rsid w:val="003B37BD"/>
    <w:rsid w:val="003C522B"/>
    <w:rsid w:val="003C5ED8"/>
    <w:rsid w:val="003C66B5"/>
    <w:rsid w:val="003D1509"/>
    <w:rsid w:val="003D2560"/>
    <w:rsid w:val="003E4B67"/>
    <w:rsid w:val="003E74A8"/>
    <w:rsid w:val="003F218A"/>
    <w:rsid w:val="003F79C3"/>
    <w:rsid w:val="00402178"/>
    <w:rsid w:val="004021A7"/>
    <w:rsid w:val="0040243B"/>
    <w:rsid w:val="004033F5"/>
    <w:rsid w:val="00433242"/>
    <w:rsid w:val="00440039"/>
    <w:rsid w:val="004421DE"/>
    <w:rsid w:val="00443698"/>
    <w:rsid w:val="004517F9"/>
    <w:rsid w:val="00452CEB"/>
    <w:rsid w:val="0045349A"/>
    <w:rsid w:val="0047175F"/>
    <w:rsid w:val="00481CE0"/>
    <w:rsid w:val="00482D0A"/>
    <w:rsid w:val="00484612"/>
    <w:rsid w:val="004A0AF8"/>
    <w:rsid w:val="004A0CFF"/>
    <w:rsid w:val="004A7525"/>
    <w:rsid w:val="004B258A"/>
    <w:rsid w:val="004C0227"/>
    <w:rsid w:val="004C47EE"/>
    <w:rsid w:val="004C605D"/>
    <w:rsid w:val="004C791E"/>
    <w:rsid w:val="004D617D"/>
    <w:rsid w:val="004D6FC7"/>
    <w:rsid w:val="004D79F6"/>
    <w:rsid w:val="004E10AA"/>
    <w:rsid w:val="004E2410"/>
    <w:rsid w:val="004E5B38"/>
    <w:rsid w:val="004F2BCE"/>
    <w:rsid w:val="004F5E09"/>
    <w:rsid w:val="004F6D00"/>
    <w:rsid w:val="004F7663"/>
    <w:rsid w:val="00501776"/>
    <w:rsid w:val="005049E4"/>
    <w:rsid w:val="005079ED"/>
    <w:rsid w:val="005110B7"/>
    <w:rsid w:val="00511394"/>
    <w:rsid w:val="0052018D"/>
    <w:rsid w:val="00520FA5"/>
    <w:rsid w:val="0052336F"/>
    <w:rsid w:val="0053485F"/>
    <w:rsid w:val="0053545C"/>
    <w:rsid w:val="0053653D"/>
    <w:rsid w:val="00536F3F"/>
    <w:rsid w:val="0054139A"/>
    <w:rsid w:val="0054324F"/>
    <w:rsid w:val="00545A39"/>
    <w:rsid w:val="00551003"/>
    <w:rsid w:val="0055785F"/>
    <w:rsid w:val="00574F5A"/>
    <w:rsid w:val="00575EDF"/>
    <w:rsid w:val="0057693E"/>
    <w:rsid w:val="00577BF7"/>
    <w:rsid w:val="00587A8A"/>
    <w:rsid w:val="005912A5"/>
    <w:rsid w:val="00592DE4"/>
    <w:rsid w:val="005A2DDE"/>
    <w:rsid w:val="005A35AA"/>
    <w:rsid w:val="005A69A4"/>
    <w:rsid w:val="005B3711"/>
    <w:rsid w:val="005B5424"/>
    <w:rsid w:val="005C49F4"/>
    <w:rsid w:val="005C5866"/>
    <w:rsid w:val="005D18D2"/>
    <w:rsid w:val="005D5A65"/>
    <w:rsid w:val="005D7B3D"/>
    <w:rsid w:val="005E11B8"/>
    <w:rsid w:val="005E1CD8"/>
    <w:rsid w:val="005E32BA"/>
    <w:rsid w:val="005F05B6"/>
    <w:rsid w:val="005F0714"/>
    <w:rsid w:val="005F1BD9"/>
    <w:rsid w:val="005F2438"/>
    <w:rsid w:val="005F7B84"/>
    <w:rsid w:val="00600BA8"/>
    <w:rsid w:val="00606F68"/>
    <w:rsid w:val="006147C5"/>
    <w:rsid w:val="00624153"/>
    <w:rsid w:val="00624A27"/>
    <w:rsid w:val="00626F8C"/>
    <w:rsid w:val="006279B9"/>
    <w:rsid w:val="00635764"/>
    <w:rsid w:val="00636DB7"/>
    <w:rsid w:val="0064159B"/>
    <w:rsid w:val="00642BAB"/>
    <w:rsid w:val="0065456E"/>
    <w:rsid w:val="00654B06"/>
    <w:rsid w:val="00654E65"/>
    <w:rsid w:val="006623F3"/>
    <w:rsid w:val="00664790"/>
    <w:rsid w:val="00664CC7"/>
    <w:rsid w:val="00671B5B"/>
    <w:rsid w:val="006742B3"/>
    <w:rsid w:val="00681FCA"/>
    <w:rsid w:val="00693A57"/>
    <w:rsid w:val="006A063B"/>
    <w:rsid w:val="006A1310"/>
    <w:rsid w:val="006B23EB"/>
    <w:rsid w:val="006B65CA"/>
    <w:rsid w:val="006C17F2"/>
    <w:rsid w:val="006C3F23"/>
    <w:rsid w:val="006C6ECE"/>
    <w:rsid w:val="006D4EC0"/>
    <w:rsid w:val="006D568D"/>
    <w:rsid w:val="006D5CA2"/>
    <w:rsid w:val="006E1C18"/>
    <w:rsid w:val="006E40AA"/>
    <w:rsid w:val="006E456F"/>
    <w:rsid w:val="006E50D4"/>
    <w:rsid w:val="006E51F6"/>
    <w:rsid w:val="006F0918"/>
    <w:rsid w:val="006F4308"/>
    <w:rsid w:val="006F4BFB"/>
    <w:rsid w:val="006F7E32"/>
    <w:rsid w:val="00703470"/>
    <w:rsid w:val="007111EF"/>
    <w:rsid w:val="00716508"/>
    <w:rsid w:val="00717894"/>
    <w:rsid w:val="00717B26"/>
    <w:rsid w:val="00721B09"/>
    <w:rsid w:val="0072483E"/>
    <w:rsid w:val="00725284"/>
    <w:rsid w:val="0072694C"/>
    <w:rsid w:val="0075388E"/>
    <w:rsid w:val="00756305"/>
    <w:rsid w:val="00756D18"/>
    <w:rsid w:val="007608F1"/>
    <w:rsid w:val="00762DC3"/>
    <w:rsid w:val="0077344B"/>
    <w:rsid w:val="00773587"/>
    <w:rsid w:val="00777D03"/>
    <w:rsid w:val="0078439C"/>
    <w:rsid w:val="007843AC"/>
    <w:rsid w:val="00793239"/>
    <w:rsid w:val="00796251"/>
    <w:rsid w:val="007A5123"/>
    <w:rsid w:val="007A729F"/>
    <w:rsid w:val="007B55DE"/>
    <w:rsid w:val="007C1070"/>
    <w:rsid w:val="007C24B1"/>
    <w:rsid w:val="007C261D"/>
    <w:rsid w:val="007C34FB"/>
    <w:rsid w:val="007D1409"/>
    <w:rsid w:val="007D5F66"/>
    <w:rsid w:val="007D6228"/>
    <w:rsid w:val="007D6F69"/>
    <w:rsid w:val="007E7535"/>
    <w:rsid w:val="007F75C7"/>
    <w:rsid w:val="008001B3"/>
    <w:rsid w:val="008035F0"/>
    <w:rsid w:val="00805D88"/>
    <w:rsid w:val="00807665"/>
    <w:rsid w:val="00807DB8"/>
    <w:rsid w:val="00811DDB"/>
    <w:rsid w:val="00812F19"/>
    <w:rsid w:val="00816962"/>
    <w:rsid w:val="00817121"/>
    <w:rsid w:val="00817A2F"/>
    <w:rsid w:val="0082100F"/>
    <w:rsid w:val="00821D1F"/>
    <w:rsid w:val="00823B55"/>
    <w:rsid w:val="00825E37"/>
    <w:rsid w:val="008412A8"/>
    <w:rsid w:val="00844C62"/>
    <w:rsid w:val="00857F12"/>
    <w:rsid w:val="0086706A"/>
    <w:rsid w:val="0088104A"/>
    <w:rsid w:val="008823C6"/>
    <w:rsid w:val="00883029"/>
    <w:rsid w:val="00883DF8"/>
    <w:rsid w:val="0088411E"/>
    <w:rsid w:val="00887F23"/>
    <w:rsid w:val="008A081E"/>
    <w:rsid w:val="008A5756"/>
    <w:rsid w:val="008A692D"/>
    <w:rsid w:val="008A7C50"/>
    <w:rsid w:val="008B2D0A"/>
    <w:rsid w:val="008C1EF3"/>
    <w:rsid w:val="008C7EE3"/>
    <w:rsid w:val="008D13E9"/>
    <w:rsid w:val="008D423D"/>
    <w:rsid w:val="008E45ED"/>
    <w:rsid w:val="008E7D0F"/>
    <w:rsid w:val="008F5C3A"/>
    <w:rsid w:val="0090148F"/>
    <w:rsid w:val="00905575"/>
    <w:rsid w:val="00907498"/>
    <w:rsid w:val="009114CC"/>
    <w:rsid w:val="0091380E"/>
    <w:rsid w:val="00915F76"/>
    <w:rsid w:val="00921B87"/>
    <w:rsid w:val="00944436"/>
    <w:rsid w:val="00947A3C"/>
    <w:rsid w:val="0095139B"/>
    <w:rsid w:val="00952A0D"/>
    <w:rsid w:val="0095473C"/>
    <w:rsid w:val="00957050"/>
    <w:rsid w:val="009605C4"/>
    <w:rsid w:val="00961704"/>
    <w:rsid w:val="0097148B"/>
    <w:rsid w:val="00975F4F"/>
    <w:rsid w:val="009807E9"/>
    <w:rsid w:val="0098085C"/>
    <w:rsid w:val="00992159"/>
    <w:rsid w:val="009937E8"/>
    <w:rsid w:val="00993B31"/>
    <w:rsid w:val="0099581D"/>
    <w:rsid w:val="009A51B6"/>
    <w:rsid w:val="009B0BE3"/>
    <w:rsid w:val="009B546D"/>
    <w:rsid w:val="009B63EA"/>
    <w:rsid w:val="009C2B9C"/>
    <w:rsid w:val="009C7454"/>
    <w:rsid w:val="009E5A18"/>
    <w:rsid w:val="009F27C8"/>
    <w:rsid w:val="009F4A76"/>
    <w:rsid w:val="009F54E0"/>
    <w:rsid w:val="00A01CFE"/>
    <w:rsid w:val="00A02242"/>
    <w:rsid w:val="00A03A73"/>
    <w:rsid w:val="00A072DE"/>
    <w:rsid w:val="00A12A34"/>
    <w:rsid w:val="00A265B2"/>
    <w:rsid w:val="00A27713"/>
    <w:rsid w:val="00A3068F"/>
    <w:rsid w:val="00A34E10"/>
    <w:rsid w:val="00A352E0"/>
    <w:rsid w:val="00A3687B"/>
    <w:rsid w:val="00A368F5"/>
    <w:rsid w:val="00A45BAD"/>
    <w:rsid w:val="00A537C9"/>
    <w:rsid w:val="00A53F6C"/>
    <w:rsid w:val="00A54722"/>
    <w:rsid w:val="00A61AE7"/>
    <w:rsid w:val="00A65B5B"/>
    <w:rsid w:val="00A74264"/>
    <w:rsid w:val="00A82DCA"/>
    <w:rsid w:val="00A8406F"/>
    <w:rsid w:val="00A84251"/>
    <w:rsid w:val="00A8509B"/>
    <w:rsid w:val="00A8780B"/>
    <w:rsid w:val="00A91CAE"/>
    <w:rsid w:val="00A91EFB"/>
    <w:rsid w:val="00AA57D7"/>
    <w:rsid w:val="00AA63B6"/>
    <w:rsid w:val="00AA6EDB"/>
    <w:rsid w:val="00AB23F8"/>
    <w:rsid w:val="00AB4D7F"/>
    <w:rsid w:val="00AC028F"/>
    <w:rsid w:val="00AC17DD"/>
    <w:rsid w:val="00AC2632"/>
    <w:rsid w:val="00AD485B"/>
    <w:rsid w:val="00AE5182"/>
    <w:rsid w:val="00AE7693"/>
    <w:rsid w:val="00AF03FB"/>
    <w:rsid w:val="00AF24AB"/>
    <w:rsid w:val="00AF2BA4"/>
    <w:rsid w:val="00AF7160"/>
    <w:rsid w:val="00AF79BB"/>
    <w:rsid w:val="00AF7C57"/>
    <w:rsid w:val="00B05641"/>
    <w:rsid w:val="00B07590"/>
    <w:rsid w:val="00B160A1"/>
    <w:rsid w:val="00B16224"/>
    <w:rsid w:val="00B36530"/>
    <w:rsid w:val="00B43921"/>
    <w:rsid w:val="00B455A6"/>
    <w:rsid w:val="00B536F7"/>
    <w:rsid w:val="00B555AB"/>
    <w:rsid w:val="00B670A2"/>
    <w:rsid w:val="00B75AD9"/>
    <w:rsid w:val="00B75E71"/>
    <w:rsid w:val="00B82802"/>
    <w:rsid w:val="00B91E70"/>
    <w:rsid w:val="00B92E04"/>
    <w:rsid w:val="00B96B5B"/>
    <w:rsid w:val="00BB37C2"/>
    <w:rsid w:val="00BB59E8"/>
    <w:rsid w:val="00BC5B49"/>
    <w:rsid w:val="00BC6906"/>
    <w:rsid w:val="00BD1C59"/>
    <w:rsid w:val="00BD3353"/>
    <w:rsid w:val="00BE1B1F"/>
    <w:rsid w:val="00BE4E9B"/>
    <w:rsid w:val="00BE6F6E"/>
    <w:rsid w:val="00BF2B4B"/>
    <w:rsid w:val="00BF7042"/>
    <w:rsid w:val="00C07536"/>
    <w:rsid w:val="00C11241"/>
    <w:rsid w:val="00C2273D"/>
    <w:rsid w:val="00C36FE7"/>
    <w:rsid w:val="00C43F14"/>
    <w:rsid w:val="00C44D12"/>
    <w:rsid w:val="00C46162"/>
    <w:rsid w:val="00C6382C"/>
    <w:rsid w:val="00C65B0E"/>
    <w:rsid w:val="00C70191"/>
    <w:rsid w:val="00C82735"/>
    <w:rsid w:val="00C84D09"/>
    <w:rsid w:val="00C85E52"/>
    <w:rsid w:val="00C875B4"/>
    <w:rsid w:val="00C87A45"/>
    <w:rsid w:val="00C90718"/>
    <w:rsid w:val="00C909C2"/>
    <w:rsid w:val="00C91A9A"/>
    <w:rsid w:val="00C94530"/>
    <w:rsid w:val="00CA630C"/>
    <w:rsid w:val="00CB388C"/>
    <w:rsid w:val="00CB79B4"/>
    <w:rsid w:val="00CC1502"/>
    <w:rsid w:val="00CC2C0F"/>
    <w:rsid w:val="00CE018B"/>
    <w:rsid w:val="00CE4B81"/>
    <w:rsid w:val="00CE5185"/>
    <w:rsid w:val="00CE5749"/>
    <w:rsid w:val="00CF2F44"/>
    <w:rsid w:val="00CF5986"/>
    <w:rsid w:val="00CF6460"/>
    <w:rsid w:val="00D00637"/>
    <w:rsid w:val="00D05E02"/>
    <w:rsid w:val="00D134E8"/>
    <w:rsid w:val="00D173EB"/>
    <w:rsid w:val="00D233D3"/>
    <w:rsid w:val="00D26C23"/>
    <w:rsid w:val="00D27EBF"/>
    <w:rsid w:val="00D3263E"/>
    <w:rsid w:val="00D417EE"/>
    <w:rsid w:val="00D477BD"/>
    <w:rsid w:val="00D537C1"/>
    <w:rsid w:val="00D5554B"/>
    <w:rsid w:val="00D612A7"/>
    <w:rsid w:val="00D62571"/>
    <w:rsid w:val="00D63C9E"/>
    <w:rsid w:val="00D64173"/>
    <w:rsid w:val="00D75D84"/>
    <w:rsid w:val="00D763CF"/>
    <w:rsid w:val="00D8144C"/>
    <w:rsid w:val="00D8585D"/>
    <w:rsid w:val="00D87A1F"/>
    <w:rsid w:val="00D902F4"/>
    <w:rsid w:val="00DA6BEB"/>
    <w:rsid w:val="00DB13A2"/>
    <w:rsid w:val="00DB2817"/>
    <w:rsid w:val="00DB5678"/>
    <w:rsid w:val="00DC0B6A"/>
    <w:rsid w:val="00DC3653"/>
    <w:rsid w:val="00DC4C82"/>
    <w:rsid w:val="00DD316F"/>
    <w:rsid w:val="00DD4DE5"/>
    <w:rsid w:val="00DE4D96"/>
    <w:rsid w:val="00DE5857"/>
    <w:rsid w:val="00DE5927"/>
    <w:rsid w:val="00DE6AE7"/>
    <w:rsid w:val="00DF0ED5"/>
    <w:rsid w:val="00DF330C"/>
    <w:rsid w:val="00E15318"/>
    <w:rsid w:val="00E30584"/>
    <w:rsid w:val="00E307B5"/>
    <w:rsid w:val="00E314FB"/>
    <w:rsid w:val="00E41E40"/>
    <w:rsid w:val="00E43F6C"/>
    <w:rsid w:val="00E466B9"/>
    <w:rsid w:val="00E47EF4"/>
    <w:rsid w:val="00E53D56"/>
    <w:rsid w:val="00E67771"/>
    <w:rsid w:val="00E83287"/>
    <w:rsid w:val="00E851BF"/>
    <w:rsid w:val="00E87F23"/>
    <w:rsid w:val="00E91649"/>
    <w:rsid w:val="00E936EE"/>
    <w:rsid w:val="00EA0B31"/>
    <w:rsid w:val="00EA226F"/>
    <w:rsid w:val="00EA4339"/>
    <w:rsid w:val="00EA4A05"/>
    <w:rsid w:val="00EA6DFC"/>
    <w:rsid w:val="00EB0712"/>
    <w:rsid w:val="00EB50B1"/>
    <w:rsid w:val="00EC1E15"/>
    <w:rsid w:val="00EC6D79"/>
    <w:rsid w:val="00ED33AB"/>
    <w:rsid w:val="00ED59E1"/>
    <w:rsid w:val="00EE0083"/>
    <w:rsid w:val="00EE47AF"/>
    <w:rsid w:val="00EE598C"/>
    <w:rsid w:val="00EE5EC9"/>
    <w:rsid w:val="00EF10AF"/>
    <w:rsid w:val="00F050A9"/>
    <w:rsid w:val="00F103C4"/>
    <w:rsid w:val="00F12B6B"/>
    <w:rsid w:val="00F16FDB"/>
    <w:rsid w:val="00F27F37"/>
    <w:rsid w:val="00F313B7"/>
    <w:rsid w:val="00F32A94"/>
    <w:rsid w:val="00F34675"/>
    <w:rsid w:val="00F35701"/>
    <w:rsid w:val="00F53F8B"/>
    <w:rsid w:val="00F54160"/>
    <w:rsid w:val="00F547FA"/>
    <w:rsid w:val="00F5695F"/>
    <w:rsid w:val="00F577BE"/>
    <w:rsid w:val="00F57B15"/>
    <w:rsid w:val="00F62446"/>
    <w:rsid w:val="00F6451A"/>
    <w:rsid w:val="00F64A42"/>
    <w:rsid w:val="00F64F0B"/>
    <w:rsid w:val="00F6544C"/>
    <w:rsid w:val="00F730B0"/>
    <w:rsid w:val="00F84786"/>
    <w:rsid w:val="00F84C3B"/>
    <w:rsid w:val="00F9201D"/>
    <w:rsid w:val="00F9584C"/>
    <w:rsid w:val="00FA2D10"/>
    <w:rsid w:val="00FA341C"/>
    <w:rsid w:val="00FC5DC4"/>
    <w:rsid w:val="00FD1004"/>
    <w:rsid w:val="00FD5BC1"/>
    <w:rsid w:val="00FF02F5"/>
    <w:rsid w:val="00FF2579"/>
    <w:rsid w:val="00FF2A42"/>
    <w:rsid w:val="00FF2FE7"/>
    <w:rsid w:val="00FF3954"/>
    <w:rsid w:val="00FF4D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E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3921"/>
    <w:pPr>
      <w:tabs>
        <w:tab w:val="left" w:pos="851"/>
      </w:tabs>
      <w:spacing w:after="113" w:line="250" w:lineRule="exact"/>
      <w:ind w:left="567"/>
      <w:jc w:val="both"/>
    </w:pPr>
    <w:rPr>
      <w:rFonts w:ascii="Arial" w:hAnsi="Arial"/>
      <w:sz w:val="18"/>
      <w:lang w:val="fr-BE"/>
    </w:rPr>
  </w:style>
  <w:style w:type="paragraph" w:styleId="Kop1">
    <w:name w:val="heading 1"/>
    <w:basedOn w:val="Standaard"/>
    <w:next w:val="Standaard"/>
    <w:link w:val="Kop1Char"/>
    <w:uiPriority w:val="9"/>
    <w:qFormat/>
    <w:rsid w:val="006A1310"/>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pPr>
    <w:rPr>
      <w:rFonts w:ascii="Arial Black" w:hAnsi="Arial Black"/>
      <w:caps/>
      <w:color w:val="4364AD" w:themeColor="text2"/>
      <w:sz w:val="40"/>
      <w:szCs w:val="40"/>
    </w:rPr>
  </w:style>
  <w:style w:type="paragraph" w:styleId="Kop2">
    <w:name w:val="heading 2"/>
    <w:basedOn w:val="Standaard"/>
    <w:next w:val="Standaard"/>
    <w:link w:val="Kop2Char"/>
    <w:uiPriority w:val="9"/>
    <w:qFormat/>
    <w:rsid w:val="00CE5749"/>
    <w:pPr>
      <w:keepNext/>
      <w:keepLines/>
      <w:ind w:hanging="567"/>
      <w:jc w:val="left"/>
      <w:outlineLvl w:val="1"/>
    </w:pPr>
    <w:rPr>
      <w:rFonts w:eastAsiaTheme="majorEastAsia" w:cstheme="majorBidi"/>
      <w:b/>
      <w:caps/>
      <w:color w:val="4364AD" w:themeColor="text2"/>
      <w:sz w:val="20"/>
      <w:szCs w:val="26"/>
    </w:rPr>
  </w:style>
  <w:style w:type="paragraph" w:styleId="Kop3">
    <w:name w:val="heading 3"/>
    <w:basedOn w:val="Standaard"/>
    <w:next w:val="Standaard"/>
    <w:link w:val="Kop3Char"/>
    <w:uiPriority w:val="9"/>
    <w:qFormat/>
    <w:rsid w:val="00A01CFE"/>
    <w:pPr>
      <w:keepNext/>
      <w:keepLines/>
      <w:tabs>
        <w:tab w:val="clear" w:pos="851"/>
      </w:tabs>
      <w:spacing w:before="40" w:after="120"/>
      <w:ind w:left="1134" w:hanging="567"/>
      <w:jc w:val="left"/>
      <w:outlineLvl w:val="2"/>
    </w:pPr>
    <w:rPr>
      <w:rFonts w:eastAsiaTheme="majorEastAsia" w:cstheme="majorBidi"/>
      <w:b/>
      <w:caps/>
      <w:color w:val="000000" w:themeColor="text1"/>
      <w:szCs w:val="24"/>
    </w:rPr>
  </w:style>
  <w:style w:type="paragraph" w:styleId="Kop4">
    <w:name w:val="heading 4"/>
    <w:basedOn w:val="Kop3"/>
    <w:next w:val="Standaard"/>
    <w:link w:val="Kop4Char"/>
    <w:uiPriority w:val="9"/>
    <w:qFormat/>
    <w:rsid w:val="00B43921"/>
    <w:pPr>
      <w:outlineLvl w:val="3"/>
    </w:pPr>
    <w:rPr>
      <w:color w:val="808080" w:themeColor="background1" w:themeShade="80"/>
      <w:sz w:val="16"/>
    </w:rPr>
  </w:style>
  <w:style w:type="paragraph" w:styleId="Kop5">
    <w:name w:val="heading 5"/>
    <w:basedOn w:val="Standaard"/>
    <w:next w:val="Standaard"/>
    <w:link w:val="Kop5Char"/>
    <w:uiPriority w:val="9"/>
    <w:semiHidden/>
    <w:qFormat/>
    <w:rsid w:val="006279B9"/>
    <w:pPr>
      <w:keepNext/>
      <w:keepLines/>
      <w:spacing w:before="40" w:after="0"/>
      <w:outlineLvl w:val="4"/>
    </w:pPr>
    <w:rPr>
      <w:rFonts w:eastAsiaTheme="majorEastAsia" w:cstheme="majorBidi"/>
      <w:color w:val="007D44" w:themeColor="accent1" w:themeShade="BF"/>
    </w:rPr>
  </w:style>
  <w:style w:type="paragraph" w:styleId="Kop6">
    <w:name w:val="heading 6"/>
    <w:basedOn w:val="Standaard"/>
    <w:next w:val="Standaard"/>
    <w:link w:val="Kop6Char"/>
    <w:uiPriority w:val="9"/>
    <w:semiHidden/>
    <w:qFormat/>
    <w:rsid w:val="006279B9"/>
    <w:pPr>
      <w:keepNext/>
      <w:keepLines/>
      <w:spacing w:before="40" w:after="0"/>
      <w:outlineLvl w:val="5"/>
    </w:pPr>
    <w:rPr>
      <w:rFonts w:eastAsiaTheme="majorEastAsia" w:cstheme="majorBidi"/>
      <w:color w:val="00532D" w:themeColor="accent1" w:themeShade="7F"/>
    </w:rPr>
  </w:style>
  <w:style w:type="paragraph" w:styleId="Kop7">
    <w:name w:val="heading 7"/>
    <w:basedOn w:val="Standaard"/>
    <w:next w:val="Standaard"/>
    <w:link w:val="Kop7Char"/>
    <w:uiPriority w:val="9"/>
    <w:semiHidden/>
    <w:qFormat/>
    <w:rsid w:val="006279B9"/>
    <w:pPr>
      <w:keepNext/>
      <w:keepLines/>
      <w:spacing w:before="40" w:after="0"/>
      <w:outlineLvl w:val="6"/>
    </w:pPr>
    <w:rPr>
      <w:rFonts w:eastAsiaTheme="majorEastAsia" w:cstheme="majorBidi"/>
      <w:i/>
      <w:iCs/>
      <w:color w:val="00532D" w:themeColor="accent1" w:themeShade="7F"/>
    </w:rPr>
  </w:style>
  <w:style w:type="paragraph" w:styleId="Kop8">
    <w:name w:val="heading 8"/>
    <w:basedOn w:val="Standaard"/>
    <w:next w:val="Standaard"/>
    <w:link w:val="Kop8Char"/>
    <w:uiPriority w:val="9"/>
    <w:semiHidden/>
    <w:qFormat/>
    <w:rsid w:val="006279B9"/>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6279B9"/>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1310"/>
    <w:rPr>
      <w:rFonts w:ascii="Arial Black" w:hAnsi="Arial Black"/>
      <w:caps/>
      <w:color w:val="4364AD" w:themeColor="text2"/>
      <w:sz w:val="40"/>
      <w:szCs w:val="40"/>
      <w:lang w:val="en-GB"/>
    </w:rPr>
  </w:style>
  <w:style w:type="character" w:customStyle="1" w:styleId="Kop2Char">
    <w:name w:val="Kop 2 Char"/>
    <w:basedOn w:val="Standaardalinea-lettertype"/>
    <w:link w:val="Kop2"/>
    <w:uiPriority w:val="9"/>
    <w:rsid w:val="004E10AA"/>
    <w:rPr>
      <w:rFonts w:ascii="Arial" w:eastAsiaTheme="majorEastAsia" w:hAnsi="Arial" w:cstheme="majorBidi"/>
      <w:b/>
      <w:caps/>
      <w:color w:val="4364AD" w:themeColor="text2"/>
      <w:sz w:val="20"/>
      <w:szCs w:val="26"/>
      <w:lang w:val="en-GB"/>
    </w:rPr>
  </w:style>
  <w:style w:type="character" w:customStyle="1" w:styleId="Kop3Char">
    <w:name w:val="Kop 3 Char"/>
    <w:basedOn w:val="Standaardalinea-lettertype"/>
    <w:link w:val="Kop3"/>
    <w:uiPriority w:val="9"/>
    <w:rsid w:val="004E10AA"/>
    <w:rPr>
      <w:rFonts w:ascii="Arial" w:eastAsiaTheme="majorEastAsia" w:hAnsi="Arial" w:cstheme="majorBidi"/>
      <w:b/>
      <w:caps/>
      <w:color w:val="000000" w:themeColor="text1"/>
      <w:sz w:val="18"/>
      <w:szCs w:val="24"/>
      <w:lang w:val="en-GB"/>
    </w:rPr>
  </w:style>
  <w:style w:type="character" w:customStyle="1" w:styleId="Kop4Char">
    <w:name w:val="Kop 4 Char"/>
    <w:basedOn w:val="Standaardalinea-lettertype"/>
    <w:link w:val="Kop4"/>
    <w:uiPriority w:val="9"/>
    <w:rsid w:val="00B43921"/>
    <w:rPr>
      <w:rFonts w:ascii="Arial" w:eastAsiaTheme="majorEastAsia" w:hAnsi="Arial" w:cstheme="majorBidi"/>
      <w:b/>
      <w:caps/>
      <w:color w:val="808080" w:themeColor="background1" w:themeShade="80"/>
      <w:sz w:val="16"/>
      <w:szCs w:val="24"/>
      <w:lang w:val="en-GB"/>
    </w:rPr>
  </w:style>
  <w:style w:type="character" w:customStyle="1" w:styleId="Kop5Char">
    <w:name w:val="Kop 5 Char"/>
    <w:basedOn w:val="Standaardalinea-lettertype"/>
    <w:link w:val="Kop5"/>
    <w:uiPriority w:val="9"/>
    <w:semiHidden/>
    <w:rsid w:val="004E10AA"/>
    <w:rPr>
      <w:rFonts w:ascii="Arial" w:eastAsiaTheme="majorEastAsia" w:hAnsi="Arial" w:cstheme="majorBidi"/>
      <w:color w:val="007D44" w:themeColor="accent1" w:themeShade="BF"/>
      <w:sz w:val="18"/>
      <w:lang w:val="en-GB"/>
    </w:rPr>
  </w:style>
  <w:style w:type="character" w:customStyle="1" w:styleId="Kop6Char">
    <w:name w:val="Kop 6 Char"/>
    <w:basedOn w:val="Standaardalinea-lettertype"/>
    <w:link w:val="Kop6"/>
    <w:uiPriority w:val="9"/>
    <w:semiHidden/>
    <w:rsid w:val="004E10AA"/>
    <w:rPr>
      <w:rFonts w:ascii="Arial" w:eastAsiaTheme="majorEastAsia" w:hAnsi="Arial" w:cstheme="majorBidi"/>
      <w:color w:val="00532D" w:themeColor="accent1" w:themeShade="7F"/>
      <w:sz w:val="18"/>
      <w:lang w:val="en-GB"/>
    </w:rPr>
  </w:style>
  <w:style w:type="character" w:customStyle="1" w:styleId="Kop7Char">
    <w:name w:val="Kop 7 Char"/>
    <w:basedOn w:val="Standaardalinea-lettertype"/>
    <w:link w:val="Kop7"/>
    <w:uiPriority w:val="9"/>
    <w:semiHidden/>
    <w:rsid w:val="004E10AA"/>
    <w:rPr>
      <w:rFonts w:ascii="Arial" w:eastAsiaTheme="majorEastAsia" w:hAnsi="Arial" w:cstheme="majorBidi"/>
      <w:i/>
      <w:iCs/>
      <w:color w:val="00532D" w:themeColor="accent1" w:themeShade="7F"/>
      <w:sz w:val="18"/>
      <w:lang w:val="en-GB"/>
    </w:rPr>
  </w:style>
  <w:style w:type="character" w:customStyle="1" w:styleId="Kop8Char">
    <w:name w:val="Kop 8 Char"/>
    <w:basedOn w:val="Standaardalinea-lettertype"/>
    <w:link w:val="Kop8"/>
    <w:uiPriority w:val="9"/>
    <w:semiHidden/>
    <w:rsid w:val="004E10AA"/>
    <w:rPr>
      <w:rFonts w:ascii="Arial" w:eastAsiaTheme="majorEastAsia" w:hAnsi="Arial"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4E10AA"/>
    <w:rPr>
      <w:rFonts w:ascii="Arial" w:eastAsiaTheme="majorEastAsia" w:hAnsi="Arial" w:cstheme="majorBidi"/>
      <w:i/>
      <w:iCs/>
      <w:color w:val="272727" w:themeColor="text1" w:themeTint="D8"/>
      <w:sz w:val="21"/>
      <w:szCs w:val="21"/>
      <w:lang w:val="en-GB"/>
    </w:rPr>
  </w:style>
  <w:style w:type="paragraph" w:styleId="Koptekst">
    <w:name w:val="header"/>
    <w:basedOn w:val="Standaard"/>
    <w:link w:val="KoptekstChar"/>
    <w:uiPriority w:val="99"/>
    <w:unhideWhenUsed/>
    <w:rsid w:val="00FF02F5"/>
    <w:pPr>
      <w:tabs>
        <w:tab w:val="left" w:pos="567"/>
        <w:tab w:val="right" w:pos="9639"/>
      </w:tabs>
      <w:spacing w:after="0" w:line="240" w:lineRule="auto"/>
    </w:pPr>
    <w:rPr>
      <w:noProof/>
      <w:color w:val="A2A1AB" w:themeColor="accent6"/>
      <w:sz w:val="16"/>
      <w:szCs w:val="16"/>
    </w:rPr>
  </w:style>
  <w:style w:type="character" w:customStyle="1" w:styleId="KoptekstChar">
    <w:name w:val="Koptekst Char"/>
    <w:basedOn w:val="Standaardalinea-lettertype"/>
    <w:link w:val="Koptekst"/>
    <w:uiPriority w:val="99"/>
    <w:rsid w:val="00FF02F5"/>
    <w:rPr>
      <w:rFonts w:ascii="Arial" w:hAnsi="Arial"/>
      <w:noProof/>
      <w:color w:val="A2A1AB" w:themeColor="accent6"/>
      <w:sz w:val="16"/>
      <w:szCs w:val="16"/>
      <w:lang w:val="en-GB"/>
    </w:rPr>
  </w:style>
  <w:style w:type="paragraph" w:styleId="Voettekst">
    <w:name w:val="footer"/>
    <w:basedOn w:val="Standaard"/>
    <w:link w:val="VoettekstChar"/>
    <w:uiPriority w:val="99"/>
    <w:unhideWhenUsed/>
    <w:rsid w:val="00AF03FB"/>
    <w:pPr>
      <w:pBdr>
        <w:top w:val="single" w:sz="4" w:space="5" w:color="E5E5E5"/>
      </w:pBdr>
      <w:tabs>
        <w:tab w:val="right" w:pos="9639"/>
      </w:tabs>
      <w:spacing w:after="0" w:line="240" w:lineRule="auto"/>
    </w:pPr>
    <w:rPr>
      <w:color w:val="A2A1AB" w:themeColor="accent6"/>
      <w:spacing w:val="4"/>
      <w:sz w:val="16"/>
    </w:rPr>
  </w:style>
  <w:style w:type="character" w:customStyle="1" w:styleId="VoettekstChar">
    <w:name w:val="Voettekst Char"/>
    <w:basedOn w:val="Standaardalinea-lettertype"/>
    <w:link w:val="Voettekst"/>
    <w:uiPriority w:val="99"/>
    <w:rsid w:val="00AF03FB"/>
    <w:rPr>
      <w:rFonts w:ascii="Arial" w:hAnsi="Arial"/>
      <w:color w:val="A2A1AB" w:themeColor="accent6"/>
      <w:spacing w:val="4"/>
      <w:sz w:val="16"/>
    </w:rPr>
  </w:style>
  <w:style w:type="character" w:styleId="Tekstvantijdelijkeaanduiding">
    <w:name w:val="Placeholder Text"/>
    <w:basedOn w:val="Standaardalinea-lettertype"/>
    <w:uiPriority w:val="99"/>
    <w:semiHidden/>
    <w:rsid w:val="00EF10AF"/>
    <w:rPr>
      <w:color w:val="808080"/>
    </w:rPr>
  </w:style>
  <w:style w:type="paragraph" w:customStyle="1" w:styleId="citaat">
    <w:name w:val="citaat"/>
    <w:basedOn w:val="Standaard"/>
    <w:uiPriority w:val="12"/>
    <w:qFormat/>
    <w:rsid w:val="006E51F6"/>
    <w:pPr>
      <w:pBdr>
        <w:top w:val="single" w:sz="48" w:space="16" w:color="4364AD" w:themeColor="text2"/>
      </w:pBdr>
      <w:spacing w:after="0" w:line="360" w:lineRule="exact"/>
      <w:jc w:val="left"/>
    </w:pPr>
    <w:rPr>
      <w:rFonts w:ascii="Arial Black" w:hAnsi="Arial Black"/>
      <w:caps/>
      <w:color w:val="4364AD" w:themeColor="text2"/>
      <w:sz w:val="32"/>
      <w:szCs w:val="32"/>
    </w:rPr>
  </w:style>
  <w:style w:type="paragraph" w:styleId="Lijstalinea">
    <w:name w:val="List Paragraph"/>
    <w:basedOn w:val="Standaard"/>
    <w:uiPriority w:val="34"/>
    <w:qFormat/>
    <w:rsid w:val="00A537C9"/>
    <w:pPr>
      <w:ind w:left="720"/>
      <w:contextualSpacing/>
    </w:pPr>
  </w:style>
  <w:style w:type="paragraph" w:styleId="Kopvaninhoudsopgave">
    <w:name w:val="TOC Heading"/>
    <w:basedOn w:val="Kop1"/>
    <w:next w:val="Standaard"/>
    <w:uiPriority w:val="39"/>
    <w:qFormat/>
    <w:rsid w:val="00A537C9"/>
    <w:pPr>
      <w:ind w:left="0"/>
      <w:outlineLvl w:val="9"/>
    </w:pPr>
    <w:rPr>
      <w:rFonts w:asciiTheme="majorHAnsi" w:hAnsiTheme="majorHAnsi"/>
      <w:lang w:eastAsia="nl-BE"/>
    </w:rPr>
  </w:style>
  <w:style w:type="paragraph" w:styleId="Inhopg1">
    <w:name w:val="toc 1"/>
    <w:basedOn w:val="Standaard"/>
    <w:next w:val="Standaard"/>
    <w:autoRedefine/>
    <w:uiPriority w:val="39"/>
    <w:rsid w:val="00DA6BEB"/>
    <w:pPr>
      <w:tabs>
        <w:tab w:val="right" w:leader="dot" w:pos="8505"/>
      </w:tabs>
      <w:spacing w:after="240" w:line="240" w:lineRule="auto"/>
      <w:contextualSpacing/>
    </w:pPr>
  </w:style>
  <w:style w:type="character" w:styleId="Hyperlink">
    <w:name w:val="Hyperlink"/>
    <w:basedOn w:val="Standaardalinea-lettertype"/>
    <w:uiPriority w:val="99"/>
    <w:unhideWhenUsed/>
    <w:rsid w:val="00A537C9"/>
    <w:rPr>
      <w:color w:val="0563C1" w:themeColor="hyperlink"/>
      <w:u w:val="single"/>
    </w:rPr>
  </w:style>
  <w:style w:type="character" w:styleId="Zwaar">
    <w:name w:val="Strong"/>
    <w:basedOn w:val="Standaardalinea-lettertype"/>
    <w:uiPriority w:val="22"/>
    <w:qFormat/>
    <w:rsid w:val="001A5BCD"/>
    <w:rPr>
      <w:b/>
      <w:bCs/>
      <w:color w:val="000000" w:themeColor="text1"/>
    </w:rPr>
  </w:style>
  <w:style w:type="character" w:customStyle="1" w:styleId="CHAPTERSUBTITLE">
    <w:name w:val="CHAPTER SUBTITLE"/>
    <w:basedOn w:val="Standaardalinea-lettertype"/>
    <w:uiPriority w:val="9"/>
    <w:qFormat/>
    <w:rsid w:val="00844C62"/>
    <w:rPr>
      <w:rFonts w:asciiTheme="minorHAnsi" w:hAnsiTheme="minorHAnsi" w:cstheme="minorHAnsi"/>
      <w:b/>
      <w:bCs/>
      <w:color w:val="A2A1AB" w:themeColor="accent6"/>
      <w:sz w:val="20"/>
      <w:szCs w:val="20"/>
    </w:rPr>
  </w:style>
  <w:style w:type="paragraph" w:styleId="Lijstopsomteken">
    <w:name w:val="List Bullet"/>
    <w:basedOn w:val="Standaard"/>
    <w:uiPriority w:val="99"/>
    <w:unhideWhenUsed/>
    <w:rsid w:val="00FF2A42"/>
    <w:pPr>
      <w:numPr>
        <w:numId w:val="1"/>
      </w:numPr>
      <w:tabs>
        <w:tab w:val="clear" w:pos="851"/>
      </w:tabs>
      <w:ind w:left="851" w:hanging="284"/>
    </w:pPr>
    <w:rPr>
      <w:color w:val="4364AD" w:themeColor="text2"/>
    </w:rPr>
  </w:style>
  <w:style w:type="paragraph" w:styleId="Lijstopsomteken2">
    <w:name w:val="List Bullet 2"/>
    <w:basedOn w:val="Lijstopsomteken"/>
    <w:uiPriority w:val="99"/>
    <w:unhideWhenUsed/>
    <w:rsid w:val="00B07590"/>
    <w:pPr>
      <w:ind w:left="1267"/>
    </w:pPr>
    <w:rPr>
      <w:color w:val="767583" w:themeColor="accent6" w:themeShade="BF"/>
    </w:rPr>
  </w:style>
  <w:style w:type="paragraph" w:styleId="Lijstopsomteken3">
    <w:name w:val="List Bullet 3"/>
    <w:basedOn w:val="Lijstopsomteken"/>
    <w:uiPriority w:val="99"/>
    <w:unhideWhenUsed/>
    <w:rsid w:val="00B07590"/>
    <w:pPr>
      <w:ind w:left="1664"/>
    </w:pPr>
    <w:rPr>
      <w:color w:val="A2A1AB" w:themeColor="accent6"/>
    </w:rPr>
  </w:style>
  <w:style w:type="paragraph" w:styleId="Titel">
    <w:name w:val="Title"/>
    <w:basedOn w:val="Kop1"/>
    <w:next w:val="Standaard"/>
    <w:link w:val="TitelChar"/>
    <w:uiPriority w:val="8"/>
    <w:qFormat/>
    <w:rsid w:val="00191486"/>
    <w:rPr>
      <w:sz w:val="60"/>
      <w:szCs w:val="60"/>
    </w:rPr>
  </w:style>
  <w:style w:type="character" w:customStyle="1" w:styleId="TitelChar">
    <w:name w:val="Titel Char"/>
    <w:basedOn w:val="Standaardalinea-lettertype"/>
    <w:link w:val="Titel"/>
    <w:uiPriority w:val="8"/>
    <w:rsid w:val="004E10AA"/>
    <w:rPr>
      <w:rFonts w:ascii="Arial Black" w:hAnsi="Arial Black"/>
      <w:caps/>
      <w:color w:val="4364AD" w:themeColor="text2"/>
      <w:sz w:val="60"/>
      <w:szCs w:val="60"/>
      <w:lang w:val="en-GB"/>
    </w:rPr>
  </w:style>
  <w:style w:type="paragraph" w:customStyle="1" w:styleId="Datafrontpage">
    <w:name w:val="Data frontpage"/>
    <w:basedOn w:val="Standaard"/>
    <w:semiHidden/>
    <w:qFormat/>
    <w:rsid w:val="001F46D7"/>
    <w:pPr>
      <w:spacing w:before="200" w:line="240" w:lineRule="auto"/>
      <w:ind w:left="0"/>
    </w:pPr>
    <w:rPr>
      <w:sz w:val="16"/>
      <w:szCs w:val="20"/>
    </w:rPr>
  </w:style>
  <w:style w:type="paragraph" w:styleId="Inhopg2">
    <w:name w:val="toc 2"/>
    <w:basedOn w:val="Standaard"/>
    <w:next w:val="Standaard"/>
    <w:uiPriority w:val="39"/>
    <w:rsid w:val="005E11B8"/>
    <w:pPr>
      <w:tabs>
        <w:tab w:val="right" w:leader="dot" w:pos="8505"/>
      </w:tabs>
      <w:spacing w:after="100"/>
      <w:jc w:val="left"/>
    </w:pPr>
    <w:rPr>
      <w:rFonts w:asciiTheme="minorHAnsi" w:hAnsiTheme="minorHAnsi" w:cstheme="minorHAnsi"/>
      <w:b/>
      <w:bCs/>
      <w:caps/>
      <w:noProof/>
      <w:color w:val="4364AD" w:themeColor="text2"/>
      <w:sz w:val="20"/>
    </w:rPr>
  </w:style>
  <w:style w:type="paragraph" w:styleId="Inhopg3">
    <w:name w:val="toc 3"/>
    <w:basedOn w:val="Standaard"/>
    <w:next w:val="Standaard"/>
    <w:autoRedefine/>
    <w:uiPriority w:val="39"/>
    <w:rsid w:val="00DA6BEB"/>
    <w:pPr>
      <w:tabs>
        <w:tab w:val="left" w:pos="1418"/>
        <w:tab w:val="right" w:leader="dot" w:pos="8505"/>
      </w:tabs>
      <w:spacing w:after="120"/>
      <w:ind w:left="851"/>
      <w:contextualSpacing/>
    </w:pPr>
  </w:style>
  <w:style w:type="paragraph" w:styleId="Inhopg4">
    <w:name w:val="toc 4"/>
    <w:basedOn w:val="Standaard"/>
    <w:next w:val="Standaard"/>
    <w:autoRedefine/>
    <w:uiPriority w:val="39"/>
    <w:semiHidden/>
    <w:rsid w:val="001D4D0E"/>
    <w:pPr>
      <w:tabs>
        <w:tab w:val="right" w:leader="dot" w:pos="8505"/>
      </w:tabs>
      <w:spacing w:after="100"/>
      <w:ind w:left="1418"/>
      <w:contextualSpacing/>
    </w:pPr>
    <w:rPr>
      <w:sz w:val="16"/>
    </w:rPr>
  </w:style>
  <w:style w:type="paragraph" w:customStyle="1" w:styleId="Preheading1">
    <w:name w:val="Pre heading 1"/>
    <w:basedOn w:val="Kop1"/>
    <w:uiPriority w:val="8"/>
    <w:qFormat/>
    <w:rsid w:val="00FA2D10"/>
  </w:style>
  <w:style w:type="paragraph" w:customStyle="1" w:styleId="preheading2">
    <w:name w:val="pre heading 2"/>
    <w:basedOn w:val="Kop2"/>
    <w:uiPriority w:val="8"/>
    <w:qFormat/>
    <w:rsid w:val="002C17D7"/>
    <w:pPr>
      <w:ind w:firstLine="0"/>
    </w:pPr>
  </w:style>
  <w:style w:type="paragraph" w:customStyle="1" w:styleId="veld1">
    <w:name w:val="veld 1"/>
    <w:basedOn w:val="Standaard"/>
    <w:link w:val="veld1Char"/>
    <w:semiHidden/>
    <w:qFormat/>
    <w:rsid w:val="006A1310"/>
    <w:rPr>
      <w:b/>
      <w:bCs/>
      <w:noProof/>
      <w:lang w:val="nl-NL"/>
    </w:rPr>
  </w:style>
  <w:style w:type="character" w:customStyle="1" w:styleId="veld1Char">
    <w:name w:val="veld 1 Char"/>
    <w:basedOn w:val="Standaardalinea-lettertype"/>
    <w:link w:val="veld1"/>
    <w:semiHidden/>
    <w:rsid w:val="004E10AA"/>
    <w:rPr>
      <w:rFonts w:ascii="Arial" w:hAnsi="Arial"/>
      <w:b/>
      <w:bCs/>
      <w:noProof/>
      <w:sz w:val="18"/>
      <w:lang w:val="nl-NL"/>
    </w:rPr>
  </w:style>
  <w:style w:type="paragraph" w:styleId="Lijstnummering">
    <w:name w:val="List Number"/>
    <w:basedOn w:val="Standaard"/>
    <w:uiPriority w:val="99"/>
    <w:unhideWhenUsed/>
    <w:rsid w:val="00C875B4"/>
    <w:pPr>
      <w:ind w:left="0"/>
    </w:pPr>
    <w:rPr>
      <w:color w:val="4364AD" w:themeColor="text2"/>
    </w:rPr>
  </w:style>
  <w:style w:type="table" w:styleId="Tabelraster">
    <w:name w:val="Table Grid"/>
    <w:basedOn w:val="Standaardtabel"/>
    <w:uiPriority w:val="59"/>
    <w:rsid w:val="002C17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
    <w:name w:val="FOD 1"/>
    <w:basedOn w:val="Standaardtabel"/>
    <w:uiPriority w:val="99"/>
    <w:rsid w:val="002C17D7"/>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paragraph" w:customStyle="1" w:styleId="Tabelheading">
    <w:name w:val="Tabel heading"/>
    <w:basedOn w:val="Standaard"/>
    <w:uiPriority w:val="10"/>
    <w:qFormat/>
    <w:rsid w:val="000F202A"/>
    <w:pPr>
      <w:spacing w:before="120" w:after="120" w:line="240" w:lineRule="auto"/>
      <w:ind w:left="0"/>
      <w:jc w:val="left"/>
    </w:pPr>
    <w:rPr>
      <w:rFonts w:ascii="Arial Black" w:eastAsia="Times New Roman" w:hAnsi="Arial Black" w:cstheme="majorHAnsi"/>
      <w:b/>
      <w:bCs/>
      <w:color w:val="FFFFFF" w:themeColor="background1"/>
      <w:sz w:val="13"/>
      <w:lang w:val="en-US"/>
    </w:rPr>
  </w:style>
  <w:style w:type="paragraph" w:customStyle="1" w:styleId="TabelContent">
    <w:name w:val="Tabel Content"/>
    <w:basedOn w:val="Standaard"/>
    <w:uiPriority w:val="10"/>
    <w:qFormat/>
    <w:rsid w:val="00AC2632"/>
    <w:pPr>
      <w:spacing w:before="100" w:after="100" w:line="240" w:lineRule="auto"/>
      <w:ind w:left="0"/>
      <w:jc w:val="left"/>
    </w:pPr>
    <w:rPr>
      <w:rFonts w:asciiTheme="majorHAnsi" w:eastAsia="Times New Roman" w:hAnsiTheme="majorHAnsi" w:cstheme="majorHAnsi"/>
      <w:b/>
      <w:bCs/>
      <w:color w:val="000000" w:themeColor="text1"/>
      <w:sz w:val="13"/>
      <w:szCs w:val="13"/>
      <w:lang w:val="en-US"/>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uiPriority w:val="99"/>
    <w:unhideWhenUsed/>
    <w:rsid w:val="006C3F23"/>
    <w:pPr>
      <w:tabs>
        <w:tab w:val="clear" w:pos="851"/>
      </w:tabs>
      <w:spacing w:after="0" w:line="312" w:lineRule="auto"/>
      <w:ind w:left="737" w:hanging="170"/>
    </w:pPr>
    <w:rPr>
      <w:sz w:val="12"/>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6C3F23"/>
    <w:rPr>
      <w:rFonts w:ascii="Arial" w:hAnsi="Arial"/>
      <w:sz w:val="12"/>
      <w:szCs w:val="20"/>
      <w:lang w:val="en-GB"/>
    </w:rPr>
  </w:style>
  <w:style w:type="paragraph" w:customStyle="1" w:styleId="Steps">
    <w:name w:val="Steps"/>
    <w:basedOn w:val="Kop3"/>
    <w:uiPriority w:val="9"/>
    <w:qFormat/>
    <w:rsid w:val="00BB59E8"/>
    <w:pPr>
      <w:spacing w:before="240"/>
      <w:ind w:left="1418" w:hanging="851"/>
    </w:pPr>
  </w:style>
  <w:style w:type="character" w:customStyle="1" w:styleId="arialblack">
    <w:name w:val="arial black"/>
    <w:basedOn w:val="Standaardalinea-lettertype"/>
    <w:uiPriority w:val="22"/>
    <w:qFormat/>
    <w:rsid w:val="00EB50B1"/>
    <w:rPr>
      <w:rFonts w:ascii="Arial Black" w:hAnsi="Arial Black"/>
    </w:rPr>
  </w:style>
  <w:style w:type="paragraph" w:customStyle="1" w:styleId="noNum">
    <w:name w:val="noNum"/>
    <w:basedOn w:val="Lijstnummering"/>
    <w:uiPriority w:val="11"/>
    <w:qFormat/>
    <w:rsid w:val="00551003"/>
    <w:pPr>
      <w:ind w:left="851" w:hanging="284"/>
    </w:p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semiHidden/>
    <w:unhideWhenUsed/>
    <w:rsid w:val="006C3F23"/>
    <w:rPr>
      <w:vertAlign w:val="superscript"/>
    </w:rPr>
  </w:style>
  <w:style w:type="paragraph" w:customStyle="1" w:styleId="TabelContentbullets">
    <w:name w:val="Tabel Content bullets"/>
    <w:basedOn w:val="TabelContent"/>
    <w:qFormat/>
    <w:rsid w:val="000F5C57"/>
    <w:pPr>
      <w:numPr>
        <w:numId w:val="2"/>
      </w:numPr>
      <w:ind w:left="284" w:hanging="284"/>
    </w:pPr>
    <w:rPr>
      <w:b w:val="0"/>
      <w:bCs w:val="0"/>
    </w:rPr>
  </w:style>
  <w:style w:type="paragraph" w:styleId="Geenafstand">
    <w:name w:val="No Spacing"/>
    <w:uiPriority w:val="1"/>
    <w:qFormat/>
    <w:rsid w:val="00F547FA"/>
    <w:pPr>
      <w:tabs>
        <w:tab w:val="left" w:pos="851"/>
      </w:tabs>
      <w:spacing w:after="0" w:line="240" w:lineRule="auto"/>
      <w:ind w:left="567"/>
      <w:jc w:val="both"/>
    </w:pPr>
    <w:rPr>
      <w:rFonts w:ascii="Arial" w:hAnsi="Arial"/>
      <w:sz w:val="18"/>
      <w:lang w:val="en-GB"/>
    </w:rPr>
  </w:style>
  <w:style w:type="paragraph" w:customStyle="1" w:styleId="txt">
    <w:name w:val="txt"/>
    <w:link w:val="txtCar"/>
    <w:rsid w:val="00F547FA"/>
    <w:pPr>
      <w:spacing w:before="120" w:after="120" w:line="240" w:lineRule="auto"/>
      <w:jc w:val="both"/>
    </w:pPr>
    <w:rPr>
      <w:rFonts w:ascii="DINPro-Regular" w:eastAsia="Times New Roman" w:hAnsi="DINPro-Regular" w:cs="Times New Roman"/>
      <w:spacing w:val="-4"/>
      <w:lang w:val="nl-NL"/>
    </w:rPr>
  </w:style>
  <w:style w:type="character" w:customStyle="1" w:styleId="txtCar">
    <w:name w:val="txt Car"/>
    <w:link w:val="txt"/>
    <w:locked/>
    <w:rsid w:val="00F547FA"/>
    <w:rPr>
      <w:rFonts w:ascii="DINPro-Regular" w:eastAsia="Times New Roman" w:hAnsi="DINPro-Regular" w:cs="Times New Roman"/>
      <w:spacing w:val="-4"/>
      <w:lang w:val="nl-NL"/>
    </w:rPr>
  </w:style>
  <w:style w:type="paragraph" w:styleId="Tekstopmerking">
    <w:name w:val="annotation text"/>
    <w:basedOn w:val="Standaard"/>
    <w:link w:val="TekstopmerkingChar"/>
    <w:uiPriority w:val="99"/>
    <w:unhideWhenUsed/>
    <w:rsid w:val="00B555AB"/>
    <w:pPr>
      <w:spacing w:line="240" w:lineRule="auto"/>
    </w:pPr>
    <w:rPr>
      <w:sz w:val="20"/>
      <w:szCs w:val="20"/>
    </w:rPr>
  </w:style>
  <w:style w:type="character" w:customStyle="1" w:styleId="TekstopmerkingChar">
    <w:name w:val="Tekst opmerking Char"/>
    <w:basedOn w:val="Standaardalinea-lettertype"/>
    <w:link w:val="Tekstopmerking"/>
    <w:uiPriority w:val="99"/>
    <w:rsid w:val="00B555AB"/>
    <w:rPr>
      <w:rFonts w:ascii="Arial" w:hAnsi="Arial"/>
      <w:sz w:val="20"/>
      <w:szCs w:val="20"/>
      <w:lang w:val="en-GB"/>
    </w:rPr>
  </w:style>
  <w:style w:type="paragraph" w:styleId="Onderwerpvanopmerking">
    <w:name w:val="annotation subject"/>
    <w:basedOn w:val="Tekstopmerking"/>
    <w:next w:val="Tekstopmerking"/>
    <w:link w:val="OnderwerpvanopmerkingChar"/>
    <w:uiPriority w:val="99"/>
    <w:rsid w:val="00B555AB"/>
    <w:pPr>
      <w:tabs>
        <w:tab w:val="clear" w:pos="851"/>
      </w:tabs>
      <w:spacing w:after="0"/>
      <w:ind w:left="0"/>
      <w:jc w:val="left"/>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B555AB"/>
    <w:rPr>
      <w:rFonts w:ascii="Times New Roman" w:eastAsia="Times New Roman" w:hAnsi="Times New Roman" w:cs="Times New Roman"/>
      <w:b/>
      <w:bCs/>
      <w:sz w:val="20"/>
      <w:szCs w:val="20"/>
      <w:lang w:val="en-GB"/>
    </w:rPr>
  </w:style>
  <w:style w:type="table" w:customStyle="1" w:styleId="Tabelraster1">
    <w:name w:val="Tabelraster1"/>
    <w:basedOn w:val="Standaardtabel"/>
    <w:next w:val="Tabelraster"/>
    <w:uiPriority w:val="59"/>
    <w:rsid w:val="00536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mald">
    <w:name w:val="versmald"/>
    <w:basedOn w:val="Standaardalinea-lettertype"/>
    <w:uiPriority w:val="1"/>
    <w:qFormat/>
    <w:rsid w:val="00C65B0E"/>
    <w:rPr>
      <w:spacing w:val="-2"/>
      <w:w w:val="100"/>
    </w:rPr>
  </w:style>
  <w:style w:type="character" w:customStyle="1" w:styleId="UnresolvedMention1">
    <w:name w:val="Unresolved Mention1"/>
    <w:basedOn w:val="Standaardalinea-lettertype"/>
    <w:uiPriority w:val="99"/>
    <w:semiHidden/>
    <w:unhideWhenUsed/>
    <w:rsid w:val="007B55DE"/>
    <w:rPr>
      <w:color w:val="605E5C"/>
      <w:shd w:val="clear" w:color="auto" w:fill="E1DFDD"/>
    </w:rPr>
  </w:style>
  <w:style w:type="table" w:customStyle="1" w:styleId="Tabelraster11">
    <w:name w:val="Tabelraster11"/>
    <w:basedOn w:val="Standaardtabel"/>
    <w:next w:val="Tabelraster"/>
    <w:uiPriority w:val="59"/>
    <w:rsid w:val="006D56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nummering3">
    <w:name w:val="List Number 3"/>
    <w:basedOn w:val="txt"/>
    <w:rsid w:val="00F16FDB"/>
    <w:pPr>
      <w:ind w:left="1276" w:hanging="360"/>
    </w:pPr>
  </w:style>
  <w:style w:type="paragraph" w:styleId="Normaalweb">
    <w:name w:val="Normal (Web)"/>
    <w:basedOn w:val="Standaard"/>
    <w:uiPriority w:val="99"/>
    <w:unhideWhenUsed/>
    <w:rsid w:val="00DD4DE5"/>
    <w:pPr>
      <w:tabs>
        <w:tab w:val="clear" w:pos="851"/>
      </w:tabs>
      <w:spacing w:before="100" w:beforeAutospacing="1" w:after="100" w:afterAutospacing="1" w:line="240" w:lineRule="auto"/>
      <w:ind w:left="0"/>
      <w:jc w:val="left"/>
    </w:pPr>
    <w:rPr>
      <w:rFonts w:ascii="Times New Roman" w:eastAsiaTheme="minorEastAsia"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071578"/>
    <w:rPr>
      <w:sz w:val="16"/>
      <w:szCs w:val="16"/>
    </w:rPr>
  </w:style>
  <w:style w:type="paragraph" w:styleId="Ballontekst">
    <w:name w:val="Balloon Text"/>
    <w:basedOn w:val="Standaard"/>
    <w:link w:val="BallontekstChar"/>
    <w:uiPriority w:val="99"/>
    <w:semiHidden/>
    <w:unhideWhenUsed/>
    <w:rsid w:val="0007157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071578"/>
    <w:rPr>
      <w:rFonts w:ascii="Segoe UI" w:hAnsi="Segoe UI" w:cs="Segoe UI"/>
      <w:sz w:val="18"/>
      <w:szCs w:val="18"/>
      <w:lang w:val="en-GB"/>
    </w:rPr>
  </w:style>
  <w:style w:type="character" w:customStyle="1" w:styleId="UnresolvedMention2">
    <w:name w:val="Unresolved Mention2"/>
    <w:basedOn w:val="Standaardalinea-lettertype"/>
    <w:uiPriority w:val="99"/>
    <w:semiHidden/>
    <w:unhideWhenUsed/>
    <w:rsid w:val="00636DB7"/>
    <w:rPr>
      <w:color w:val="605E5C"/>
      <w:shd w:val="clear" w:color="auto" w:fill="E1DFDD"/>
    </w:rPr>
  </w:style>
  <w:style w:type="table" w:customStyle="1" w:styleId="TableGrid1">
    <w:name w:val="Table Grid1"/>
    <w:basedOn w:val="Standaardtabel"/>
    <w:next w:val="Tabelraster"/>
    <w:uiPriority w:val="59"/>
    <w:rsid w:val="00AB23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E851B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E851B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574F5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uiPriority w:val="99"/>
    <w:locked/>
    <w:rsid w:val="007608F1"/>
    <w:rPr>
      <w:rFonts w:ascii="DINPro-Regular" w:hAnsi="DINPro-Regular"/>
      <w:spacing w:val="-4"/>
      <w:lang w:val="nl-NL"/>
    </w:rPr>
  </w:style>
  <w:style w:type="table" w:customStyle="1" w:styleId="TableGrid5">
    <w:name w:val="Table Grid5"/>
    <w:basedOn w:val="Standaardtabel"/>
    <w:next w:val="Tabelraster"/>
    <w:uiPriority w:val="59"/>
    <w:rsid w:val="007608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ardtabel"/>
    <w:next w:val="Tabelraster"/>
    <w:uiPriority w:val="59"/>
    <w:rsid w:val="00545A3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ardtabel"/>
    <w:next w:val="Tabelraster"/>
    <w:uiPriority w:val="59"/>
    <w:rsid w:val="00A2771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D27EBF"/>
    <w:rPr>
      <w:color w:val="605E5C"/>
      <w:shd w:val="clear" w:color="auto" w:fill="E1DFDD"/>
    </w:rPr>
  </w:style>
  <w:style w:type="character" w:styleId="GevolgdeHyperlink">
    <w:name w:val="FollowedHyperlink"/>
    <w:basedOn w:val="Standaardalinea-lettertype"/>
    <w:uiPriority w:val="99"/>
    <w:semiHidden/>
    <w:unhideWhenUsed/>
    <w:rsid w:val="00D27EBF"/>
    <w:rPr>
      <w:color w:val="954F72" w:themeColor="followedHyperlink"/>
      <w:u w:val="single"/>
    </w:rPr>
  </w:style>
  <w:style w:type="paragraph" w:styleId="Inhopg5">
    <w:name w:val="toc 5"/>
    <w:basedOn w:val="Standaard"/>
    <w:next w:val="Standaard"/>
    <w:autoRedefine/>
    <w:uiPriority w:val="39"/>
    <w:unhideWhenUsed/>
    <w:rsid w:val="00D27EBF"/>
    <w:pPr>
      <w:tabs>
        <w:tab w:val="clear" w:pos="851"/>
      </w:tabs>
      <w:spacing w:after="0"/>
      <w:ind w:left="540"/>
      <w:jc w:val="left"/>
    </w:pPr>
    <w:rPr>
      <w:rFonts w:asciiTheme="minorHAnsi" w:hAnsiTheme="minorHAnsi" w:cstheme="minorHAnsi"/>
      <w:sz w:val="20"/>
      <w:szCs w:val="20"/>
    </w:rPr>
  </w:style>
  <w:style w:type="paragraph" w:styleId="Inhopg6">
    <w:name w:val="toc 6"/>
    <w:basedOn w:val="Standaard"/>
    <w:next w:val="Standaard"/>
    <w:autoRedefine/>
    <w:uiPriority w:val="39"/>
    <w:unhideWhenUsed/>
    <w:rsid w:val="00D27EBF"/>
    <w:pPr>
      <w:tabs>
        <w:tab w:val="clear" w:pos="851"/>
      </w:tabs>
      <w:spacing w:after="0"/>
      <w:ind w:left="720"/>
      <w:jc w:val="left"/>
    </w:pPr>
    <w:rPr>
      <w:rFonts w:asciiTheme="minorHAnsi" w:hAnsiTheme="minorHAnsi" w:cstheme="minorHAnsi"/>
      <w:sz w:val="20"/>
      <w:szCs w:val="20"/>
    </w:rPr>
  </w:style>
  <w:style w:type="paragraph" w:styleId="Inhopg7">
    <w:name w:val="toc 7"/>
    <w:basedOn w:val="Standaard"/>
    <w:next w:val="Standaard"/>
    <w:autoRedefine/>
    <w:uiPriority w:val="39"/>
    <w:unhideWhenUsed/>
    <w:rsid w:val="00D27EBF"/>
    <w:pPr>
      <w:tabs>
        <w:tab w:val="clear" w:pos="851"/>
      </w:tabs>
      <w:spacing w:after="0"/>
      <w:ind w:left="900"/>
      <w:jc w:val="left"/>
    </w:pPr>
    <w:rPr>
      <w:rFonts w:asciiTheme="minorHAnsi" w:hAnsiTheme="minorHAnsi" w:cstheme="minorHAnsi"/>
      <w:sz w:val="20"/>
      <w:szCs w:val="20"/>
    </w:rPr>
  </w:style>
  <w:style w:type="paragraph" w:styleId="Inhopg8">
    <w:name w:val="toc 8"/>
    <w:basedOn w:val="Standaard"/>
    <w:next w:val="Standaard"/>
    <w:autoRedefine/>
    <w:uiPriority w:val="39"/>
    <w:unhideWhenUsed/>
    <w:rsid w:val="00D27EBF"/>
    <w:pPr>
      <w:tabs>
        <w:tab w:val="clear" w:pos="851"/>
      </w:tabs>
      <w:spacing w:after="0"/>
      <w:ind w:left="1080"/>
      <w:jc w:val="left"/>
    </w:pPr>
    <w:rPr>
      <w:rFonts w:asciiTheme="minorHAnsi" w:hAnsiTheme="minorHAnsi" w:cstheme="minorHAnsi"/>
      <w:sz w:val="20"/>
      <w:szCs w:val="20"/>
    </w:rPr>
  </w:style>
  <w:style w:type="paragraph" w:styleId="Inhopg9">
    <w:name w:val="toc 9"/>
    <w:basedOn w:val="Standaard"/>
    <w:next w:val="Standaard"/>
    <w:autoRedefine/>
    <w:uiPriority w:val="39"/>
    <w:unhideWhenUsed/>
    <w:rsid w:val="00D27EBF"/>
    <w:pPr>
      <w:tabs>
        <w:tab w:val="clear" w:pos="851"/>
      </w:tabs>
      <w:spacing w:after="0"/>
      <w:ind w:left="1260"/>
      <w:jc w:val="left"/>
    </w:pPr>
    <w:rPr>
      <w:rFonts w:asciiTheme="minorHAnsi" w:hAnsiTheme="minorHAnsi" w:cstheme="minorHAnsi"/>
      <w:sz w:val="20"/>
      <w:szCs w:val="20"/>
    </w:rPr>
  </w:style>
  <w:style w:type="character" w:styleId="Paginanummer">
    <w:name w:val="page number"/>
    <w:basedOn w:val="Standaardalinea-lettertype"/>
    <w:uiPriority w:val="99"/>
    <w:semiHidden/>
    <w:unhideWhenUsed/>
    <w:rsid w:val="00F6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5874">
      <w:bodyDiv w:val="1"/>
      <w:marLeft w:val="0"/>
      <w:marRight w:val="0"/>
      <w:marTop w:val="0"/>
      <w:marBottom w:val="0"/>
      <w:divBdr>
        <w:top w:val="none" w:sz="0" w:space="0" w:color="auto"/>
        <w:left w:val="none" w:sz="0" w:space="0" w:color="auto"/>
        <w:bottom w:val="none" w:sz="0" w:space="0" w:color="auto"/>
        <w:right w:val="none" w:sz="0" w:space="0" w:color="auto"/>
      </w:divBdr>
    </w:div>
    <w:div w:id="302928790">
      <w:bodyDiv w:val="1"/>
      <w:marLeft w:val="0"/>
      <w:marRight w:val="0"/>
      <w:marTop w:val="0"/>
      <w:marBottom w:val="0"/>
      <w:divBdr>
        <w:top w:val="none" w:sz="0" w:space="0" w:color="auto"/>
        <w:left w:val="none" w:sz="0" w:space="0" w:color="auto"/>
        <w:bottom w:val="none" w:sz="0" w:space="0" w:color="auto"/>
        <w:right w:val="none" w:sz="0" w:space="0" w:color="auto"/>
      </w:divBdr>
    </w:div>
    <w:div w:id="765350396">
      <w:bodyDiv w:val="1"/>
      <w:marLeft w:val="0"/>
      <w:marRight w:val="0"/>
      <w:marTop w:val="0"/>
      <w:marBottom w:val="0"/>
      <w:divBdr>
        <w:top w:val="none" w:sz="0" w:space="0" w:color="auto"/>
        <w:left w:val="none" w:sz="0" w:space="0" w:color="auto"/>
        <w:bottom w:val="none" w:sz="0" w:space="0" w:color="auto"/>
        <w:right w:val="none" w:sz="0" w:space="0" w:color="auto"/>
      </w:divBdr>
    </w:div>
    <w:div w:id="1187676036">
      <w:bodyDiv w:val="1"/>
      <w:marLeft w:val="0"/>
      <w:marRight w:val="0"/>
      <w:marTop w:val="0"/>
      <w:marBottom w:val="0"/>
      <w:divBdr>
        <w:top w:val="none" w:sz="0" w:space="0" w:color="auto"/>
        <w:left w:val="none" w:sz="0" w:space="0" w:color="auto"/>
        <w:bottom w:val="none" w:sz="0" w:space="0" w:color="auto"/>
        <w:right w:val="none" w:sz="0" w:space="0" w:color="auto"/>
      </w:divBdr>
    </w:div>
    <w:div w:id="1371998852">
      <w:bodyDiv w:val="1"/>
      <w:marLeft w:val="0"/>
      <w:marRight w:val="0"/>
      <w:marTop w:val="0"/>
      <w:marBottom w:val="0"/>
      <w:divBdr>
        <w:top w:val="none" w:sz="0" w:space="0" w:color="auto"/>
        <w:left w:val="none" w:sz="0" w:space="0" w:color="auto"/>
        <w:bottom w:val="none" w:sz="0" w:space="0" w:color="auto"/>
        <w:right w:val="none" w:sz="0" w:space="0" w:color="auto"/>
      </w:divBdr>
    </w:div>
    <w:div w:id="1459374756">
      <w:bodyDiv w:val="1"/>
      <w:marLeft w:val="0"/>
      <w:marRight w:val="0"/>
      <w:marTop w:val="0"/>
      <w:marBottom w:val="0"/>
      <w:divBdr>
        <w:top w:val="none" w:sz="0" w:space="0" w:color="auto"/>
        <w:left w:val="none" w:sz="0" w:space="0" w:color="auto"/>
        <w:bottom w:val="none" w:sz="0" w:space="0" w:color="auto"/>
        <w:right w:val="none" w:sz="0" w:space="0" w:color="auto"/>
      </w:divBdr>
    </w:div>
    <w:div w:id="17279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iraproject.eu/en/oira-tool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emploi.belgique.be/fr/actualites/coronavirus-materiel-de-sensibilisation-sur-le-lieu-de-travail-en-17-langu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eswic.be/fr"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beswic.be/fr" TargetMode="External"/><Relationship Id="rId20" Type="http://schemas.openxmlformats.org/officeDocument/2006/relationships/hyperlink" Target="https://www.cybersecuritycoalition.be/fr/resource/cyber-security-k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oiraproject.eu/en/oira-tools"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eswic.be/fr/en-pratique/loutil-dinstruction-toworksafe-pour-la-securite-des-travailleurs-allophon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mploi.belgique.be/fr/themes/bien-etre-au-travail" TargetMode="External"/><Relationship Id="rId22" Type="http://schemas.openxmlformats.org/officeDocument/2006/relationships/header" Target="head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_rels/footer6.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FOD CMPlan">
      <a:dk1>
        <a:sysClr val="windowText" lastClr="000000"/>
      </a:dk1>
      <a:lt1>
        <a:sysClr val="window" lastClr="FFFFFF"/>
      </a:lt1>
      <a:dk2>
        <a:srgbClr val="4364AD"/>
      </a:dk2>
      <a:lt2>
        <a:srgbClr val="E7E6E6"/>
      </a:lt2>
      <a:accent1>
        <a:srgbClr val="00A75C"/>
      </a:accent1>
      <a:accent2>
        <a:srgbClr val="AECC52"/>
      </a:accent2>
      <a:accent3>
        <a:srgbClr val="F9B240"/>
      </a:accent3>
      <a:accent4>
        <a:srgbClr val="EE7339"/>
      </a:accent4>
      <a:accent5>
        <a:srgbClr val="EA4D33"/>
      </a:accent5>
      <a:accent6>
        <a:srgbClr val="A2A1AB"/>
      </a:accent6>
      <a:hlink>
        <a:srgbClr val="0563C1"/>
      </a:hlink>
      <a:folHlink>
        <a:srgbClr val="954F72"/>
      </a:folHlink>
    </a:clrScheme>
    <a:fontScheme name="FOD CMP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2"/>
        </a:solidFill>
        <a:ln w="9525">
          <a:noFill/>
          <a:miter lim="800000"/>
          <a:headEnd/>
          <a:tailEnd/>
        </a:ln>
      </a:spPr>
      <a:bodyPr rot="0" vert="horz" wrap="square" lIns="0" tIns="0" rIns="0" bIns="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B493-31F6-44B0-A5A8-3F99A577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4667</Words>
  <Characters>26233</Characters>
  <Application>Microsoft Office Word</Application>
  <DocSecurity>0</DocSecurity>
  <Lines>1140</Lines>
  <Paragraphs>514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2020-12-14T14:21:00Z</dcterms:created>
  <dcterms:modified xsi:type="dcterms:W3CDTF">2020-12-14T14:21:00Z</dcterms:modified>
</cp:coreProperties>
</file>