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3828"/>
        <w:gridCol w:w="5188"/>
      </w:tblGrid>
      <w:tr w:rsidR="00E5427A" w:rsidRPr="00E5098F" w14:paraId="23BFBC73" w14:textId="77777777" w:rsidTr="005F27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7C574564" w14:textId="02147AD2" w:rsidR="00E5427A" w:rsidRPr="00E5098F" w:rsidRDefault="005F276B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Referentie</w:t>
            </w:r>
            <w:r w:rsidR="00E5427A"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EDF Call</w:t>
            </w:r>
          </w:p>
        </w:tc>
        <w:tc>
          <w:tcPr>
            <w:tcW w:w="5188" w:type="dxa"/>
            <w:tcBorders>
              <w:left w:val="nil"/>
            </w:tcBorders>
          </w:tcPr>
          <w:p w14:paraId="3B0E0417" w14:textId="77777777" w:rsidR="00E5427A" w:rsidRPr="00E5098F" w:rsidRDefault="00E5427A">
            <w:pPr>
              <w:rPr>
                <w:sz w:val="24"/>
                <w:szCs w:val="24"/>
                <w:lang w:val="nl-BE"/>
              </w:rPr>
            </w:pPr>
          </w:p>
        </w:tc>
      </w:tr>
      <w:tr w:rsidR="00E5427A" w:rsidRPr="00E5098F" w14:paraId="73616270" w14:textId="77777777" w:rsidTr="005F27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0DAD564E" w14:textId="77777777" w:rsidR="00E5427A" w:rsidRPr="00E5098F" w:rsidRDefault="005F276B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Naam van het</w:t>
            </w:r>
            <w:r w:rsidR="00E5427A"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project</w:t>
            </w:r>
          </w:p>
        </w:tc>
        <w:tc>
          <w:tcPr>
            <w:tcW w:w="5188" w:type="dxa"/>
            <w:tcBorders>
              <w:left w:val="nil"/>
            </w:tcBorders>
          </w:tcPr>
          <w:p w14:paraId="4DD4AF99" w14:textId="77777777" w:rsidR="00E5427A" w:rsidRPr="00E5098F" w:rsidRDefault="00E5427A">
            <w:pPr>
              <w:rPr>
                <w:sz w:val="24"/>
                <w:szCs w:val="24"/>
                <w:lang w:val="nl-BE"/>
              </w:rPr>
            </w:pPr>
          </w:p>
        </w:tc>
      </w:tr>
      <w:tr w:rsidR="00E5427A" w:rsidRPr="00EA7A82" w14:paraId="1DA4C55B" w14:textId="77777777" w:rsidTr="005F27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7A0A4511" w14:textId="77777777" w:rsidR="00E5427A" w:rsidRPr="00E5098F" w:rsidRDefault="005F276B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Entiteit die het project indient</w:t>
            </w:r>
          </w:p>
        </w:tc>
        <w:tc>
          <w:tcPr>
            <w:tcW w:w="5188" w:type="dxa"/>
            <w:tcBorders>
              <w:left w:val="nil"/>
            </w:tcBorders>
          </w:tcPr>
          <w:p w14:paraId="77088A0B" w14:textId="77777777" w:rsidR="00E5427A" w:rsidRPr="00E5098F" w:rsidRDefault="00E5427A">
            <w:pPr>
              <w:rPr>
                <w:sz w:val="24"/>
                <w:szCs w:val="24"/>
                <w:lang w:val="nl-BE"/>
              </w:rPr>
            </w:pPr>
          </w:p>
        </w:tc>
      </w:tr>
      <w:tr w:rsidR="00E5427A" w:rsidRPr="00E5098F" w14:paraId="7DC87EC7" w14:textId="77777777" w:rsidTr="005F27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5533E330" w14:textId="77777777" w:rsidR="00E5427A" w:rsidRPr="00E5098F" w:rsidRDefault="005F276B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98F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5188" w:type="dxa"/>
            <w:tcBorders>
              <w:left w:val="nil"/>
            </w:tcBorders>
          </w:tcPr>
          <w:p w14:paraId="429F8BF1" w14:textId="77777777" w:rsidR="00E5427A" w:rsidRPr="00E5098F" w:rsidRDefault="00E5427A">
            <w:pPr>
              <w:rPr>
                <w:sz w:val="24"/>
                <w:szCs w:val="24"/>
                <w:lang w:val="nl-BE"/>
              </w:rPr>
            </w:pPr>
          </w:p>
        </w:tc>
      </w:tr>
    </w:tbl>
    <w:p w14:paraId="0FB49D85" w14:textId="44C4E7B7" w:rsidR="00ED317D" w:rsidRPr="00E5098F" w:rsidRDefault="005F276B">
      <w:pPr>
        <w:rPr>
          <w:lang w:val="nl-BE"/>
        </w:rPr>
      </w:pPr>
      <w:r w:rsidRPr="00E5098F">
        <w:rPr>
          <w:lang w:val="nl-BE"/>
        </w:rPr>
        <w:t xml:space="preserve">Gelieve de totale grootte van het document te beperken tot 10 pagina’s en het </w:t>
      </w:r>
      <w:r w:rsidR="002A1EA4">
        <w:rPr>
          <w:lang w:val="nl-BE"/>
        </w:rPr>
        <w:t>toe te sturen</w:t>
      </w:r>
      <w:r w:rsidRPr="00E5098F">
        <w:rPr>
          <w:lang w:val="nl-BE"/>
        </w:rPr>
        <w:t xml:space="preserve"> aan</w:t>
      </w:r>
      <w:r w:rsidR="006950AB" w:rsidRPr="00E5098F">
        <w:rPr>
          <w:lang w:val="nl-BE"/>
        </w:rPr>
        <w:t xml:space="preserve"> </w:t>
      </w:r>
      <w:hyperlink r:id="rId8" w:history="1">
        <w:r w:rsidR="00EC3BB8" w:rsidRPr="00E52761">
          <w:rPr>
            <w:rStyle w:val="Hyperlink"/>
            <w:lang w:val="nl-BE"/>
          </w:rPr>
          <w:t>ACOSSTRAT-EDF@mil.be</w:t>
        </w:r>
      </w:hyperlink>
      <w:r w:rsidR="00EC3BB8">
        <w:rPr>
          <w:lang w:val="nl-BE"/>
        </w:rPr>
        <w:t xml:space="preserve"> </w:t>
      </w:r>
    </w:p>
    <w:p w14:paraId="1F0BA94C" w14:textId="77777777" w:rsidR="00147763" w:rsidRPr="00E5098F" w:rsidRDefault="005F276B" w:rsidP="00147763">
      <w:pPr>
        <w:shd w:val="clear" w:color="auto" w:fill="1F4E79" w:themeFill="accent1" w:themeFillShade="80"/>
        <w:jc w:val="center"/>
        <w:rPr>
          <w:color w:val="FFFFFF" w:themeColor="background1"/>
          <w:sz w:val="36"/>
          <w:lang w:val="nl-BE"/>
        </w:rPr>
      </w:pPr>
      <w:r w:rsidRPr="00E5098F">
        <w:rPr>
          <w:color w:val="FFFFFF" w:themeColor="background1"/>
          <w:sz w:val="36"/>
          <w:lang w:val="nl-BE"/>
        </w:rPr>
        <w:t>Algemene beschrijving</w:t>
      </w:r>
    </w:p>
    <w:p w14:paraId="1D6A8202" w14:textId="77777777" w:rsidR="00147763" w:rsidRPr="00E5098F" w:rsidRDefault="005F276B" w:rsidP="000C462C">
      <w:pPr>
        <w:pStyle w:val="Lijstalinea"/>
        <w:keepNext/>
        <w:numPr>
          <w:ilvl w:val="0"/>
          <w:numId w:val="1"/>
        </w:numPr>
        <w:shd w:val="clear" w:color="auto" w:fill="D5DCE4" w:themeFill="text2" w:themeFillTint="33"/>
        <w:ind w:left="714" w:hanging="357"/>
        <w:rPr>
          <w:b/>
          <w:sz w:val="28"/>
          <w:szCs w:val="28"/>
          <w:u w:val="single"/>
          <w:lang w:val="nl-BE"/>
        </w:rPr>
      </w:pPr>
      <w:r w:rsidRPr="00E5098F">
        <w:rPr>
          <w:b/>
          <w:sz w:val="28"/>
          <w:szCs w:val="28"/>
          <w:u w:val="single"/>
          <w:lang w:val="nl-BE"/>
        </w:rPr>
        <w:t>Doelstellingen van het project</w:t>
      </w:r>
      <w:r w:rsidR="008F3A2E" w:rsidRPr="00E5098F">
        <w:rPr>
          <w:rStyle w:val="Voetnootmarkering"/>
          <w:b/>
          <w:sz w:val="28"/>
          <w:szCs w:val="28"/>
          <w:u w:val="single"/>
          <w:lang w:val="nl-BE"/>
        </w:rPr>
        <w:footnoteReference w:id="1"/>
      </w:r>
    </w:p>
    <w:p w14:paraId="1A0A3F73" w14:textId="77777777" w:rsidR="00C758CC" w:rsidRPr="00E5098F" w:rsidRDefault="00C758CC" w:rsidP="00EF2EBB">
      <w:pPr>
        <w:ind w:left="708"/>
        <w:jc w:val="both"/>
        <w:rPr>
          <w:lang w:val="nl-BE"/>
        </w:rPr>
      </w:pPr>
    </w:p>
    <w:p w14:paraId="1630E583" w14:textId="77777777" w:rsidR="00E27AF1" w:rsidRPr="00E5098F" w:rsidRDefault="005F276B" w:rsidP="00E27AF1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Beschrijving van het projec</w:t>
      </w:r>
      <w:r w:rsidR="00E27AF1" w:rsidRPr="00E5098F">
        <w:rPr>
          <w:b/>
          <w:sz w:val="28"/>
          <w:szCs w:val="24"/>
          <w:u w:val="single"/>
          <w:lang w:val="nl-BE"/>
        </w:rPr>
        <w:t>t</w:t>
      </w:r>
    </w:p>
    <w:p w14:paraId="6CE1980C" w14:textId="77777777" w:rsidR="00DE2273" w:rsidRPr="00E5098F" w:rsidRDefault="00DE2273" w:rsidP="00DE2273">
      <w:pPr>
        <w:pStyle w:val="Lijstalinea"/>
        <w:rPr>
          <w:sz w:val="8"/>
          <w:szCs w:val="24"/>
          <w:lang w:val="nl-BE"/>
        </w:rPr>
      </w:pPr>
    </w:p>
    <w:p w14:paraId="2592ECD0" w14:textId="77777777" w:rsidR="00DE2273" w:rsidRPr="00E5098F" w:rsidRDefault="005F276B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Algemene beschrijving</w:t>
      </w:r>
    </w:p>
    <w:p w14:paraId="1093A322" w14:textId="77777777" w:rsidR="00EF2EBB" w:rsidRPr="00E5098F" w:rsidRDefault="00EF2EBB" w:rsidP="00076005">
      <w:pPr>
        <w:ind w:left="993"/>
        <w:jc w:val="both"/>
        <w:rPr>
          <w:lang w:val="nl-BE"/>
        </w:rPr>
      </w:pPr>
    </w:p>
    <w:p w14:paraId="0AE61257" w14:textId="77777777" w:rsidR="00DE2273" w:rsidRPr="00E5098F" w:rsidRDefault="005F276B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Voornaamste technische karakteristieken</w:t>
      </w:r>
    </w:p>
    <w:p w14:paraId="375A55EB" w14:textId="77777777" w:rsidR="00EF2EBB" w:rsidRPr="00E5098F" w:rsidRDefault="00EF2EBB" w:rsidP="00EF2EBB">
      <w:pPr>
        <w:ind w:left="993"/>
        <w:jc w:val="both"/>
        <w:rPr>
          <w:lang w:val="nl-BE"/>
        </w:rPr>
      </w:pPr>
    </w:p>
    <w:p w14:paraId="1F9EE8B2" w14:textId="77777777" w:rsidR="00DE2273" w:rsidRPr="00E5098F" w:rsidRDefault="005F276B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Potentiële militaire toepassingen</w:t>
      </w:r>
      <w:r w:rsidR="008F3A2E" w:rsidRPr="00E5098F">
        <w:rPr>
          <w:rStyle w:val="Voetnootmarkering"/>
          <w:b/>
          <w:sz w:val="28"/>
          <w:szCs w:val="24"/>
          <w:u w:val="single"/>
          <w:lang w:val="nl-BE"/>
        </w:rPr>
        <w:footnoteReference w:id="2"/>
      </w:r>
    </w:p>
    <w:p w14:paraId="2E51C3B7" w14:textId="77777777" w:rsidR="00EF2EBB" w:rsidRPr="00E5098F" w:rsidRDefault="00EF2EBB" w:rsidP="00EF2EBB">
      <w:pPr>
        <w:ind w:left="993"/>
        <w:jc w:val="both"/>
        <w:rPr>
          <w:lang w:val="nl-BE"/>
        </w:rPr>
      </w:pPr>
    </w:p>
    <w:p w14:paraId="11CE0F29" w14:textId="77777777" w:rsidR="00EF2EBB" w:rsidRPr="00E5098F" w:rsidRDefault="005F276B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Belang voor de Belgische industrie</w:t>
      </w:r>
    </w:p>
    <w:p w14:paraId="29285CE8" w14:textId="77777777" w:rsidR="00DD024C" w:rsidRPr="00E5098F" w:rsidRDefault="00DD024C" w:rsidP="00981054">
      <w:pPr>
        <w:ind w:left="993"/>
        <w:jc w:val="both"/>
        <w:rPr>
          <w:lang w:val="nl-BE"/>
        </w:rPr>
      </w:pPr>
    </w:p>
    <w:p w14:paraId="0C80EEED" w14:textId="77777777" w:rsidR="00306BB5" w:rsidRPr="00E5098F" w:rsidRDefault="005F276B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Behandeld(e) domein(en)</w:t>
      </w:r>
    </w:p>
    <w:p w14:paraId="495AA7E1" w14:textId="77777777" w:rsidR="00306BB5" w:rsidRPr="00E5098F" w:rsidRDefault="00744F62" w:rsidP="000C462C">
      <w:pPr>
        <w:keepNext/>
        <w:ind w:left="993" w:hanging="284"/>
        <w:contextualSpacing/>
        <w:rPr>
          <w:sz w:val="20"/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-16102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306BB5" w:rsidRPr="00E5098F">
        <w:rPr>
          <w:sz w:val="20"/>
          <w:lang w:val="nl-BE"/>
        </w:rPr>
        <w:t xml:space="preserve"> </w:t>
      </w:r>
      <w:r w:rsidR="005F276B" w:rsidRPr="00E5098F">
        <w:rPr>
          <w:lang w:val="nl-BE"/>
        </w:rPr>
        <w:t xml:space="preserve">Voorbereiding, bescherming, </w:t>
      </w:r>
      <w:r w:rsidR="00D509CE" w:rsidRPr="00E5098F">
        <w:rPr>
          <w:lang w:val="nl-BE"/>
        </w:rPr>
        <w:t>ontplooiing</w:t>
      </w:r>
      <w:r w:rsidR="005F276B" w:rsidRPr="00E5098F">
        <w:rPr>
          <w:lang w:val="nl-BE"/>
        </w:rPr>
        <w:t xml:space="preserve"> en duurzaamheid</w:t>
      </w:r>
    </w:p>
    <w:p w14:paraId="35E73BE7" w14:textId="77777777" w:rsidR="00306BB5" w:rsidRPr="00E5098F" w:rsidRDefault="00744F62" w:rsidP="000C462C">
      <w:pPr>
        <w:keepNext/>
        <w:ind w:left="993" w:hanging="284"/>
        <w:contextualSpacing/>
        <w:rPr>
          <w:sz w:val="20"/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4061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306BB5" w:rsidRPr="00E5098F">
        <w:rPr>
          <w:sz w:val="20"/>
          <w:lang w:val="nl-BE"/>
        </w:rPr>
        <w:t xml:space="preserve"> </w:t>
      </w:r>
      <w:r w:rsidR="00E5098F" w:rsidRPr="00E5098F">
        <w:rPr>
          <w:lang w:val="nl-BE"/>
        </w:rPr>
        <w:t>Informatie</w:t>
      </w:r>
      <w:r w:rsidR="00F1142B">
        <w:rPr>
          <w:lang w:val="nl-BE"/>
        </w:rPr>
        <w:t xml:space="preserve"> </w:t>
      </w:r>
      <w:r w:rsidR="00E5098F" w:rsidRPr="00E5098F">
        <w:rPr>
          <w:lang w:val="nl-BE"/>
        </w:rPr>
        <w:t xml:space="preserve">beheer en </w:t>
      </w:r>
      <w:r w:rsidR="00F1142B">
        <w:rPr>
          <w:lang w:val="nl-BE"/>
        </w:rPr>
        <w:t>superioriteit</w:t>
      </w:r>
      <w:r w:rsidR="00E5098F" w:rsidRPr="00E5098F">
        <w:rPr>
          <w:lang w:val="nl-BE"/>
        </w:rPr>
        <w:t>, C4ISR, c</w:t>
      </w:r>
      <w:r w:rsidR="00F1142B">
        <w:rPr>
          <w:lang w:val="nl-BE"/>
        </w:rPr>
        <w:t>yber</w:t>
      </w:r>
      <w:r w:rsidR="00E5098F" w:rsidRPr="00E5098F">
        <w:rPr>
          <w:lang w:val="nl-BE"/>
        </w:rPr>
        <w:t xml:space="preserve">verdediging en </w:t>
      </w:r>
      <w:r w:rsidR="00F1142B">
        <w:rPr>
          <w:lang w:val="nl-BE"/>
        </w:rPr>
        <w:t>cyber</w:t>
      </w:r>
      <w:r w:rsidR="00E5098F" w:rsidRPr="00E5098F">
        <w:rPr>
          <w:lang w:val="nl-BE"/>
        </w:rPr>
        <w:t>veiligheid</w:t>
      </w:r>
    </w:p>
    <w:p w14:paraId="02F1EC9B" w14:textId="77777777" w:rsidR="00306BB5" w:rsidRPr="00E5098F" w:rsidRDefault="00744F62" w:rsidP="000C462C">
      <w:pPr>
        <w:ind w:left="709"/>
        <w:rPr>
          <w:sz w:val="20"/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17213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306BB5" w:rsidRPr="00E5098F">
        <w:rPr>
          <w:sz w:val="20"/>
          <w:lang w:val="nl-BE"/>
        </w:rPr>
        <w:t xml:space="preserve"> </w:t>
      </w:r>
      <w:r w:rsidR="00E5098F" w:rsidRPr="00E5098F">
        <w:rPr>
          <w:lang w:val="nl-BE"/>
        </w:rPr>
        <w:t>Gevecht</w:t>
      </w:r>
      <w:r w:rsidR="00F1142B">
        <w:rPr>
          <w:lang w:val="nl-BE"/>
        </w:rPr>
        <w:t>sinzet</w:t>
      </w:r>
      <w:r w:rsidR="00E5098F" w:rsidRPr="00E5098F">
        <w:rPr>
          <w:lang w:val="nl-BE"/>
        </w:rPr>
        <w:t xml:space="preserve"> en </w:t>
      </w:r>
      <w:r w:rsidR="00F1142B">
        <w:rPr>
          <w:lang w:val="nl-BE"/>
        </w:rPr>
        <w:t>effectgeneratoren</w:t>
      </w:r>
    </w:p>
    <w:p w14:paraId="160EA810" w14:textId="77777777" w:rsidR="00076005" w:rsidRPr="00E5098F" w:rsidRDefault="00E5098F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lastRenderedPageBreak/>
        <w:t>Disruptieve technologieën</w:t>
      </w:r>
    </w:p>
    <w:p w14:paraId="4B5238AB" w14:textId="77777777" w:rsidR="00076005" w:rsidRPr="00E5098F" w:rsidRDefault="00F1142B" w:rsidP="000C462C">
      <w:pPr>
        <w:keepNext/>
        <w:ind w:left="992"/>
        <w:jc w:val="both"/>
        <w:rPr>
          <w:rFonts w:eastAsia="MS Gothic"/>
          <w:lang w:val="nl-BE"/>
        </w:rPr>
      </w:pPr>
      <w:r>
        <w:rPr>
          <w:rFonts w:eastAsia="MS Gothic"/>
          <w:lang w:val="nl-BE"/>
        </w:rPr>
        <w:t>Behandelt</w:t>
      </w:r>
      <w:r w:rsidR="00E5098F" w:rsidRPr="00E5098F">
        <w:rPr>
          <w:rFonts w:eastAsia="MS Gothic"/>
          <w:lang w:val="nl-BE"/>
        </w:rPr>
        <w:t xml:space="preserve"> het voorstel </w:t>
      </w:r>
      <w:r w:rsidR="00D509CE" w:rsidRPr="00E5098F">
        <w:rPr>
          <w:rFonts w:eastAsia="MS Gothic"/>
          <w:lang w:val="nl-BE"/>
        </w:rPr>
        <w:t>disruptieve</w:t>
      </w:r>
      <w:r w:rsidR="00E5098F" w:rsidRPr="00E5098F">
        <w:rPr>
          <w:rFonts w:eastAsia="MS Gothic"/>
          <w:lang w:val="nl-BE"/>
        </w:rPr>
        <w:t xml:space="preserve"> technologieën</w:t>
      </w:r>
      <w:r w:rsidR="00076005" w:rsidRPr="00E5098F">
        <w:rPr>
          <w:rFonts w:eastAsia="MS Gothic"/>
          <w:lang w:val="nl-BE"/>
        </w:rPr>
        <w:t>?</w:t>
      </w:r>
    </w:p>
    <w:p w14:paraId="2C54D436" w14:textId="77777777" w:rsidR="00076005" w:rsidRPr="00E5098F" w:rsidRDefault="00744F62" w:rsidP="00076005">
      <w:pPr>
        <w:ind w:left="993"/>
        <w:jc w:val="both"/>
        <w:rPr>
          <w:rFonts w:eastAsia="MS Gothic"/>
          <w:lang w:val="nl-BE"/>
        </w:rPr>
      </w:pPr>
      <w:sdt>
        <w:sdtPr>
          <w:rPr>
            <w:rFonts w:eastAsia="MS Gothic"/>
            <w:lang w:val="nl-BE"/>
          </w:rPr>
          <w:id w:val="-50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E5098F">
            <w:rPr>
              <w:rFonts w:ascii="MS Gothic" w:eastAsia="MS Gothic" w:hAnsi="MS Gothic"/>
              <w:lang w:val="nl-BE"/>
            </w:rPr>
            <w:t>☐</w:t>
          </w:r>
        </w:sdtContent>
      </w:sdt>
      <w:r w:rsidR="00076005" w:rsidRPr="00E5098F">
        <w:rPr>
          <w:rFonts w:eastAsia="MS Gothic"/>
          <w:lang w:val="nl-BE"/>
        </w:rPr>
        <w:t xml:space="preserve"> </w:t>
      </w:r>
      <w:r w:rsidR="00E5098F" w:rsidRPr="00E5098F">
        <w:rPr>
          <w:rFonts w:eastAsia="MS Gothic"/>
          <w:lang w:val="nl-BE"/>
        </w:rPr>
        <w:t>Ja</w:t>
      </w:r>
      <w:r w:rsidR="00076005" w:rsidRPr="00E5098F">
        <w:rPr>
          <w:rFonts w:eastAsia="MS Gothic"/>
          <w:lang w:val="nl-BE"/>
        </w:rPr>
        <w:tab/>
      </w:r>
      <w:sdt>
        <w:sdtPr>
          <w:rPr>
            <w:rFonts w:eastAsia="MS Gothic"/>
            <w:lang w:val="nl-BE"/>
          </w:rPr>
          <w:id w:val="8824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05" w:rsidRPr="00E5098F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E5098F" w:rsidRPr="00E5098F">
        <w:rPr>
          <w:rFonts w:eastAsia="MS Gothic"/>
          <w:lang w:val="nl-BE"/>
        </w:rPr>
        <w:t xml:space="preserve"> Neen</w:t>
      </w:r>
    </w:p>
    <w:p w14:paraId="4D5DD829" w14:textId="77777777" w:rsidR="00076005" w:rsidRPr="00E5098F" w:rsidRDefault="00F1142B" w:rsidP="003639F5">
      <w:pPr>
        <w:keepNext/>
        <w:ind w:left="709"/>
        <w:jc w:val="both"/>
        <w:rPr>
          <w:rFonts w:eastAsia="MS Gothic"/>
          <w:lang w:val="nl-BE"/>
        </w:rPr>
      </w:pPr>
      <w:r>
        <w:rPr>
          <w:rFonts w:eastAsia="MS Gothic"/>
          <w:lang w:val="nl-BE"/>
        </w:rPr>
        <w:t xml:space="preserve">Zo </w:t>
      </w:r>
      <w:r w:rsidR="007E4AB4">
        <w:rPr>
          <w:rFonts w:eastAsia="MS Gothic"/>
          <w:lang w:val="nl-BE"/>
        </w:rPr>
        <w:t>ja, gelieve het disruptieve</w:t>
      </w:r>
      <w:r w:rsidR="009F76A5">
        <w:rPr>
          <w:rFonts w:eastAsia="MS Gothic"/>
          <w:lang w:val="nl-BE"/>
        </w:rPr>
        <w:t xml:space="preserve"> karakter van het project te beschrijven</w:t>
      </w:r>
      <w:r w:rsidR="00076005" w:rsidRPr="00E5098F">
        <w:rPr>
          <w:rFonts w:eastAsia="MS Gothic"/>
          <w:lang w:val="nl-BE"/>
        </w:rPr>
        <w:t>.</w:t>
      </w:r>
    </w:p>
    <w:p w14:paraId="243A6DBF" w14:textId="77777777" w:rsidR="00076005" w:rsidRPr="00E5098F" w:rsidRDefault="00076005" w:rsidP="003639F5">
      <w:pPr>
        <w:ind w:left="709"/>
        <w:jc w:val="both"/>
        <w:rPr>
          <w:rFonts w:eastAsia="MS Gothic"/>
          <w:lang w:val="nl-BE"/>
        </w:rPr>
      </w:pPr>
    </w:p>
    <w:p w14:paraId="7090EB7C" w14:textId="77777777" w:rsidR="00981054" w:rsidRPr="00E5098F" w:rsidRDefault="009F76A5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Beoogde activiteiten</w:t>
      </w:r>
    </w:p>
    <w:p w14:paraId="02A6EF9C" w14:textId="77777777" w:rsidR="00B15E63" w:rsidRPr="00E5098F" w:rsidRDefault="00744F62" w:rsidP="003639F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</w:tabs>
        <w:ind w:left="1277" w:hanging="284"/>
        <w:contextualSpacing/>
        <w:rPr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-2786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E63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Onderzoek</w:t>
      </w:r>
    </w:p>
    <w:p w14:paraId="5942D504" w14:textId="77777777" w:rsidR="00B15E63" w:rsidRPr="00E5098F" w:rsidRDefault="00744F62" w:rsidP="003639F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</w:tabs>
        <w:ind w:left="1277" w:hanging="284"/>
        <w:contextualSpacing/>
        <w:rPr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3238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2C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Ontwikkeling</w:t>
      </w:r>
      <w:r w:rsidR="00B15E63" w:rsidRPr="00E5098F">
        <w:rPr>
          <w:lang w:val="nl-BE"/>
        </w:rPr>
        <w:t>:</w:t>
      </w:r>
      <w:r w:rsidR="00B15E63" w:rsidRPr="00E5098F">
        <w:rPr>
          <w:lang w:val="nl-BE"/>
        </w:rPr>
        <w:tab/>
      </w:r>
    </w:p>
    <w:p w14:paraId="73F2CDC6" w14:textId="77777777" w:rsidR="00DD024C" w:rsidRPr="00E5098F" w:rsidRDefault="000C462C" w:rsidP="00B15E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left" w:pos="5475"/>
        </w:tabs>
        <w:ind w:left="1277" w:hanging="284"/>
        <w:contextualSpacing/>
        <w:rPr>
          <w:lang w:val="nl-BE"/>
        </w:rPr>
      </w:pPr>
      <w:r w:rsidRPr="00E5098F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21540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93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Studie</w:t>
      </w:r>
      <w:r w:rsidR="00157D91" w:rsidRPr="00E5098F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3415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Ontwerp</w:t>
      </w:r>
      <w:r w:rsidR="00157D91" w:rsidRPr="00E5098F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15475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Prototypering</w:t>
      </w:r>
      <w:r w:rsidR="00B15E63" w:rsidRPr="00E5098F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16484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F5" w:rsidRPr="00E5098F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157D91" w:rsidRPr="00E5098F">
        <w:rPr>
          <w:lang w:val="nl-BE"/>
        </w:rPr>
        <w:t xml:space="preserve"> </w:t>
      </w:r>
      <w:r w:rsidR="009F76A5">
        <w:rPr>
          <w:lang w:val="nl-BE"/>
        </w:rPr>
        <w:t>Testen</w:t>
      </w:r>
      <w:r w:rsidR="00DD024C" w:rsidRPr="00E5098F">
        <w:rPr>
          <w:lang w:val="nl-BE"/>
        </w:rPr>
        <w:t xml:space="preserve">, </w:t>
      </w:r>
      <w:r w:rsidR="009F76A5">
        <w:rPr>
          <w:lang w:val="nl-BE"/>
        </w:rPr>
        <w:t>Kwalificatie</w:t>
      </w:r>
      <w:r w:rsidR="00DD024C" w:rsidRPr="00E5098F">
        <w:rPr>
          <w:lang w:val="nl-BE"/>
        </w:rPr>
        <w:t xml:space="preserve">, </w:t>
      </w:r>
      <w:r w:rsidR="009F76A5">
        <w:rPr>
          <w:lang w:val="nl-BE"/>
        </w:rPr>
        <w:t>Certificatie</w:t>
      </w:r>
    </w:p>
    <w:p w14:paraId="44CD152C" w14:textId="77777777" w:rsidR="003F3559" w:rsidRPr="00E5098F" w:rsidRDefault="003F3559" w:rsidP="003F3559">
      <w:pPr>
        <w:pStyle w:val="Lijstalinea"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PESCO</w:t>
      </w:r>
    </w:p>
    <w:p w14:paraId="0AB216B9" w14:textId="6291993E" w:rsidR="003F3559" w:rsidRPr="00E5098F" w:rsidRDefault="009F76A5" w:rsidP="000C462C">
      <w:pPr>
        <w:keepNext/>
        <w:tabs>
          <w:tab w:val="left" w:pos="5790"/>
        </w:tabs>
        <w:ind w:left="992"/>
        <w:jc w:val="both"/>
        <w:rPr>
          <w:lang w:val="nl-BE"/>
        </w:rPr>
      </w:pPr>
      <w:r>
        <w:rPr>
          <w:lang w:val="nl-BE"/>
        </w:rPr>
        <w:t>Is het project (potentieel) gelinkt aan een of meerdere</w:t>
      </w:r>
      <w:r w:rsidR="003F3559" w:rsidRPr="00E5098F">
        <w:rPr>
          <w:lang w:val="nl-BE"/>
        </w:rPr>
        <w:t xml:space="preserve"> </w:t>
      </w:r>
      <w:r w:rsidR="007F6E33" w:rsidRPr="00E5098F">
        <w:rPr>
          <w:lang w:val="nl-BE"/>
        </w:rPr>
        <w:t>PESCO-projecten</w:t>
      </w:r>
      <w:r w:rsidR="003F3559" w:rsidRPr="00E5098F">
        <w:rPr>
          <w:lang w:val="nl-BE"/>
        </w:rPr>
        <w:t>?</w:t>
      </w:r>
    </w:p>
    <w:p w14:paraId="6D1E7399" w14:textId="77777777" w:rsidR="003F3559" w:rsidRPr="00E5098F" w:rsidRDefault="00744F62" w:rsidP="003F3559">
      <w:pPr>
        <w:ind w:left="993"/>
        <w:jc w:val="both"/>
        <w:rPr>
          <w:rFonts w:eastAsia="MS Gothic"/>
          <w:lang w:val="nl-BE"/>
        </w:rPr>
      </w:pPr>
      <w:sdt>
        <w:sdtPr>
          <w:rPr>
            <w:rFonts w:eastAsia="MS Gothic"/>
            <w:lang w:val="nl-BE"/>
          </w:rPr>
          <w:id w:val="-74842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E5098F">
            <w:rPr>
              <w:rFonts w:ascii="MS Gothic" w:eastAsia="MS Gothic" w:hAnsi="MS Gothic"/>
              <w:lang w:val="nl-BE"/>
            </w:rPr>
            <w:t>☐</w:t>
          </w:r>
        </w:sdtContent>
      </w:sdt>
      <w:r w:rsidR="009F76A5">
        <w:rPr>
          <w:rFonts w:eastAsia="MS Gothic"/>
          <w:lang w:val="nl-BE"/>
        </w:rPr>
        <w:t xml:space="preserve"> Ja</w:t>
      </w:r>
      <w:r w:rsidR="003F3559" w:rsidRPr="00E5098F">
        <w:rPr>
          <w:rFonts w:eastAsia="MS Gothic"/>
          <w:lang w:val="nl-BE"/>
        </w:rPr>
        <w:tab/>
      </w:r>
      <w:sdt>
        <w:sdtPr>
          <w:rPr>
            <w:rFonts w:eastAsia="MS Gothic"/>
            <w:lang w:val="nl-BE"/>
          </w:rPr>
          <w:id w:val="-137129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E5098F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3F3559" w:rsidRPr="00E5098F">
        <w:rPr>
          <w:rFonts w:eastAsia="MS Gothic"/>
          <w:lang w:val="nl-BE"/>
        </w:rPr>
        <w:t xml:space="preserve"> </w:t>
      </w:r>
      <w:r w:rsidR="009F76A5">
        <w:rPr>
          <w:rFonts w:eastAsia="MS Gothic"/>
          <w:lang w:val="nl-BE"/>
        </w:rPr>
        <w:t>Neen</w:t>
      </w:r>
    </w:p>
    <w:p w14:paraId="44459DDB" w14:textId="6C859373" w:rsidR="003F3559" w:rsidRPr="00E5098F" w:rsidRDefault="00F1142B" w:rsidP="006159C1">
      <w:pPr>
        <w:keepNext/>
        <w:tabs>
          <w:tab w:val="left" w:pos="5790"/>
        </w:tabs>
        <w:ind w:left="992"/>
        <w:jc w:val="both"/>
        <w:rPr>
          <w:lang w:val="nl-BE"/>
        </w:rPr>
      </w:pPr>
      <w:r>
        <w:rPr>
          <w:lang w:val="nl-BE"/>
        </w:rPr>
        <w:t>Zo</w:t>
      </w:r>
      <w:r w:rsidR="009F76A5">
        <w:rPr>
          <w:lang w:val="nl-BE"/>
        </w:rPr>
        <w:t xml:space="preserve"> ja, titel(s) van het(de) </w:t>
      </w:r>
      <w:r w:rsidR="007F6E33">
        <w:rPr>
          <w:lang w:val="nl-BE"/>
        </w:rPr>
        <w:t>PESCO-project(en)</w:t>
      </w:r>
      <w:r w:rsidR="009F76A5">
        <w:rPr>
          <w:lang w:val="nl-BE"/>
        </w:rPr>
        <w:t>?</w:t>
      </w:r>
      <w:r w:rsidR="006159C1" w:rsidRPr="00E5098F">
        <w:rPr>
          <w:lang w:val="nl-BE"/>
        </w:rPr>
        <w:t>:</w:t>
      </w:r>
    </w:p>
    <w:p w14:paraId="3DC5BC57" w14:textId="77777777" w:rsidR="006159C1" w:rsidRPr="00E5098F" w:rsidRDefault="006159C1" w:rsidP="003F3559">
      <w:pPr>
        <w:tabs>
          <w:tab w:val="left" w:pos="5790"/>
        </w:tabs>
        <w:ind w:left="993"/>
        <w:jc w:val="both"/>
        <w:rPr>
          <w:lang w:val="nl-BE"/>
        </w:rPr>
      </w:pPr>
    </w:p>
    <w:p w14:paraId="65D73104" w14:textId="77777777" w:rsidR="00981054" w:rsidRPr="00E5098F" w:rsidRDefault="00746F25" w:rsidP="00417705">
      <w:pPr>
        <w:shd w:val="clear" w:color="auto" w:fill="1F4E79" w:themeFill="accent1" w:themeFillShade="80"/>
        <w:jc w:val="center"/>
        <w:rPr>
          <w:color w:val="FFFFFF" w:themeColor="background1"/>
          <w:sz w:val="36"/>
          <w:lang w:val="nl-BE"/>
        </w:rPr>
      </w:pPr>
      <w:r w:rsidRPr="00E5098F">
        <w:rPr>
          <w:color w:val="FFFFFF" w:themeColor="background1"/>
          <w:sz w:val="36"/>
          <w:lang w:val="nl-BE"/>
        </w:rPr>
        <w:t>Budget</w:t>
      </w:r>
    </w:p>
    <w:p w14:paraId="0B805760" w14:textId="77777777" w:rsidR="00D27293" w:rsidRPr="00E5098F" w:rsidRDefault="00C229BA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Tota</w:t>
      </w:r>
      <w:r w:rsidR="009F76A5">
        <w:rPr>
          <w:b/>
          <w:sz w:val="28"/>
          <w:szCs w:val="24"/>
          <w:u w:val="single"/>
          <w:lang w:val="nl-BE"/>
        </w:rPr>
        <w:t>a</w:t>
      </w:r>
      <w:r w:rsidRPr="00E5098F">
        <w:rPr>
          <w:b/>
          <w:sz w:val="28"/>
          <w:szCs w:val="24"/>
          <w:u w:val="single"/>
          <w:lang w:val="nl-BE"/>
        </w:rPr>
        <w:t>l Budget</w:t>
      </w:r>
      <w:r w:rsidRPr="00E5098F">
        <w:rPr>
          <w:b/>
          <w:sz w:val="28"/>
          <w:szCs w:val="24"/>
          <w:lang w:val="nl-BE"/>
        </w:rPr>
        <w:t>:</w:t>
      </w:r>
    </w:p>
    <w:p w14:paraId="55A4A716" w14:textId="77777777" w:rsidR="00C229BA" w:rsidRPr="00E5098F" w:rsidRDefault="00C229BA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Total</w:t>
      </w:r>
      <w:r w:rsidR="009F76A5">
        <w:rPr>
          <w:b/>
          <w:sz w:val="28"/>
          <w:szCs w:val="24"/>
          <w:u w:val="single"/>
          <w:lang w:val="nl-BE"/>
        </w:rPr>
        <w:t>e</w:t>
      </w:r>
      <w:r w:rsidRPr="00E5098F">
        <w:rPr>
          <w:b/>
          <w:sz w:val="28"/>
          <w:szCs w:val="24"/>
          <w:u w:val="single"/>
          <w:lang w:val="nl-BE"/>
        </w:rPr>
        <w:t xml:space="preserve"> </w:t>
      </w:r>
      <w:r w:rsidR="009F76A5" w:rsidRPr="00B167D9">
        <w:rPr>
          <w:b/>
          <w:sz w:val="28"/>
          <w:szCs w:val="24"/>
          <w:u w:val="single"/>
          <w:lang w:val="nl-BE"/>
        </w:rPr>
        <w:t>in aanmerking te nemen kosten</w:t>
      </w:r>
      <w:r w:rsidRPr="00E5098F">
        <w:rPr>
          <w:b/>
          <w:sz w:val="28"/>
          <w:szCs w:val="24"/>
          <w:lang w:val="nl-BE"/>
        </w:rPr>
        <w:t>:</w:t>
      </w:r>
    </w:p>
    <w:p w14:paraId="28AACD16" w14:textId="77777777" w:rsidR="00C229BA" w:rsidRPr="00E5098F" w:rsidRDefault="00C229B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Direct</w:t>
      </w:r>
      <w:r w:rsidR="009F76A5">
        <w:rPr>
          <w:b/>
          <w:sz w:val="28"/>
          <w:szCs w:val="24"/>
          <w:u w:val="single"/>
          <w:lang w:val="nl-BE"/>
        </w:rPr>
        <w:t>e</w:t>
      </w:r>
      <w:r w:rsidRPr="00E5098F">
        <w:rPr>
          <w:b/>
          <w:sz w:val="28"/>
          <w:szCs w:val="24"/>
          <w:u w:val="single"/>
          <w:lang w:val="nl-BE"/>
        </w:rPr>
        <w:t xml:space="preserve"> </w:t>
      </w:r>
      <w:r w:rsidR="009F76A5">
        <w:rPr>
          <w:b/>
          <w:sz w:val="28"/>
          <w:szCs w:val="24"/>
          <w:u w:val="single"/>
          <w:lang w:val="nl-BE"/>
        </w:rPr>
        <w:t>Kosten</w:t>
      </w:r>
      <w:r w:rsidRPr="00E5098F">
        <w:rPr>
          <w:b/>
          <w:sz w:val="28"/>
          <w:szCs w:val="24"/>
          <w:lang w:val="nl-BE"/>
        </w:rPr>
        <w:t>:</w:t>
      </w:r>
    </w:p>
    <w:p w14:paraId="3B8A9385" w14:textId="77777777" w:rsidR="00C229BA" w:rsidRPr="00E5098F" w:rsidRDefault="00C229B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Indirect</w:t>
      </w:r>
      <w:r w:rsidR="009F76A5">
        <w:rPr>
          <w:b/>
          <w:sz w:val="28"/>
          <w:szCs w:val="24"/>
          <w:u w:val="single"/>
          <w:lang w:val="nl-BE"/>
        </w:rPr>
        <w:t>e</w:t>
      </w:r>
      <w:r w:rsidRPr="00E5098F">
        <w:rPr>
          <w:b/>
          <w:sz w:val="28"/>
          <w:szCs w:val="24"/>
          <w:u w:val="single"/>
          <w:lang w:val="nl-BE"/>
        </w:rPr>
        <w:t xml:space="preserve"> </w:t>
      </w:r>
      <w:r w:rsidR="009F76A5">
        <w:rPr>
          <w:b/>
          <w:sz w:val="28"/>
          <w:szCs w:val="24"/>
          <w:u w:val="single"/>
          <w:lang w:val="nl-BE"/>
        </w:rPr>
        <w:t>Kosten</w:t>
      </w:r>
      <w:r w:rsidRPr="00E5098F">
        <w:rPr>
          <w:b/>
          <w:sz w:val="28"/>
          <w:szCs w:val="24"/>
          <w:lang w:val="nl-BE"/>
        </w:rPr>
        <w:t>:</w:t>
      </w:r>
    </w:p>
    <w:p w14:paraId="4E4A1694" w14:textId="77777777" w:rsidR="004126DC" w:rsidRPr="00E5098F" w:rsidRDefault="00744F62" w:rsidP="004126DC">
      <w:pPr>
        <w:ind w:left="1560"/>
        <w:jc w:val="both"/>
        <w:rPr>
          <w:rFonts w:eastAsia="MS Gothic"/>
          <w:lang w:val="nl-BE"/>
        </w:rPr>
      </w:pPr>
      <w:sdt>
        <w:sdtPr>
          <w:rPr>
            <w:rFonts w:ascii="MS Gothic" w:eastAsia="MS Gothic" w:hAnsi="MS Gothic"/>
            <w:lang w:val="nl-BE"/>
          </w:rPr>
          <w:id w:val="100316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E5098F">
            <w:rPr>
              <w:rFonts w:ascii="MS Gothic" w:eastAsia="MS Gothic" w:hAnsi="MS Gothic"/>
              <w:lang w:val="nl-BE"/>
            </w:rPr>
            <w:t>☐</w:t>
          </w:r>
        </w:sdtContent>
      </w:sdt>
      <w:r w:rsidR="004126DC" w:rsidRPr="00E5098F">
        <w:rPr>
          <w:rFonts w:eastAsia="MS Gothic"/>
          <w:lang w:val="nl-BE"/>
        </w:rPr>
        <w:t xml:space="preserve"> </w:t>
      </w:r>
      <w:r w:rsidR="00577B4D">
        <w:rPr>
          <w:rFonts w:eastAsia="MS Gothic"/>
          <w:lang w:val="nl-BE"/>
        </w:rPr>
        <w:t>Forfaitair</w:t>
      </w:r>
      <w:r w:rsidR="004126DC" w:rsidRPr="00E5098F">
        <w:rPr>
          <w:rFonts w:eastAsia="MS Gothic"/>
          <w:lang w:val="nl-BE"/>
        </w:rPr>
        <w:t xml:space="preserve"> (25%, </w:t>
      </w:r>
      <w:r w:rsidR="00577B4D">
        <w:rPr>
          <w:rFonts w:eastAsia="MS Gothic"/>
          <w:lang w:val="nl-BE"/>
        </w:rPr>
        <w:t>geen rechtvaardiging vereist</w:t>
      </w:r>
      <w:r w:rsidR="004126DC" w:rsidRPr="00E5098F">
        <w:rPr>
          <w:rFonts w:eastAsia="MS Gothic"/>
          <w:lang w:val="nl-BE"/>
        </w:rPr>
        <w:t>)</w:t>
      </w:r>
    </w:p>
    <w:p w14:paraId="0B510DA0" w14:textId="77777777" w:rsidR="004126DC" w:rsidRPr="00E5098F" w:rsidRDefault="00744F62" w:rsidP="004126DC">
      <w:pPr>
        <w:spacing w:after="0"/>
        <w:ind w:left="1559"/>
        <w:jc w:val="both"/>
        <w:rPr>
          <w:rFonts w:eastAsia="MS Gothic"/>
          <w:lang w:val="nl-BE"/>
        </w:rPr>
      </w:pPr>
      <w:sdt>
        <w:sdtPr>
          <w:rPr>
            <w:rFonts w:ascii="Segoe UI Symbol" w:eastAsia="MS Gothic" w:hAnsi="Segoe UI Symbol" w:cs="Segoe UI Symbol"/>
            <w:lang w:val="nl-BE"/>
          </w:rPr>
          <w:id w:val="140765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E5098F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126DC" w:rsidRPr="00E5098F">
        <w:rPr>
          <w:rFonts w:eastAsia="MS Gothic"/>
          <w:lang w:val="nl-BE"/>
        </w:rPr>
        <w:t xml:space="preserve"> </w:t>
      </w:r>
      <w:r w:rsidR="00577B4D">
        <w:rPr>
          <w:rFonts w:eastAsia="MS Gothic"/>
          <w:lang w:val="nl-BE"/>
        </w:rPr>
        <w:t>Reële gerechtvaardigde indirecte kosten</w:t>
      </w:r>
      <w:r w:rsidR="004126DC" w:rsidRPr="00E5098F">
        <w:rPr>
          <w:rStyle w:val="Voetnootmarkering"/>
          <w:rFonts w:eastAsia="MS Gothic"/>
          <w:lang w:val="nl-BE"/>
        </w:rPr>
        <w:footnoteReference w:id="3"/>
      </w:r>
    </w:p>
    <w:p w14:paraId="3F846F25" w14:textId="77777777" w:rsidR="004126DC" w:rsidRPr="00E5098F" w:rsidRDefault="00577B4D" w:rsidP="006004D5">
      <w:pPr>
        <w:ind w:left="1843"/>
        <w:jc w:val="both"/>
        <w:rPr>
          <w:rFonts w:eastAsia="MS Gothic"/>
          <w:lang w:val="nl-BE"/>
        </w:rPr>
      </w:pPr>
      <w:r>
        <w:rPr>
          <w:rFonts w:eastAsia="MS Gothic"/>
          <w:lang w:val="nl-BE"/>
        </w:rPr>
        <w:t>Geschatte indirecte kosten</w:t>
      </w:r>
      <w:r w:rsidR="006004D5" w:rsidRPr="00E5098F">
        <w:rPr>
          <w:rFonts w:eastAsia="MS Gothic"/>
          <w:lang w:val="nl-BE"/>
        </w:rPr>
        <w:t xml:space="preserve">: </w:t>
      </w:r>
    </w:p>
    <w:p w14:paraId="56A8A4DF" w14:textId="77777777" w:rsidR="00D27293" w:rsidRPr="00E5098F" w:rsidRDefault="00577B4D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Verwachte</w:t>
      </w:r>
      <w:r w:rsidR="00C229BA" w:rsidRPr="00E5098F">
        <w:rPr>
          <w:b/>
          <w:sz w:val="28"/>
          <w:szCs w:val="24"/>
          <w:u w:val="single"/>
          <w:lang w:val="nl-BE"/>
        </w:rPr>
        <w:t xml:space="preserve"> Grant</w:t>
      </w:r>
      <w:r w:rsidR="00C229BA" w:rsidRPr="00E5098F">
        <w:rPr>
          <w:b/>
          <w:sz w:val="28"/>
          <w:szCs w:val="24"/>
          <w:lang w:val="nl-BE"/>
        </w:rPr>
        <w:t>:</w:t>
      </w:r>
    </w:p>
    <w:p w14:paraId="1EC9F553" w14:textId="77777777" w:rsidR="00D27293" w:rsidRPr="00E5098F" w:rsidRDefault="00C229B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Total</w:t>
      </w:r>
      <w:r w:rsidR="00577B4D">
        <w:rPr>
          <w:b/>
          <w:sz w:val="28"/>
          <w:szCs w:val="24"/>
          <w:u w:val="single"/>
          <w:lang w:val="nl-BE"/>
        </w:rPr>
        <w:t>e</w:t>
      </w:r>
      <w:r w:rsidRPr="00E5098F">
        <w:rPr>
          <w:b/>
          <w:sz w:val="28"/>
          <w:szCs w:val="24"/>
          <w:u w:val="single"/>
          <w:lang w:val="nl-BE"/>
        </w:rPr>
        <w:t xml:space="preserve"> </w:t>
      </w:r>
      <w:r w:rsidR="00577B4D">
        <w:rPr>
          <w:b/>
          <w:sz w:val="28"/>
          <w:szCs w:val="24"/>
          <w:u w:val="single"/>
          <w:lang w:val="nl-BE"/>
        </w:rPr>
        <w:t>verwachte</w:t>
      </w:r>
      <w:r w:rsidRPr="00E5098F">
        <w:rPr>
          <w:b/>
          <w:sz w:val="28"/>
          <w:szCs w:val="24"/>
          <w:u w:val="single"/>
          <w:lang w:val="nl-BE"/>
        </w:rPr>
        <w:t xml:space="preserve"> Grant</w:t>
      </w:r>
      <w:r w:rsidRPr="00E5098F">
        <w:rPr>
          <w:b/>
          <w:sz w:val="28"/>
          <w:szCs w:val="24"/>
          <w:lang w:val="nl-BE"/>
        </w:rPr>
        <w:t>:</w:t>
      </w:r>
    </w:p>
    <w:p w14:paraId="44D543B9" w14:textId="77777777" w:rsidR="00C229BA" w:rsidRPr="00E5098F" w:rsidRDefault="00577B4D" w:rsidP="00B15E63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Verwachte</w:t>
      </w:r>
      <w:r w:rsidR="00C229BA" w:rsidRPr="00E5098F">
        <w:rPr>
          <w:b/>
          <w:sz w:val="28"/>
          <w:szCs w:val="24"/>
          <w:u w:val="single"/>
          <w:lang w:val="nl-BE"/>
        </w:rPr>
        <w:t xml:space="preserve"> Grant </w:t>
      </w:r>
      <w:r>
        <w:rPr>
          <w:b/>
          <w:sz w:val="28"/>
          <w:szCs w:val="24"/>
          <w:u w:val="single"/>
          <w:lang w:val="nl-BE"/>
        </w:rPr>
        <w:t>om de directe kosten te dekken</w:t>
      </w:r>
      <w:r w:rsidR="00C229BA" w:rsidRPr="00E5098F">
        <w:rPr>
          <w:b/>
          <w:sz w:val="28"/>
          <w:szCs w:val="24"/>
          <w:u w:val="single"/>
          <w:lang w:val="nl-BE"/>
        </w:rPr>
        <w:t>:</w:t>
      </w:r>
    </w:p>
    <w:p w14:paraId="4493F07D" w14:textId="77777777" w:rsidR="00C229BA" w:rsidRPr="00E5098F" w:rsidRDefault="00577B4D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Verwachte</w:t>
      </w:r>
      <w:r w:rsidR="00C229BA" w:rsidRPr="00E5098F">
        <w:rPr>
          <w:b/>
          <w:sz w:val="28"/>
          <w:szCs w:val="24"/>
          <w:u w:val="single"/>
          <w:lang w:val="nl-BE"/>
        </w:rPr>
        <w:t xml:space="preserve"> Grant </w:t>
      </w:r>
      <w:r>
        <w:rPr>
          <w:b/>
          <w:sz w:val="28"/>
          <w:szCs w:val="24"/>
          <w:u w:val="single"/>
          <w:lang w:val="nl-BE"/>
        </w:rPr>
        <w:t>om de indirecte kosten te dekken</w:t>
      </w:r>
      <w:r w:rsidR="00C229BA" w:rsidRPr="00E5098F">
        <w:rPr>
          <w:b/>
          <w:sz w:val="28"/>
          <w:szCs w:val="24"/>
          <w:lang w:val="nl-BE"/>
        </w:rPr>
        <w:t>:</w:t>
      </w:r>
    </w:p>
    <w:p w14:paraId="7A7DD4E8" w14:textId="77777777" w:rsidR="00D27293" w:rsidRPr="00E5098F" w:rsidRDefault="00577B4D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 w:rsidRPr="00E5098F">
        <w:rPr>
          <w:b/>
          <w:sz w:val="28"/>
          <w:szCs w:val="24"/>
          <w:u w:val="single"/>
          <w:lang w:val="nl-BE"/>
        </w:rPr>
        <w:t>Cof</w:t>
      </w:r>
      <w:r>
        <w:rPr>
          <w:b/>
          <w:sz w:val="28"/>
          <w:szCs w:val="24"/>
          <w:u w:val="single"/>
          <w:lang w:val="nl-BE"/>
        </w:rPr>
        <w:t>inanciering</w:t>
      </w:r>
      <w:r w:rsidR="00C229BA" w:rsidRPr="00E5098F">
        <w:rPr>
          <w:b/>
          <w:sz w:val="28"/>
          <w:szCs w:val="24"/>
          <w:lang w:val="nl-BE"/>
        </w:rPr>
        <w:t>:</w:t>
      </w:r>
    </w:p>
    <w:p w14:paraId="485DBEE4" w14:textId="77777777" w:rsidR="00C229BA" w:rsidRPr="00E5098F" w:rsidRDefault="00577B4D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Autofinanciering</w:t>
      </w:r>
      <w:r w:rsidR="000169C7" w:rsidRPr="00E5098F">
        <w:rPr>
          <w:b/>
          <w:sz w:val="28"/>
          <w:szCs w:val="24"/>
          <w:lang w:val="nl-BE"/>
        </w:rPr>
        <w:t>:</w:t>
      </w:r>
    </w:p>
    <w:p w14:paraId="4F711F59" w14:textId="5F00AB4D" w:rsidR="000169C7" w:rsidRPr="00E5098F" w:rsidRDefault="00577B4D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lastRenderedPageBreak/>
        <w:t>Verwachte financiering door ondersteunende</w:t>
      </w:r>
      <w:r w:rsidR="000169C7" w:rsidRPr="00E5098F">
        <w:rPr>
          <w:b/>
          <w:sz w:val="28"/>
          <w:szCs w:val="24"/>
          <w:u w:val="single"/>
          <w:lang w:val="nl-BE"/>
        </w:rPr>
        <w:t xml:space="preserve"> </w:t>
      </w:r>
      <w:r w:rsidR="006F4A6B">
        <w:rPr>
          <w:b/>
          <w:sz w:val="28"/>
          <w:szCs w:val="24"/>
          <w:u w:val="single"/>
          <w:lang w:val="nl-BE"/>
        </w:rPr>
        <w:t>l</w:t>
      </w:r>
      <w:r>
        <w:rPr>
          <w:b/>
          <w:sz w:val="28"/>
          <w:szCs w:val="24"/>
          <w:u w:val="single"/>
          <w:lang w:val="nl-BE"/>
        </w:rPr>
        <w:t>idstaten</w:t>
      </w:r>
      <w:r w:rsidR="000169C7" w:rsidRPr="00E5098F">
        <w:rPr>
          <w:b/>
          <w:sz w:val="28"/>
          <w:szCs w:val="24"/>
          <w:lang w:val="nl-BE"/>
        </w:rPr>
        <w:t>:</w:t>
      </w:r>
    </w:p>
    <w:p w14:paraId="41CC7019" w14:textId="77777777" w:rsidR="000169C7" w:rsidRPr="00E5098F" w:rsidRDefault="003C789D" w:rsidP="000169C7">
      <w:pPr>
        <w:shd w:val="clear" w:color="auto" w:fill="1F4E79" w:themeFill="accent1" w:themeFillShade="80"/>
        <w:jc w:val="center"/>
        <w:rPr>
          <w:color w:val="FFFFFF" w:themeColor="background1"/>
          <w:sz w:val="36"/>
          <w:lang w:val="nl-BE"/>
        </w:rPr>
      </w:pPr>
      <w:r w:rsidRPr="00E5098F">
        <w:rPr>
          <w:color w:val="FFFFFF" w:themeColor="background1"/>
          <w:sz w:val="36"/>
          <w:lang w:val="nl-BE"/>
        </w:rPr>
        <w:t>Consortium</w:t>
      </w:r>
    </w:p>
    <w:p w14:paraId="5AF555F5" w14:textId="77777777" w:rsidR="000169C7" w:rsidRPr="00E5098F" w:rsidRDefault="00577B4D" w:rsidP="009358AF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Samenstelling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1701"/>
        <w:gridCol w:w="1366"/>
      </w:tblGrid>
      <w:tr w:rsidR="006A2AD1" w:rsidRPr="00E5098F" w14:paraId="4F310325" w14:textId="77777777" w:rsidTr="00EC22B6">
        <w:tc>
          <w:tcPr>
            <w:tcW w:w="8656" w:type="dxa"/>
            <w:gridSpan w:val="3"/>
            <w:shd w:val="clear" w:color="auto" w:fill="auto"/>
          </w:tcPr>
          <w:p w14:paraId="10EF80E8" w14:textId="77777777" w:rsidR="006A2AD1" w:rsidRPr="00E5098F" w:rsidRDefault="00577B4D" w:rsidP="00577B4D">
            <w:pPr>
              <w:keepLines/>
              <w:shd w:val="clear" w:color="auto" w:fill="D5DCE4" w:themeFill="text2" w:themeFillTint="33"/>
              <w:jc w:val="center"/>
              <w:rPr>
                <w:sz w:val="28"/>
                <w:szCs w:val="24"/>
                <w:lang w:val="nl-BE"/>
              </w:rPr>
            </w:pPr>
            <w:r>
              <w:rPr>
                <w:sz w:val="28"/>
                <w:szCs w:val="24"/>
                <w:lang w:val="nl-BE"/>
              </w:rPr>
              <w:t>Coö</w:t>
            </w:r>
            <w:r w:rsidR="006A2AD1" w:rsidRPr="00E5098F">
              <w:rPr>
                <w:sz w:val="28"/>
                <w:szCs w:val="24"/>
                <w:lang w:val="nl-BE"/>
              </w:rPr>
              <w:t xml:space="preserve">rdinator </w:t>
            </w:r>
            <w:r>
              <w:rPr>
                <w:sz w:val="28"/>
                <w:szCs w:val="24"/>
                <w:lang w:val="nl-BE"/>
              </w:rPr>
              <w:t>van het</w:t>
            </w:r>
            <w:r w:rsidR="006A2AD1" w:rsidRPr="00E5098F">
              <w:rPr>
                <w:sz w:val="28"/>
                <w:szCs w:val="24"/>
                <w:lang w:val="nl-BE"/>
              </w:rPr>
              <w:t xml:space="preserve"> consortium</w:t>
            </w:r>
          </w:p>
        </w:tc>
      </w:tr>
      <w:tr w:rsidR="006A2AD1" w:rsidRPr="00E5098F" w14:paraId="73BD822A" w14:textId="77777777" w:rsidTr="00EC22B6">
        <w:tc>
          <w:tcPr>
            <w:tcW w:w="5589" w:type="dxa"/>
            <w:shd w:val="clear" w:color="auto" w:fill="auto"/>
          </w:tcPr>
          <w:p w14:paraId="26528B7E" w14:textId="77777777" w:rsidR="006A2AD1" w:rsidRPr="00E5098F" w:rsidRDefault="00577B4D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Naam van het bedrijf</w:t>
            </w:r>
          </w:p>
        </w:tc>
        <w:tc>
          <w:tcPr>
            <w:tcW w:w="1701" w:type="dxa"/>
            <w:shd w:val="clear" w:color="auto" w:fill="auto"/>
          </w:tcPr>
          <w:p w14:paraId="47BE2D93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 w:rsidRPr="00E5098F">
              <w:rPr>
                <w:szCs w:val="24"/>
                <w:lang w:val="nl-BE"/>
              </w:rPr>
              <w:t>Status</w:t>
            </w:r>
            <w:r w:rsidRPr="00E5098F">
              <w:rPr>
                <w:rStyle w:val="Voetnootmarkering"/>
                <w:szCs w:val="24"/>
                <w:lang w:val="nl-BE"/>
              </w:rPr>
              <w:footnoteReference w:id="4"/>
            </w:r>
          </w:p>
        </w:tc>
        <w:tc>
          <w:tcPr>
            <w:tcW w:w="1366" w:type="dxa"/>
            <w:shd w:val="clear" w:color="auto" w:fill="auto"/>
          </w:tcPr>
          <w:p w14:paraId="65E74135" w14:textId="77777777" w:rsidR="006A2AD1" w:rsidRPr="00E5098F" w:rsidRDefault="00577B4D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Land</w:t>
            </w:r>
          </w:p>
        </w:tc>
      </w:tr>
      <w:tr w:rsidR="006A2AD1" w:rsidRPr="00E5098F" w14:paraId="01098A7D" w14:textId="77777777" w:rsidTr="00EC22B6">
        <w:tc>
          <w:tcPr>
            <w:tcW w:w="5589" w:type="dxa"/>
            <w:shd w:val="clear" w:color="auto" w:fill="auto"/>
          </w:tcPr>
          <w:p w14:paraId="48378563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jc w:val="both"/>
              <w:rPr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504F1D2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79BDCA5F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</w:tr>
      <w:tr w:rsidR="006A2AD1" w:rsidRPr="00E5098F" w14:paraId="6FD776F3" w14:textId="77777777" w:rsidTr="00EC22B6">
        <w:tc>
          <w:tcPr>
            <w:tcW w:w="8656" w:type="dxa"/>
            <w:gridSpan w:val="3"/>
            <w:shd w:val="clear" w:color="auto" w:fill="auto"/>
          </w:tcPr>
          <w:p w14:paraId="66128725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jc w:val="center"/>
              <w:rPr>
                <w:sz w:val="28"/>
                <w:szCs w:val="24"/>
                <w:lang w:val="nl-BE"/>
              </w:rPr>
            </w:pPr>
            <w:r>
              <w:rPr>
                <w:sz w:val="28"/>
                <w:szCs w:val="24"/>
                <w:lang w:val="nl-BE"/>
              </w:rPr>
              <w:t>Leden van het</w:t>
            </w:r>
            <w:r w:rsidR="006A2AD1" w:rsidRPr="00E5098F">
              <w:rPr>
                <w:sz w:val="28"/>
                <w:szCs w:val="24"/>
                <w:lang w:val="nl-BE"/>
              </w:rPr>
              <w:t xml:space="preserve"> consortium</w:t>
            </w:r>
          </w:p>
        </w:tc>
      </w:tr>
      <w:tr w:rsidR="006A2AD1" w:rsidRPr="00E5098F" w14:paraId="50EAC058" w14:textId="77777777" w:rsidTr="00EC22B6">
        <w:tc>
          <w:tcPr>
            <w:tcW w:w="5589" w:type="dxa"/>
            <w:shd w:val="clear" w:color="auto" w:fill="auto"/>
          </w:tcPr>
          <w:p w14:paraId="37FB2BC8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Naam van het bedrijf</w:t>
            </w:r>
          </w:p>
        </w:tc>
        <w:tc>
          <w:tcPr>
            <w:tcW w:w="1701" w:type="dxa"/>
            <w:shd w:val="clear" w:color="auto" w:fill="auto"/>
          </w:tcPr>
          <w:p w14:paraId="39CB79E3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  <w:r w:rsidRPr="00E5098F">
              <w:rPr>
                <w:sz w:val="24"/>
                <w:szCs w:val="24"/>
                <w:lang w:val="nl-BE"/>
              </w:rPr>
              <w:t>Status</w:t>
            </w:r>
          </w:p>
        </w:tc>
        <w:tc>
          <w:tcPr>
            <w:tcW w:w="1366" w:type="dxa"/>
            <w:shd w:val="clear" w:color="auto" w:fill="auto"/>
          </w:tcPr>
          <w:p w14:paraId="4E0FD853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Land</w:t>
            </w:r>
          </w:p>
        </w:tc>
      </w:tr>
      <w:tr w:rsidR="006A2AD1" w:rsidRPr="00E5098F" w14:paraId="20F75EF3" w14:textId="77777777" w:rsidTr="00EC22B6">
        <w:tc>
          <w:tcPr>
            <w:tcW w:w="5589" w:type="dxa"/>
            <w:shd w:val="clear" w:color="auto" w:fill="auto"/>
          </w:tcPr>
          <w:p w14:paraId="58E1C1CA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67D449B5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561C9119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6A2AD1" w:rsidRPr="00E5098F" w14:paraId="00AF55C5" w14:textId="77777777" w:rsidTr="00EC22B6">
        <w:tc>
          <w:tcPr>
            <w:tcW w:w="5589" w:type="dxa"/>
            <w:shd w:val="clear" w:color="auto" w:fill="auto"/>
          </w:tcPr>
          <w:p w14:paraId="4D025536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6D8BD6A6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28B69CEF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86EC8" w:rsidRPr="00E5098F" w14:paraId="07C62947" w14:textId="77777777" w:rsidTr="00EC22B6">
        <w:tc>
          <w:tcPr>
            <w:tcW w:w="5589" w:type="dxa"/>
            <w:shd w:val="clear" w:color="auto" w:fill="auto"/>
          </w:tcPr>
          <w:p w14:paraId="617A0AFB" w14:textId="77777777" w:rsidR="00186EC8" w:rsidRPr="00E5098F" w:rsidRDefault="00186EC8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220423AA" w14:textId="77777777" w:rsidR="00186EC8" w:rsidRPr="00E5098F" w:rsidRDefault="00186EC8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13D905F4" w14:textId="77777777" w:rsidR="00186EC8" w:rsidRPr="00E5098F" w:rsidRDefault="00186EC8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6A2AD1" w:rsidRPr="00E5098F" w14:paraId="254CEC74" w14:textId="77777777" w:rsidTr="00EC22B6">
        <w:tc>
          <w:tcPr>
            <w:tcW w:w="5589" w:type="dxa"/>
            <w:shd w:val="clear" w:color="auto" w:fill="auto"/>
          </w:tcPr>
          <w:p w14:paraId="582A2EC8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65518C04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04755BBC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6A2AD1" w:rsidRPr="00E5098F" w14:paraId="067AD3E9" w14:textId="77777777" w:rsidTr="00EC22B6">
        <w:tc>
          <w:tcPr>
            <w:tcW w:w="5589" w:type="dxa"/>
            <w:shd w:val="clear" w:color="auto" w:fill="auto"/>
          </w:tcPr>
          <w:p w14:paraId="1317D79D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4B761BA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5A2CDF2E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6A2AD1" w:rsidRPr="00E5098F" w14:paraId="3FB1F4CB" w14:textId="77777777" w:rsidTr="00EC22B6">
        <w:tc>
          <w:tcPr>
            <w:tcW w:w="8656" w:type="dxa"/>
            <w:gridSpan w:val="3"/>
            <w:shd w:val="clear" w:color="auto" w:fill="auto"/>
          </w:tcPr>
          <w:p w14:paraId="31205036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tabs>
                <w:tab w:val="left" w:pos="5250"/>
              </w:tabs>
              <w:jc w:val="center"/>
              <w:rPr>
                <w:sz w:val="28"/>
                <w:szCs w:val="24"/>
                <w:lang w:val="nl-BE"/>
              </w:rPr>
            </w:pPr>
            <w:r>
              <w:rPr>
                <w:sz w:val="28"/>
                <w:szCs w:val="24"/>
                <w:lang w:val="nl-BE"/>
              </w:rPr>
              <w:t>Onderaannemers</w:t>
            </w:r>
          </w:p>
        </w:tc>
      </w:tr>
      <w:tr w:rsidR="006A2AD1" w:rsidRPr="00E5098F" w14:paraId="402F64DB" w14:textId="77777777" w:rsidTr="00EC22B6">
        <w:tc>
          <w:tcPr>
            <w:tcW w:w="5589" w:type="dxa"/>
            <w:shd w:val="clear" w:color="auto" w:fill="auto"/>
          </w:tcPr>
          <w:p w14:paraId="2908ED09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Naam van het bedrijf</w:t>
            </w:r>
          </w:p>
        </w:tc>
        <w:tc>
          <w:tcPr>
            <w:tcW w:w="1701" w:type="dxa"/>
            <w:shd w:val="clear" w:color="auto" w:fill="auto"/>
          </w:tcPr>
          <w:p w14:paraId="567A2B37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 w:rsidRPr="00E5098F">
              <w:rPr>
                <w:szCs w:val="24"/>
                <w:lang w:val="nl-BE"/>
              </w:rPr>
              <w:t>Status</w:t>
            </w:r>
          </w:p>
        </w:tc>
        <w:tc>
          <w:tcPr>
            <w:tcW w:w="1366" w:type="dxa"/>
            <w:shd w:val="clear" w:color="auto" w:fill="auto"/>
          </w:tcPr>
          <w:p w14:paraId="27D8B89F" w14:textId="77777777" w:rsidR="006A2AD1" w:rsidRPr="00E5098F" w:rsidRDefault="00AF36BC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Land</w:t>
            </w:r>
          </w:p>
        </w:tc>
      </w:tr>
      <w:tr w:rsidR="006A2AD1" w:rsidRPr="00E5098F" w14:paraId="4591B32C" w14:textId="77777777" w:rsidTr="00EC22B6">
        <w:tc>
          <w:tcPr>
            <w:tcW w:w="5589" w:type="dxa"/>
            <w:shd w:val="clear" w:color="auto" w:fill="auto"/>
          </w:tcPr>
          <w:p w14:paraId="753D0F21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427A6291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6C243EFF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</w:tr>
      <w:tr w:rsidR="006A2AD1" w:rsidRPr="00E5098F" w14:paraId="6D362088" w14:textId="77777777" w:rsidTr="00EC22B6">
        <w:tc>
          <w:tcPr>
            <w:tcW w:w="5589" w:type="dxa"/>
            <w:shd w:val="clear" w:color="auto" w:fill="auto"/>
          </w:tcPr>
          <w:p w14:paraId="0193869D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39FF088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79DB4D6C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</w:tr>
      <w:tr w:rsidR="006A2AD1" w:rsidRPr="00E5098F" w14:paraId="4E7432D9" w14:textId="77777777" w:rsidTr="00EC22B6">
        <w:tc>
          <w:tcPr>
            <w:tcW w:w="5589" w:type="dxa"/>
            <w:shd w:val="clear" w:color="auto" w:fill="auto"/>
          </w:tcPr>
          <w:p w14:paraId="508AE00A" w14:textId="77777777" w:rsidR="006A2AD1" w:rsidRPr="00E5098F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AC1C95A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  <w:tc>
          <w:tcPr>
            <w:tcW w:w="1366" w:type="dxa"/>
            <w:shd w:val="clear" w:color="auto" w:fill="auto"/>
          </w:tcPr>
          <w:p w14:paraId="77568D35" w14:textId="77777777" w:rsidR="006A2AD1" w:rsidRPr="00E5098F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nl-BE"/>
              </w:rPr>
            </w:pPr>
          </w:p>
        </w:tc>
      </w:tr>
    </w:tbl>
    <w:p w14:paraId="5ACF8DC4" w14:textId="77777777" w:rsidR="006A2AD1" w:rsidRPr="00E5098F" w:rsidRDefault="0010274A" w:rsidP="00BA4F9B">
      <w:pPr>
        <w:pStyle w:val="Lijstalinea"/>
        <w:numPr>
          <w:ilvl w:val="0"/>
          <w:numId w:val="1"/>
        </w:numPr>
        <w:shd w:val="clear" w:color="auto" w:fill="D5DCE4" w:themeFill="text2" w:themeFillTint="33"/>
        <w:spacing w:before="120"/>
        <w:ind w:left="71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Subsidiabiliteit </w:t>
      </w:r>
      <w:r w:rsidR="00AF36BC">
        <w:rPr>
          <w:b/>
          <w:sz w:val="28"/>
          <w:szCs w:val="24"/>
          <w:u w:val="single"/>
          <w:lang w:val="nl-BE"/>
        </w:rPr>
        <w:t>van de deelnemers</w:t>
      </w:r>
      <w:r w:rsidR="009E646F" w:rsidRPr="00E5098F">
        <w:rPr>
          <w:rStyle w:val="Voetnootmarkering"/>
          <w:b/>
          <w:sz w:val="28"/>
          <w:szCs w:val="24"/>
          <w:u w:val="single"/>
          <w:lang w:val="nl-BE"/>
        </w:rPr>
        <w:footnoteReference w:id="5"/>
      </w:r>
      <w:r w:rsidR="009E646F" w:rsidRPr="00E5098F">
        <w:rPr>
          <w:b/>
          <w:sz w:val="28"/>
          <w:szCs w:val="24"/>
          <w:lang w:val="nl-BE"/>
        </w:rPr>
        <w:t>:</w:t>
      </w:r>
    </w:p>
    <w:p w14:paraId="677E775C" w14:textId="37B88B34" w:rsidR="00BA4F9B" w:rsidRPr="00E5098F" w:rsidRDefault="00AF36BC" w:rsidP="003B2AA6">
      <w:pPr>
        <w:keepNext/>
        <w:tabs>
          <w:tab w:val="left" w:pos="5790"/>
        </w:tabs>
        <w:spacing w:after="0"/>
        <w:ind w:left="720"/>
        <w:jc w:val="both"/>
        <w:rPr>
          <w:lang w:val="nl-BE"/>
        </w:rPr>
      </w:pPr>
      <w:r>
        <w:rPr>
          <w:lang w:val="nl-BE"/>
        </w:rPr>
        <w:t xml:space="preserve">Zijn alle deelnemers </w:t>
      </w:r>
      <w:r w:rsidR="0010274A">
        <w:rPr>
          <w:lang w:val="nl-BE"/>
        </w:rPr>
        <w:t xml:space="preserve">subsidiabele </w:t>
      </w:r>
      <w:r>
        <w:rPr>
          <w:lang w:val="nl-BE"/>
        </w:rPr>
        <w:t>entiteiten volgens de EDF-</w:t>
      </w:r>
      <w:r w:rsidR="009B7846">
        <w:rPr>
          <w:lang w:val="nl-BE"/>
        </w:rPr>
        <w:t>v</w:t>
      </w:r>
      <w:r w:rsidR="00D43DC4">
        <w:rPr>
          <w:lang w:val="nl-BE"/>
        </w:rPr>
        <w:t>erordening</w:t>
      </w:r>
      <w:r w:rsidR="008C0CF8" w:rsidRPr="00E5098F">
        <w:rPr>
          <w:lang w:val="nl-BE"/>
        </w:rPr>
        <w:t>?</w:t>
      </w:r>
    </w:p>
    <w:p w14:paraId="79B5F87C" w14:textId="77777777" w:rsidR="008C0CF8" w:rsidRPr="00E5098F" w:rsidRDefault="00744F62" w:rsidP="003B2AA6">
      <w:pPr>
        <w:ind w:left="720"/>
        <w:jc w:val="both"/>
        <w:rPr>
          <w:rFonts w:eastAsia="MS Gothic"/>
          <w:lang w:val="nl-BE"/>
        </w:rPr>
      </w:pPr>
      <w:sdt>
        <w:sdtPr>
          <w:rPr>
            <w:rFonts w:eastAsia="MS Gothic"/>
            <w:lang w:val="nl-BE"/>
          </w:rPr>
          <w:id w:val="-4295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E5098F">
            <w:rPr>
              <w:rFonts w:ascii="MS Gothic" w:eastAsia="MS Gothic" w:hAnsi="MS Gothic"/>
              <w:lang w:val="nl-BE"/>
            </w:rPr>
            <w:t>☐</w:t>
          </w:r>
        </w:sdtContent>
      </w:sdt>
      <w:r w:rsidR="008C0CF8" w:rsidRPr="00E5098F">
        <w:rPr>
          <w:rFonts w:eastAsia="MS Gothic"/>
          <w:lang w:val="nl-BE"/>
        </w:rPr>
        <w:t xml:space="preserve"> </w:t>
      </w:r>
      <w:r w:rsidR="00AF36BC">
        <w:rPr>
          <w:rFonts w:eastAsia="MS Gothic"/>
          <w:lang w:val="nl-BE"/>
        </w:rPr>
        <w:t>Ja</w:t>
      </w:r>
      <w:r w:rsidR="008C0CF8" w:rsidRPr="00E5098F">
        <w:rPr>
          <w:rFonts w:eastAsia="MS Gothic"/>
          <w:lang w:val="nl-BE"/>
        </w:rPr>
        <w:tab/>
      </w:r>
      <w:sdt>
        <w:sdtPr>
          <w:rPr>
            <w:rFonts w:eastAsia="MS Gothic"/>
            <w:lang w:val="nl-BE"/>
          </w:rPr>
          <w:id w:val="7957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F8" w:rsidRPr="00E5098F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8C0CF8" w:rsidRPr="00E5098F">
        <w:rPr>
          <w:rFonts w:eastAsia="MS Gothic"/>
          <w:lang w:val="nl-BE"/>
        </w:rPr>
        <w:t xml:space="preserve"> </w:t>
      </w:r>
      <w:r w:rsidR="00AF36BC">
        <w:rPr>
          <w:rFonts w:eastAsia="MS Gothic"/>
          <w:lang w:val="nl-BE"/>
        </w:rPr>
        <w:t>Neen</w:t>
      </w:r>
    </w:p>
    <w:p w14:paraId="550A94BF" w14:textId="2FDF3C3B" w:rsidR="008C0CF8" w:rsidRPr="00E5098F" w:rsidRDefault="00AF36BC" w:rsidP="009C3962">
      <w:pPr>
        <w:keepNext/>
        <w:tabs>
          <w:tab w:val="left" w:pos="5790"/>
        </w:tabs>
        <w:ind w:left="720"/>
        <w:jc w:val="both"/>
        <w:rPr>
          <w:lang w:val="nl-BE"/>
        </w:rPr>
      </w:pPr>
      <w:r>
        <w:rPr>
          <w:lang w:val="nl-BE"/>
        </w:rPr>
        <w:t xml:space="preserve">Indien niet, gelieve </w:t>
      </w:r>
      <w:r w:rsidR="0066136E">
        <w:rPr>
          <w:lang w:val="nl-BE"/>
        </w:rPr>
        <w:t>elk</w:t>
      </w:r>
      <w:r>
        <w:rPr>
          <w:lang w:val="nl-BE"/>
        </w:rPr>
        <w:t>e afwijking te rechtvaardigen (in overeenstemming met paragraaf 2 van artikel 10 van de EDF-</w:t>
      </w:r>
      <w:r w:rsidR="009B7846">
        <w:rPr>
          <w:lang w:val="nl-BE"/>
        </w:rPr>
        <w:t>v</w:t>
      </w:r>
      <w:r w:rsidR="00D43DC4">
        <w:rPr>
          <w:lang w:val="nl-BE"/>
        </w:rPr>
        <w:t>erordening</w:t>
      </w:r>
      <w:r>
        <w:rPr>
          <w:lang w:val="nl-BE"/>
        </w:rPr>
        <w:t>)</w:t>
      </w:r>
    </w:p>
    <w:p w14:paraId="11F94C37" w14:textId="77777777" w:rsidR="008C0CF8" w:rsidRPr="00E5098F" w:rsidRDefault="008C0CF8" w:rsidP="008C0CF8">
      <w:pPr>
        <w:tabs>
          <w:tab w:val="left" w:pos="5790"/>
        </w:tabs>
        <w:ind w:left="720"/>
        <w:jc w:val="both"/>
        <w:rPr>
          <w:lang w:val="nl-BE"/>
        </w:rPr>
      </w:pPr>
    </w:p>
    <w:p w14:paraId="23ED91E1" w14:textId="22168032" w:rsidR="007545C7" w:rsidRPr="00E5098F" w:rsidRDefault="00637B70" w:rsidP="009358AF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Ondersteuning door de </w:t>
      </w:r>
      <w:r w:rsidR="006F4A6B">
        <w:rPr>
          <w:b/>
          <w:sz w:val="28"/>
          <w:szCs w:val="24"/>
          <w:u w:val="single"/>
          <w:lang w:val="nl-BE"/>
        </w:rPr>
        <w:t>l</w:t>
      </w:r>
      <w:r>
        <w:rPr>
          <w:b/>
          <w:sz w:val="28"/>
          <w:szCs w:val="24"/>
          <w:u w:val="single"/>
          <w:lang w:val="nl-BE"/>
        </w:rPr>
        <w:t>idstaten</w:t>
      </w:r>
      <w:r w:rsidR="008C0CF8" w:rsidRPr="00E5098F">
        <w:rPr>
          <w:b/>
          <w:sz w:val="28"/>
          <w:szCs w:val="24"/>
          <w:u w:val="single"/>
          <w:lang w:val="nl-BE"/>
        </w:rPr>
        <w:t>:</w:t>
      </w:r>
    </w:p>
    <w:p w14:paraId="6C022B8B" w14:textId="5440D30F" w:rsidR="008C0CF8" w:rsidRPr="00E5098F" w:rsidRDefault="00637B70" w:rsidP="009C3962">
      <w:pPr>
        <w:keepNext/>
        <w:tabs>
          <w:tab w:val="left" w:pos="5790"/>
        </w:tabs>
        <w:spacing w:after="0"/>
        <w:ind w:left="720"/>
        <w:jc w:val="both"/>
        <w:rPr>
          <w:lang w:val="nl-BE"/>
        </w:rPr>
      </w:pPr>
      <w:r>
        <w:rPr>
          <w:lang w:val="nl-BE"/>
        </w:rPr>
        <w:t xml:space="preserve">Zijn er andere EU </w:t>
      </w:r>
      <w:r w:rsidR="009B7846">
        <w:rPr>
          <w:lang w:val="nl-BE"/>
        </w:rPr>
        <w:t>l</w:t>
      </w:r>
      <w:r>
        <w:rPr>
          <w:lang w:val="nl-BE"/>
        </w:rPr>
        <w:t>idstaten die het project reeds ondersteunen</w:t>
      </w:r>
      <w:r w:rsidR="003E0E0D" w:rsidRPr="00E5098F">
        <w:rPr>
          <w:lang w:val="nl-BE"/>
        </w:rPr>
        <w:t>?</w:t>
      </w:r>
    </w:p>
    <w:p w14:paraId="2A4D664A" w14:textId="77777777" w:rsidR="008C0CF8" w:rsidRPr="00E5098F" w:rsidRDefault="00744F62" w:rsidP="009C3962">
      <w:pPr>
        <w:spacing w:after="0"/>
        <w:ind w:left="720"/>
        <w:jc w:val="both"/>
        <w:rPr>
          <w:rFonts w:eastAsia="MS Gothic"/>
          <w:lang w:val="nl-BE"/>
        </w:rPr>
      </w:pPr>
      <w:sdt>
        <w:sdtPr>
          <w:rPr>
            <w:rFonts w:eastAsia="MS Gothic"/>
            <w:lang w:val="nl-BE"/>
          </w:rPr>
          <w:id w:val="-17995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62" w:rsidRPr="00E5098F">
            <w:rPr>
              <w:rFonts w:ascii="MS Gothic" w:eastAsia="MS Gothic" w:hAnsi="MS Gothic"/>
              <w:lang w:val="nl-BE"/>
            </w:rPr>
            <w:t>☐</w:t>
          </w:r>
        </w:sdtContent>
      </w:sdt>
      <w:r w:rsidR="008C0CF8" w:rsidRPr="00E5098F">
        <w:rPr>
          <w:rFonts w:eastAsia="MS Gothic"/>
          <w:lang w:val="nl-BE"/>
        </w:rPr>
        <w:t xml:space="preserve"> </w:t>
      </w:r>
      <w:r w:rsidR="00637B70">
        <w:rPr>
          <w:rFonts w:eastAsia="MS Gothic"/>
          <w:lang w:val="nl-BE"/>
        </w:rPr>
        <w:t>Ja</w:t>
      </w:r>
      <w:r w:rsidR="008C0CF8" w:rsidRPr="00E5098F">
        <w:rPr>
          <w:rFonts w:eastAsia="MS Gothic"/>
          <w:lang w:val="nl-BE"/>
        </w:rPr>
        <w:tab/>
      </w:r>
      <w:sdt>
        <w:sdtPr>
          <w:rPr>
            <w:rFonts w:eastAsia="MS Gothic"/>
            <w:lang w:val="nl-BE"/>
          </w:rPr>
          <w:id w:val="-1577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F8" w:rsidRPr="00E5098F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8C0CF8" w:rsidRPr="00E5098F">
        <w:rPr>
          <w:rFonts w:eastAsia="MS Gothic"/>
          <w:lang w:val="nl-BE"/>
        </w:rPr>
        <w:t xml:space="preserve"> </w:t>
      </w:r>
      <w:r w:rsidR="00637B70">
        <w:rPr>
          <w:rFonts w:eastAsia="MS Gothic"/>
          <w:lang w:val="nl-BE"/>
        </w:rPr>
        <w:t>Neen</w:t>
      </w:r>
    </w:p>
    <w:p w14:paraId="7659E2D8" w14:textId="4A15B794" w:rsidR="008C0CF8" w:rsidRDefault="00637B70" w:rsidP="00637B70">
      <w:pPr>
        <w:keepNext/>
        <w:tabs>
          <w:tab w:val="left" w:pos="5790"/>
        </w:tabs>
        <w:ind w:left="720"/>
        <w:jc w:val="both"/>
        <w:rPr>
          <w:lang w:val="nl-BE"/>
        </w:rPr>
      </w:pPr>
      <w:r>
        <w:rPr>
          <w:lang w:val="nl-BE"/>
        </w:rPr>
        <w:t xml:space="preserve">Indien ja, gelieve hieronder aan te duiden over welke </w:t>
      </w:r>
      <w:proofErr w:type="spellStart"/>
      <w:r w:rsidR="006F4A6B">
        <w:rPr>
          <w:lang w:val="nl-BE"/>
        </w:rPr>
        <w:t>l</w:t>
      </w:r>
      <w:r>
        <w:rPr>
          <w:lang w:val="nl-BE"/>
        </w:rPr>
        <w:t>idsta</w:t>
      </w:r>
      <w:proofErr w:type="spellEnd"/>
      <w:r>
        <w:rPr>
          <w:lang w:val="nl-BE"/>
        </w:rPr>
        <w:t xml:space="preserve">(a)t(en) het gaat, alsook het(de) contactpunt(en) in deze </w:t>
      </w:r>
      <w:proofErr w:type="spellStart"/>
      <w:r w:rsidR="009B7846">
        <w:rPr>
          <w:lang w:val="nl-BE"/>
        </w:rPr>
        <w:t>l</w:t>
      </w:r>
      <w:r>
        <w:rPr>
          <w:lang w:val="nl-BE"/>
        </w:rPr>
        <w:t>idsta</w:t>
      </w:r>
      <w:proofErr w:type="spellEnd"/>
      <w:r>
        <w:rPr>
          <w:lang w:val="nl-BE"/>
        </w:rPr>
        <w:t>(a)t(en).</w:t>
      </w:r>
    </w:p>
    <w:p w14:paraId="716080FC" w14:textId="77777777" w:rsidR="0066136E" w:rsidRPr="00E5098F" w:rsidRDefault="0066136E" w:rsidP="00637B70">
      <w:pPr>
        <w:keepNext/>
        <w:tabs>
          <w:tab w:val="left" w:pos="5790"/>
        </w:tabs>
        <w:ind w:left="720"/>
        <w:jc w:val="both"/>
        <w:rPr>
          <w:lang w:val="nl-BE"/>
        </w:rPr>
      </w:pPr>
    </w:p>
    <w:p w14:paraId="1E4141F4" w14:textId="77777777" w:rsidR="00D82FD4" w:rsidRPr="00E5098F" w:rsidRDefault="0010274A" w:rsidP="00EC2D79">
      <w:pPr>
        <w:shd w:val="clear" w:color="auto" w:fill="1F4E79" w:themeFill="accent1" w:themeFillShade="80"/>
        <w:jc w:val="center"/>
        <w:rPr>
          <w:color w:val="FFFFFF" w:themeColor="background1"/>
          <w:sz w:val="36"/>
          <w:lang w:val="nl-BE"/>
        </w:rPr>
      </w:pPr>
      <w:r>
        <w:rPr>
          <w:color w:val="FFFFFF" w:themeColor="background1"/>
          <w:sz w:val="36"/>
          <w:lang w:val="nl-BE"/>
        </w:rPr>
        <w:t>Toekenning</w:t>
      </w:r>
      <w:r w:rsidR="00637B70">
        <w:rPr>
          <w:color w:val="FFFFFF" w:themeColor="background1"/>
          <w:sz w:val="36"/>
          <w:lang w:val="nl-BE"/>
        </w:rPr>
        <w:t>scriteria</w:t>
      </w:r>
    </w:p>
    <w:p w14:paraId="488BF19A" w14:textId="77777777" w:rsidR="00D82FD4" w:rsidRPr="00E5098F" w:rsidRDefault="00637B70" w:rsidP="001E0CEC">
      <w:pPr>
        <w:keepNext/>
        <w:tabs>
          <w:tab w:val="left" w:pos="5790"/>
        </w:tabs>
        <w:spacing w:after="0"/>
        <w:ind w:left="720"/>
        <w:jc w:val="both"/>
        <w:rPr>
          <w:lang w:val="nl-BE"/>
        </w:rPr>
      </w:pPr>
      <w:r>
        <w:rPr>
          <w:lang w:val="nl-BE"/>
        </w:rPr>
        <w:lastRenderedPageBreak/>
        <w:t xml:space="preserve">Gelieve hieronder uit te leggen hoe het voorstel voldoet aan de </w:t>
      </w:r>
      <w:r w:rsidR="0010274A">
        <w:rPr>
          <w:lang w:val="nl-BE"/>
        </w:rPr>
        <w:t>toekenning</w:t>
      </w:r>
      <w:r>
        <w:rPr>
          <w:lang w:val="nl-BE"/>
        </w:rPr>
        <w:t>scriteria</w:t>
      </w:r>
      <w:r w:rsidR="00DE0FD2" w:rsidRPr="00E5098F">
        <w:rPr>
          <w:rStyle w:val="Voetnootmarkering"/>
          <w:lang w:val="nl-BE"/>
        </w:rPr>
        <w:footnoteReference w:id="6"/>
      </w:r>
      <w:r w:rsidR="00587BBA" w:rsidRPr="00E5098F">
        <w:rPr>
          <w:lang w:val="nl-BE"/>
        </w:rPr>
        <w:t>:</w:t>
      </w:r>
    </w:p>
    <w:p w14:paraId="3BC0711F" w14:textId="77777777" w:rsidR="001E0CEC" w:rsidRPr="00E5098F" w:rsidRDefault="001E0CEC" w:rsidP="001E0CEC">
      <w:pPr>
        <w:keepNext/>
        <w:tabs>
          <w:tab w:val="left" w:pos="5790"/>
        </w:tabs>
        <w:spacing w:after="0"/>
        <w:ind w:left="720"/>
        <w:jc w:val="both"/>
        <w:rPr>
          <w:lang w:val="nl-BE"/>
        </w:rPr>
      </w:pPr>
    </w:p>
    <w:p w14:paraId="60C0735F" w14:textId="77777777" w:rsidR="00D82FD4" w:rsidRPr="00E5098F" w:rsidRDefault="00637B70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Uitmuntendheid</w:t>
      </w:r>
      <w:r w:rsidR="0042429E" w:rsidRPr="00E5098F">
        <w:rPr>
          <w:b/>
          <w:sz w:val="28"/>
          <w:szCs w:val="24"/>
          <w:lang w:val="nl-BE"/>
        </w:rPr>
        <w:t>:</w:t>
      </w:r>
    </w:p>
    <w:p w14:paraId="5216FDCB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57133F5E" w14:textId="77777777" w:rsidR="00587BBA" w:rsidRPr="00E5098F" w:rsidRDefault="00637B70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Innovatie en technologische ontwikkeling</w:t>
      </w:r>
      <w:r w:rsidR="0042429E" w:rsidRPr="00E5098F">
        <w:rPr>
          <w:b/>
          <w:sz w:val="28"/>
          <w:szCs w:val="24"/>
          <w:u w:val="single"/>
          <w:lang w:val="nl-BE"/>
        </w:rPr>
        <w:t>:</w:t>
      </w:r>
    </w:p>
    <w:p w14:paraId="1872E533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0ACF8629" w14:textId="77777777" w:rsidR="0042429E" w:rsidRPr="00E5098F" w:rsidRDefault="00637B70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Competitiviteit en groei</w:t>
      </w:r>
      <w:r w:rsidR="00587BBA" w:rsidRPr="00E5098F">
        <w:rPr>
          <w:b/>
          <w:sz w:val="28"/>
          <w:szCs w:val="24"/>
          <w:lang w:val="nl-BE"/>
        </w:rPr>
        <w:t>:</w:t>
      </w:r>
    </w:p>
    <w:p w14:paraId="565A81F3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693823D0" w14:textId="77777777" w:rsidR="00587BBA" w:rsidRPr="00E5098F" w:rsidRDefault="00127B9F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Bijdrage aan de industriële autonomie van de EU</w:t>
      </w:r>
      <w:r w:rsidR="00587BBA" w:rsidRPr="00E5098F">
        <w:rPr>
          <w:b/>
          <w:sz w:val="28"/>
          <w:szCs w:val="24"/>
          <w:u w:val="single"/>
          <w:lang w:val="nl-BE"/>
        </w:rPr>
        <w:t>:</w:t>
      </w:r>
    </w:p>
    <w:p w14:paraId="29C2C8EB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30A2977E" w14:textId="6CEA840F" w:rsidR="00587BBA" w:rsidRPr="00E5098F" w:rsidRDefault="00127B9F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Budget voorbehouden aan </w:t>
      </w:r>
      <w:r w:rsidR="007F6E33">
        <w:rPr>
          <w:b/>
          <w:sz w:val="28"/>
          <w:szCs w:val="24"/>
          <w:u w:val="single"/>
          <w:lang w:val="nl-BE"/>
        </w:rPr>
        <w:t>kmo’s</w:t>
      </w:r>
      <w:r>
        <w:rPr>
          <w:b/>
          <w:sz w:val="28"/>
          <w:szCs w:val="24"/>
          <w:u w:val="single"/>
          <w:lang w:val="nl-BE"/>
        </w:rPr>
        <w:t xml:space="preserve"> en </w:t>
      </w:r>
      <w:proofErr w:type="spellStart"/>
      <w:r w:rsidR="009B7846">
        <w:rPr>
          <w:b/>
          <w:sz w:val="28"/>
          <w:szCs w:val="24"/>
          <w:u w:val="single"/>
          <w:lang w:val="nl-BE"/>
        </w:rPr>
        <w:t>m</w:t>
      </w:r>
      <w:r>
        <w:rPr>
          <w:b/>
          <w:sz w:val="28"/>
          <w:szCs w:val="24"/>
          <w:u w:val="single"/>
          <w:lang w:val="nl-BE"/>
        </w:rPr>
        <w:t>id</w:t>
      </w:r>
      <w:proofErr w:type="spellEnd"/>
      <w:r>
        <w:rPr>
          <w:b/>
          <w:sz w:val="28"/>
          <w:szCs w:val="24"/>
          <w:u w:val="single"/>
          <w:lang w:val="nl-BE"/>
        </w:rPr>
        <w:t>-</w:t>
      </w:r>
      <w:r w:rsidR="009B7846">
        <w:rPr>
          <w:b/>
          <w:sz w:val="28"/>
          <w:szCs w:val="24"/>
          <w:u w:val="single"/>
          <w:lang w:val="nl-BE"/>
        </w:rPr>
        <w:t>c</w:t>
      </w:r>
      <w:r>
        <w:rPr>
          <w:b/>
          <w:sz w:val="28"/>
          <w:szCs w:val="24"/>
          <w:u w:val="single"/>
          <w:lang w:val="nl-BE"/>
        </w:rPr>
        <w:t>aps</w:t>
      </w:r>
      <w:r w:rsidR="00587BBA" w:rsidRPr="00E5098F">
        <w:rPr>
          <w:b/>
          <w:sz w:val="28"/>
          <w:szCs w:val="24"/>
          <w:u w:val="single"/>
          <w:lang w:val="nl-BE"/>
        </w:rPr>
        <w:t>:</w:t>
      </w:r>
    </w:p>
    <w:p w14:paraId="689A987C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0DD8B37A" w14:textId="77777777" w:rsidR="00587BBA" w:rsidRPr="00E5098F" w:rsidRDefault="00127B9F" w:rsidP="008238DD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Kwaliteit en efficiëntie van de </w:t>
      </w:r>
      <w:r w:rsidR="0066136E">
        <w:rPr>
          <w:b/>
          <w:sz w:val="28"/>
          <w:szCs w:val="24"/>
          <w:u w:val="single"/>
          <w:lang w:val="nl-BE"/>
        </w:rPr>
        <w:t>concretisering</w:t>
      </w:r>
      <w:r>
        <w:rPr>
          <w:b/>
          <w:sz w:val="28"/>
          <w:szCs w:val="24"/>
          <w:u w:val="single"/>
          <w:lang w:val="nl-BE"/>
        </w:rPr>
        <w:t xml:space="preserve"> van de actie</w:t>
      </w:r>
      <w:r w:rsidR="00587BBA" w:rsidRPr="00E5098F">
        <w:rPr>
          <w:b/>
          <w:sz w:val="28"/>
          <w:szCs w:val="24"/>
          <w:u w:val="single"/>
          <w:lang w:val="nl-BE"/>
        </w:rPr>
        <w:t>:</w:t>
      </w:r>
    </w:p>
    <w:p w14:paraId="4D6A0E69" w14:textId="77777777" w:rsidR="00587BBA" w:rsidRPr="00E5098F" w:rsidRDefault="00587BBA" w:rsidP="00587BBA">
      <w:pPr>
        <w:tabs>
          <w:tab w:val="left" w:pos="5790"/>
        </w:tabs>
        <w:ind w:left="1416"/>
        <w:jc w:val="both"/>
        <w:rPr>
          <w:lang w:val="nl-BE"/>
        </w:rPr>
      </w:pPr>
    </w:p>
    <w:p w14:paraId="78B7A9BC" w14:textId="77777777" w:rsidR="003C789D" w:rsidRPr="00E5098F" w:rsidRDefault="003C789D" w:rsidP="00506583">
      <w:pPr>
        <w:keepNext/>
        <w:shd w:val="clear" w:color="auto" w:fill="1F4E79" w:themeFill="accent1" w:themeFillShade="80"/>
        <w:spacing w:after="120"/>
        <w:jc w:val="center"/>
        <w:rPr>
          <w:color w:val="FFFFFF" w:themeColor="background1"/>
          <w:sz w:val="36"/>
          <w:lang w:val="nl-BE"/>
        </w:rPr>
      </w:pPr>
      <w:r w:rsidRPr="00E5098F">
        <w:rPr>
          <w:color w:val="FFFFFF" w:themeColor="background1"/>
          <w:sz w:val="36"/>
          <w:lang w:val="nl-BE"/>
        </w:rPr>
        <w:t>WBS</w:t>
      </w:r>
    </w:p>
    <w:p w14:paraId="38F77819" w14:textId="77777777" w:rsidR="000B433A" w:rsidRPr="00E5098F" w:rsidRDefault="00127B9F" w:rsidP="00506583">
      <w:pPr>
        <w:keepNext/>
        <w:shd w:val="clear" w:color="auto" w:fill="D5DCE4" w:themeFill="text2" w:themeFillTint="33"/>
        <w:jc w:val="both"/>
        <w:rPr>
          <w:sz w:val="28"/>
          <w:szCs w:val="24"/>
          <w:lang w:val="nl-BE"/>
        </w:rPr>
      </w:pPr>
      <w:r>
        <w:rPr>
          <w:sz w:val="28"/>
          <w:szCs w:val="24"/>
          <w:lang w:val="nl-BE"/>
        </w:rPr>
        <w:t>Gelieve hier de</w:t>
      </w:r>
      <w:r w:rsidR="005D0196" w:rsidRPr="00E5098F">
        <w:rPr>
          <w:sz w:val="28"/>
          <w:szCs w:val="24"/>
          <w:lang w:val="nl-BE"/>
        </w:rPr>
        <w:t xml:space="preserve"> </w:t>
      </w:r>
      <w:r>
        <w:rPr>
          <w:sz w:val="28"/>
          <w:szCs w:val="24"/>
          <w:lang w:val="nl-BE"/>
        </w:rPr>
        <w:t>beoogde “</w:t>
      </w:r>
      <w:r w:rsidR="005C313A" w:rsidRPr="00E5098F">
        <w:rPr>
          <w:sz w:val="28"/>
          <w:szCs w:val="24"/>
          <w:lang w:val="nl-BE"/>
        </w:rPr>
        <w:t>Work Breakdown Structure</w:t>
      </w:r>
      <w:r>
        <w:rPr>
          <w:sz w:val="28"/>
          <w:szCs w:val="24"/>
          <w:lang w:val="nl-BE"/>
        </w:rPr>
        <w:t>” te beschrijven</w:t>
      </w:r>
      <w:r w:rsidR="000B433A" w:rsidRPr="00E5098F">
        <w:rPr>
          <w:sz w:val="28"/>
          <w:szCs w:val="24"/>
          <w:lang w:val="nl-BE"/>
        </w:rPr>
        <w:t xml:space="preserve"> </w:t>
      </w:r>
      <w:r w:rsidR="005D0196" w:rsidRPr="00E5098F">
        <w:rPr>
          <w:sz w:val="28"/>
          <w:szCs w:val="24"/>
          <w:lang w:val="nl-BE"/>
        </w:rPr>
        <w:t>(</w:t>
      </w:r>
      <w:r>
        <w:rPr>
          <w:sz w:val="28"/>
          <w:szCs w:val="24"/>
          <w:lang w:val="nl-BE"/>
        </w:rPr>
        <w:t>voor elk</w:t>
      </w:r>
      <w:r w:rsidR="000B433A" w:rsidRPr="00E5098F">
        <w:rPr>
          <w:sz w:val="28"/>
          <w:szCs w:val="24"/>
          <w:lang w:val="nl-BE"/>
        </w:rPr>
        <w:t xml:space="preserve"> </w:t>
      </w:r>
      <w:r w:rsidRPr="00B167D9">
        <w:rPr>
          <w:sz w:val="28"/>
          <w:szCs w:val="24"/>
          <w:lang w:val="nl-BE"/>
        </w:rPr>
        <w:t>work package</w:t>
      </w:r>
      <w:r w:rsidR="000B433A" w:rsidRPr="00E5098F">
        <w:rPr>
          <w:sz w:val="28"/>
          <w:szCs w:val="24"/>
          <w:lang w:val="nl-BE"/>
        </w:rPr>
        <w:t xml:space="preserve">: </w:t>
      </w:r>
      <w:r>
        <w:rPr>
          <w:sz w:val="28"/>
          <w:szCs w:val="24"/>
          <w:lang w:val="nl-BE"/>
        </w:rPr>
        <w:t>inhoud, leidende entiteit en bijdragende entiteiten</w:t>
      </w:r>
      <w:r w:rsidR="000B433A" w:rsidRPr="00E5098F">
        <w:rPr>
          <w:sz w:val="28"/>
          <w:szCs w:val="24"/>
          <w:lang w:val="nl-BE"/>
        </w:rPr>
        <w:t>)</w:t>
      </w:r>
      <w:r>
        <w:rPr>
          <w:sz w:val="28"/>
          <w:szCs w:val="24"/>
          <w:lang w:val="nl-BE"/>
        </w:rPr>
        <w:t>.</w:t>
      </w:r>
    </w:p>
    <w:p w14:paraId="08C73904" w14:textId="77777777" w:rsidR="000B433A" w:rsidRPr="00E5098F" w:rsidRDefault="000B433A" w:rsidP="00506583">
      <w:pPr>
        <w:tabs>
          <w:tab w:val="left" w:pos="1500"/>
        </w:tabs>
        <w:jc w:val="both"/>
        <w:rPr>
          <w:lang w:val="nl-BE"/>
        </w:rPr>
      </w:pPr>
    </w:p>
    <w:p w14:paraId="5DE31170" w14:textId="77777777" w:rsidR="003C789D" w:rsidRPr="00E5098F" w:rsidRDefault="000B433A" w:rsidP="00506583">
      <w:pPr>
        <w:keepNext/>
        <w:shd w:val="clear" w:color="auto" w:fill="1F4E79" w:themeFill="accent1" w:themeFillShade="80"/>
        <w:spacing w:after="120"/>
        <w:jc w:val="center"/>
        <w:rPr>
          <w:color w:val="FFFFFF" w:themeColor="background1"/>
          <w:sz w:val="36"/>
          <w:lang w:val="nl-BE"/>
        </w:rPr>
      </w:pPr>
      <w:r w:rsidRPr="00E5098F">
        <w:rPr>
          <w:color w:val="FFFFFF" w:themeColor="background1"/>
          <w:sz w:val="36"/>
          <w:lang w:val="nl-BE"/>
        </w:rPr>
        <w:t>C</w:t>
      </w:r>
      <w:r w:rsidR="003C789D" w:rsidRPr="00E5098F">
        <w:rPr>
          <w:color w:val="FFFFFF" w:themeColor="background1"/>
          <w:sz w:val="36"/>
          <w:lang w:val="nl-BE"/>
        </w:rPr>
        <w:t>BS</w:t>
      </w:r>
    </w:p>
    <w:p w14:paraId="6B20DE5C" w14:textId="77777777" w:rsidR="000B433A" w:rsidRPr="00E5098F" w:rsidRDefault="00127B9F" w:rsidP="00506583">
      <w:pPr>
        <w:keepNext/>
        <w:shd w:val="clear" w:color="auto" w:fill="D5DCE4" w:themeFill="text2" w:themeFillTint="33"/>
        <w:jc w:val="both"/>
        <w:rPr>
          <w:sz w:val="28"/>
          <w:szCs w:val="24"/>
          <w:lang w:val="nl-BE"/>
        </w:rPr>
      </w:pPr>
      <w:r>
        <w:rPr>
          <w:sz w:val="28"/>
          <w:szCs w:val="24"/>
          <w:lang w:val="nl-BE"/>
        </w:rPr>
        <w:t>Gelieve hier de</w:t>
      </w:r>
      <w:r w:rsidR="000B433A" w:rsidRPr="00E5098F">
        <w:rPr>
          <w:sz w:val="28"/>
          <w:szCs w:val="24"/>
          <w:lang w:val="nl-BE"/>
        </w:rPr>
        <w:t xml:space="preserve"> </w:t>
      </w:r>
      <w:r>
        <w:rPr>
          <w:sz w:val="28"/>
          <w:szCs w:val="24"/>
          <w:lang w:val="nl-BE"/>
        </w:rPr>
        <w:t>“</w:t>
      </w:r>
      <w:r w:rsidR="000B433A" w:rsidRPr="00E5098F">
        <w:rPr>
          <w:sz w:val="28"/>
          <w:szCs w:val="24"/>
          <w:lang w:val="nl-BE"/>
        </w:rPr>
        <w:t>Cost Breakdown Structure</w:t>
      </w:r>
      <w:r>
        <w:rPr>
          <w:sz w:val="28"/>
          <w:szCs w:val="24"/>
          <w:lang w:val="nl-BE"/>
        </w:rPr>
        <w:t>”</w:t>
      </w:r>
      <w:r w:rsidR="000B433A" w:rsidRPr="00E5098F">
        <w:rPr>
          <w:sz w:val="28"/>
          <w:szCs w:val="24"/>
          <w:lang w:val="nl-BE"/>
        </w:rPr>
        <w:t xml:space="preserve"> </w:t>
      </w:r>
      <w:r>
        <w:rPr>
          <w:sz w:val="28"/>
          <w:szCs w:val="24"/>
          <w:lang w:val="nl-BE"/>
        </w:rPr>
        <w:t>van het voorstel te beschrijven.</w:t>
      </w:r>
    </w:p>
    <w:p w14:paraId="66FF661B" w14:textId="77777777" w:rsidR="00506583" w:rsidRPr="00E5098F" w:rsidRDefault="00506583" w:rsidP="000B433A">
      <w:pPr>
        <w:tabs>
          <w:tab w:val="left" w:pos="5790"/>
        </w:tabs>
        <w:jc w:val="both"/>
        <w:rPr>
          <w:szCs w:val="24"/>
          <w:lang w:val="nl-BE"/>
        </w:rPr>
      </w:pPr>
    </w:p>
    <w:sectPr w:rsidR="00506583" w:rsidRPr="00E5098F" w:rsidSect="00EC2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9705" w14:textId="77777777" w:rsidR="00115032" w:rsidRDefault="00115032" w:rsidP="00165621">
      <w:pPr>
        <w:spacing w:after="0" w:line="240" w:lineRule="auto"/>
      </w:pPr>
      <w:r>
        <w:separator/>
      </w:r>
    </w:p>
  </w:endnote>
  <w:endnote w:type="continuationSeparator" w:id="0">
    <w:p w14:paraId="496AA75C" w14:textId="77777777" w:rsidR="00115032" w:rsidRDefault="00115032" w:rsidP="0016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4B2C" w14:textId="77777777" w:rsidR="005A6B32" w:rsidRDefault="005A6B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C90B" w14:textId="77777777" w:rsidR="00E5427A" w:rsidRPr="0066136E" w:rsidRDefault="00E5427A" w:rsidP="00E5427A">
    <w:pPr>
      <w:pStyle w:val="Koptekst"/>
      <w:rPr>
        <w:sz w:val="16"/>
        <w:szCs w:val="16"/>
        <w:lang w:val="nl-BE"/>
      </w:rPr>
    </w:pPr>
    <w:r w:rsidRPr="0066136E">
      <w:rPr>
        <w:sz w:val="16"/>
        <w:szCs w:val="16"/>
        <w:lang w:val="nl-BE"/>
      </w:rPr>
      <w:t xml:space="preserve">Project </w:t>
    </w:r>
    <w:r w:rsidR="00D509CE" w:rsidRPr="0066136E">
      <w:rPr>
        <w:sz w:val="16"/>
        <w:szCs w:val="16"/>
        <w:lang w:val="nl-BE"/>
      </w:rPr>
      <w:t>Voorstel</w:t>
    </w:r>
    <w:r w:rsidRPr="0066136E">
      <w:rPr>
        <w:sz w:val="16"/>
        <w:szCs w:val="16"/>
        <w:lang w:val="nl-BE"/>
      </w:rPr>
      <w:t xml:space="preserve"> EDF</w:t>
    </w:r>
    <w:r w:rsidR="00147763" w:rsidRPr="0066136E">
      <w:rPr>
        <w:sz w:val="16"/>
        <w:szCs w:val="16"/>
        <w:lang w:val="nl-BE"/>
      </w:rPr>
      <w:t xml:space="preserve"> V0</w:t>
    </w:r>
  </w:p>
  <w:p w14:paraId="6559946B" w14:textId="77777777" w:rsidR="00E5427A" w:rsidRDefault="00E542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C928" w14:textId="77777777" w:rsidR="005A6B32" w:rsidRDefault="005A6B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40D2" w14:textId="77777777" w:rsidR="00115032" w:rsidRDefault="00115032" w:rsidP="00165621">
      <w:pPr>
        <w:spacing w:after="0" w:line="240" w:lineRule="auto"/>
      </w:pPr>
      <w:r>
        <w:separator/>
      </w:r>
    </w:p>
  </w:footnote>
  <w:footnote w:type="continuationSeparator" w:id="0">
    <w:p w14:paraId="2E07A973" w14:textId="77777777" w:rsidR="00115032" w:rsidRDefault="00115032" w:rsidP="00165621">
      <w:pPr>
        <w:spacing w:after="0" w:line="240" w:lineRule="auto"/>
      </w:pPr>
      <w:r>
        <w:continuationSeparator/>
      </w:r>
    </w:p>
  </w:footnote>
  <w:footnote w:id="1">
    <w:p w14:paraId="73172DF4" w14:textId="77777777" w:rsidR="008F3A2E" w:rsidRPr="00E5098F" w:rsidRDefault="008F3A2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E5098F">
        <w:rPr>
          <w:lang w:val="nl-BE"/>
        </w:rPr>
        <w:t xml:space="preserve"> </w:t>
      </w:r>
      <w:r w:rsidR="00E5098F" w:rsidRPr="00E5098F">
        <w:rPr>
          <w:lang w:val="nl-BE"/>
        </w:rPr>
        <w:t>Inclusief de link met EDF</w:t>
      </w:r>
      <w:r w:rsidRPr="00E5098F">
        <w:rPr>
          <w:lang w:val="nl-BE"/>
        </w:rPr>
        <w:t>.</w:t>
      </w:r>
    </w:p>
  </w:footnote>
  <w:footnote w:id="2">
    <w:p w14:paraId="5B4AD829" w14:textId="77777777" w:rsidR="008F3A2E" w:rsidRPr="00E5098F" w:rsidRDefault="008F3A2E" w:rsidP="003639F5">
      <w:pPr>
        <w:tabs>
          <w:tab w:val="left" w:pos="3120"/>
        </w:tabs>
        <w:jc w:val="both"/>
        <w:rPr>
          <w:sz w:val="20"/>
          <w:lang w:val="nl-BE"/>
        </w:rPr>
      </w:pPr>
      <w:r>
        <w:rPr>
          <w:rStyle w:val="Voetnootmarkering"/>
        </w:rPr>
        <w:footnoteRef/>
      </w:r>
      <w:r w:rsidRPr="00E5098F">
        <w:rPr>
          <w:lang w:val="nl-BE"/>
        </w:rPr>
        <w:t xml:space="preserve"> </w:t>
      </w:r>
      <w:r w:rsidR="00E5098F" w:rsidRPr="00E5098F">
        <w:rPr>
          <w:sz w:val="20"/>
          <w:lang w:val="nl-BE"/>
        </w:rPr>
        <w:t>Inclusief de link met de Strategische Visie van de Belgische D</w:t>
      </w:r>
      <w:r w:rsidR="00E5098F">
        <w:rPr>
          <w:sz w:val="20"/>
          <w:lang w:val="nl-BE"/>
        </w:rPr>
        <w:t>efensie</w:t>
      </w:r>
      <w:r w:rsidRPr="00E5098F">
        <w:rPr>
          <w:sz w:val="20"/>
          <w:lang w:val="nl-BE"/>
        </w:rPr>
        <w:t>.</w:t>
      </w:r>
    </w:p>
  </w:footnote>
  <w:footnote w:id="3">
    <w:p w14:paraId="615373BC" w14:textId="77777777" w:rsidR="004126DC" w:rsidRPr="00B167D9" w:rsidRDefault="004126D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B167D9">
        <w:rPr>
          <w:lang w:val="nl-BE"/>
        </w:rPr>
        <w:t xml:space="preserve"> </w:t>
      </w:r>
      <w:r w:rsidR="00577B4D" w:rsidRPr="00B167D9">
        <w:rPr>
          <w:lang w:val="nl-BE"/>
        </w:rPr>
        <w:t xml:space="preserve">Zie artikel 15 van de </w:t>
      </w:r>
      <w:r w:rsidR="00AF36BC" w:rsidRPr="00B167D9">
        <w:rPr>
          <w:lang w:val="nl-BE"/>
        </w:rPr>
        <w:t>EDF-</w:t>
      </w:r>
      <w:r w:rsidR="00577B4D" w:rsidRPr="00B167D9">
        <w:rPr>
          <w:lang w:val="nl-BE"/>
        </w:rPr>
        <w:t>regelgeving</w:t>
      </w:r>
    </w:p>
  </w:footnote>
  <w:footnote w:id="4">
    <w:p w14:paraId="598BE124" w14:textId="5447C2D3" w:rsidR="006A2AD1" w:rsidRPr="00B167D9" w:rsidRDefault="006A2AD1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B167D9">
        <w:rPr>
          <w:lang w:val="nl-BE"/>
        </w:rPr>
        <w:t xml:space="preserve"> </w:t>
      </w:r>
      <w:r w:rsidR="007F6E33" w:rsidRPr="00B167D9">
        <w:rPr>
          <w:lang w:val="nl-BE"/>
        </w:rPr>
        <w:t>Status:</w:t>
      </w:r>
      <w:r w:rsidRPr="00B167D9">
        <w:rPr>
          <w:lang w:val="nl-BE"/>
        </w:rPr>
        <w:t xml:space="preserve"> </w:t>
      </w:r>
      <w:r w:rsidR="00577B4D" w:rsidRPr="00B167D9">
        <w:rPr>
          <w:lang w:val="nl-BE"/>
        </w:rPr>
        <w:t>Grote onderneming</w:t>
      </w:r>
      <w:r w:rsidRPr="00B167D9">
        <w:rPr>
          <w:lang w:val="nl-BE"/>
        </w:rPr>
        <w:t xml:space="preserve">, </w:t>
      </w:r>
      <w:proofErr w:type="spellStart"/>
      <w:r w:rsidR="009B7846">
        <w:rPr>
          <w:lang w:val="nl-BE"/>
        </w:rPr>
        <w:t>m</w:t>
      </w:r>
      <w:r w:rsidR="00127B9F" w:rsidRPr="00B167D9">
        <w:rPr>
          <w:lang w:val="nl-BE"/>
        </w:rPr>
        <w:t>id</w:t>
      </w:r>
      <w:proofErr w:type="spellEnd"/>
      <w:r w:rsidR="00127B9F" w:rsidRPr="00B167D9">
        <w:rPr>
          <w:lang w:val="nl-BE"/>
        </w:rPr>
        <w:t>-</w:t>
      </w:r>
      <w:r w:rsidR="009B7846">
        <w:rPr>
          <w:lang w:val="nl-BE"/>
        </w:rPr>
        <w:t>c</w:t>
      </w:r>
      <w:r w:rsidR="00127B9F" w:rsidRPr="00B167D9">
        <w:rPr>
          <w:lang w:val="nl-BE"/>
        </w:rPr>
        <w:t>ap</w:t>
      </w:r>
      <w:r w:rsidR="00577B4D" w:rsidRPr="00B167D9">
        <w:rPr>
          <w:lang w:val="nl-BE"/>
        </w:rPr>
        <w:t xml:space="preserve"> of </w:t>
      </w:r>
      <w:r w:rsidR="007F6E33">
        <w:rPr>
          <w:lang w:val="nl-BE"/>
        </w:rPr>
        <w:t>kmo</w:t>
      </w:r>
      <w:r w:rsidRPr="00B167D9">
        <w:rPr>
          <w:lang w:val="nl-BE"/>
        </w:rPr>
        <w:t>.</w:t>
      </w:r>
    </w:p>
  </w:footnote>
  <w:footnote w:id="5">
    <w:p w14:paraId="664906DB" w14:textId="6009F736" w:rsidR="009E646F" w:rsidRPr="0066136E" w:rsidRDefault="009E646F" w:rsidP="001E0CEC">
      <w:pPr>
        <w:keepNext/>
        <w:shd w:val="clear" w:color="auto" w:fill="D5DCE4" w:themeFill="text2" w:themeFillTint="33"/>
        <w:rPr>
          <w:lang w:val="nl-BE"/>
        </w:rPr>
      </w:pPr>
      <w:r>
        <w:rPr>
          <w:rStyle w:val="Voetnootmarkering"/>
        </w:rPr>
        <w:footnoteRef/>
      </w:r>
      <w:r>
        <w:rPr>
          <w:rStyle w:val="Voetnootmarkering"/>
        </w:rPr>
        <w:footnoteRef/>
      </w:r>
      <w:r w:rsidRPr="00B167D9">
        <w:rPr>
          <w:lang w:val="nl-BE"/>
        </w:rPr>
        <w:t xml:space="preserve"> </w:t>
      </w:r>
      <w:r w:rsidR="00637B70" w:rsidRPr="0066136E">
        <w:rPr>
          <w:lang w:val="nl-BE"/>
        </w:rPr>
        <w:t>Zie Artikel</w:t>
      </w:r>
      <w:r w:rsidR="00BA4F9B" w:rsidRPr="0066136E">
        <w:rPr>
          <w:lang w:val="nl-BE"/>
        </w:rPr>
        <w:t xml:space="preserve"> 10 </w:t>
      </w:r>
      <w:r w:rsidR="00637B70" w:rsidRPr="0066136E">
        <w:rPr>
          <w:lang w:val="nl-BE"/>
        </w:rPr>
        <w:t>van de EDF-</w:t>
      </w:r>
      <w:r w:rsidR="007F6E33">
        <w:rPr>
          <w:lang w:val="nl-BE"/>
        </w:rPr>
        <w:t>v</w:t>
      </w:r>
      <w:r w:rsidR="0066136E" w:rsidRPr="0066136E">
        <w:rPr>
          <w:lang w:val="nl-BE"/>
        </w:rPr>
        <w:t>erordening</w:t>
      </w:r>
      <w:r w:rsidR="00BA4F9B" w:rsidRPr="0066136E">
        <w:rPr>
          <w:lang w:val="nl-BE"/>
        </w:rPr>
        <w:t>.</w:t>
      </w:r>
    </w:p>
  </w:footnote>
  <w:footnote w:id="6">
    <w:p w14:paraId="1A98E52A" w14:textId="1B0106EB" w:rsidR="00DE0FD2" w:rsidRPr="0066136E" w:rsidRDefault="00DE0FD2">
      <w:pPr>
        <w:pStyle w:val="Voetnoottekst"/>
        <w:rPr>
          <w:lang w:val="nl-BE"/>
        </w:rPr>
      </w:pPr>
      <w:r w:rsidRPr="0066136E">
        <w:rPr>
          <w:rStyle w:val="Voetnootmarkering"/>
          <w:lang w:val="nl-BE"/>
        </w:rPr>
        <w:footnoteRef/>
      </w:r>
      <w:r w:rsidRPr="0066136E">
        <w:rPr>
          <w:lang w:val="nl-BE"/>
        </w:rPr>
        <w:t xml:space="preserve"> </w:t>
      </w:r>
      <w:r w:rsidR="00637B70" w:rsidRPr="0066136E">
        <w:rPr>
          <w:sz w:val="22"/>
          <w:szCs w:val="22"/>
          <w:lang w:val="nl-BE"/>
        </w:rPr>
        <w:t xml:space="preserve">Criteria zoals beschreven in </w:t>
      </w:r>
      <w:r w:rsidR="009B7846">
        <w:rPr>
          <w:sz w:val="22"/>
          <w:szCs w:val="22"/>
          <w:lang w:val="nl-BE"/>
        </w:rPr>
        <w:t>a</w:t>
      </w:r>
      <w:r w:rsidR="00637B70" w:rsidRPr="0066136E">
        <w:rPr>
          <w:sz w:val="22"/>
          <w:szCs w:val="22"/>
          <w:lang w:val="nl-BE"/>
        </w:rPr>
        <w:t>rtikel 12 van de EDF-</w:t>
      </w:r>
      <w:r w:rsidR="009B7846">
        <w:rPr>
          <w:sz w:val="22"/>
          <w:szCs w:val="22"/>
          <w:lang w:val="nl-BE"/>
        </w:rPr>
        <w:t>v</w:t>
      </w:r>
      <w:r w:rsidR="00D43DC4" w:rsidRPr="0066136E">
        <w:rPr>
          <w:sz w:val="22"/>
          <w:szCs w:val="22"/>
          <w:lang w:val="nl-BE"/>
        </w:rPr>
        <w:t>erordening</w:t>
      </w:r>
      <w:r w:rsidRPr="0066136E">
        <w:rPr>
          <w:sz w:val="22"/>
          <w:szCs w:val="22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F948" w14:textId="77777777" w:rsidR="005A6B32" w:rsidRDefault="005A6B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FE90" w14:textId="009F3787" w:rsidR="005A6B32" w:rsidRDefault="008165BA" w:rsidP="005A6B32">
    <w:pPr>
      <w:pStyle w:val="Koptekst"/>
      <w:tabs>
        <w:tab w:val="clear" w:pos="4513"/>
      </w:tabs>
    </w:pPr>
    <w:r>
      <w:rPr>
        <w:noProof/>
        <w:color w:val="FFFFFF" w:themeColor="background1"/>
        <w:sz w:val="40"/>
        <w:szCs w:val="40"/>
        <w:lang w:eastAsia="fr-BE"/>
      </w:rPr>
      <w:drawing>
        <wp:inline distT="0" distB="0" distL="0" distR="0" wp14:anchorId="39C0A2BA" wp14:editId="70DEED80">
          <wp:extent cx="838200" cy="9548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ENSIE-LogoColor-TextBlack-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46" cy="95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6B32">
      <w:tab/>
    </w:r>
    <w:r w:rsidR="005A6B32">
      <w:rPr>
        <w:noProof/>
        <w:lang w:eastAsia="fr-BE"/>
      </w:rPr>
      <w:drawing>
        <wp:inline distT="0" distB="0" distL="0" distR="0" wp14:anchorId="09B39049" wp14:editId="48B2F2CC">
          <wp:extent cx="2219325" cy="6286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e_black_70_BIL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5" t="19715" r="8356" b="23713"/>
                  <a:stretch/>
                </pic:blipFill>
                <pic:spPr bwMode="auto">
                  <a:xfrm>
                    <a:off x="0" y="0"/>
                    <a:ext cx="2219375" cy="628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670496" w14:textId="77777777" w:rsidR="00A93D41" w:rsidRPr="005A6B32" w:rsidRDefault="00A93D41" w:rsidP="005A6B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5F49" w14:textId="77777777" w:rsidR="005A6B32" w:rsidRDefault="005A6B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D78"/>
    <w:multiLevelType w:val="hybridMultilevel"/>
    <w:tmpl w:val="5AC485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8E3"/>
    <w:multiLevelType w:val="hybridMultilevel"/>
    <w:tmpl w:val="43F47A3C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4FEF48E5"/>
    <w:multiLevelType w:val="hybridMultilevel"/>
    <w:tmpl w:val="9E1ABFB6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l-BE" w:vendorID="64" w:dllVersion="6" w:nlCheck="1" w:checkStyle="0"/>
  <w:activeWritingStyle w:appName="MSWord" w:lang="nl-B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1"/>
    <w:rsid w:val="00006E87"/>
    <w:rsid w:val="000169C7"/>
    <w:rsid w:val="00022229"/>
    <w:rsid w:val="00076005"/>
    <w:rsid w:val="000A6F8D"/>
    <w:rsid w:val="000B433A"/>
    <w:rsid w:val="000C462C"/>
    <w:rsid w:val="0010274A"/>
    <w:rsid w:val="00115032"/>
    <w:rsid w:val="00127B9F"/>
    <w:rsid w:val="001340F6"/>
    <w:rsid w:val="00147763"/>
    <w:rsid w:val="00154ED2"/>
    <w:rsid w:val="00157D91"/>
    <w:rsid w:val="00165621"/>
    <w:rsid w:val="00186EC8"/>
    <w:rsid w:val="001E0CEC"/>
    <w:rsid w:val="002042B0"/>
    <w:rsid w:val="002328A1"/>
    <w:rsid w:val="00290B47"/>
    <w:rsid w:val="002A1EA4"/>
    <w:rsid w:val="002D0C91"/>
    <w:rsid w:val="00306BB5"/>
    <w:rsid w:val="003639F5"/>
    <w:rsid w:val="003B2AA6"/>
    <w:rsid w:val="003C789D"/>
    <w:rsid w:val="003E0E0D"/>
    <w:rsid w:val="003F3559"/>
    <w:rsid w:val="004126DC"/>
    <w:rsid w:val="00417705"/>
    <w:rsid w:val="0042429E"/>
    <w:rsid w:val="00506583"/>
    <w:rsid w:val="005351E2"/>
    <w:rsid w:val="00577B4D"/>
    <w:rsid w:val="00587BBA"/>
    <w:rsid w:val="005A6B32"/>
    <w:rsid w:val="005C313A"/>
    <w:rsid w:val="005D0196"/>
    <w:rsid w:val="005D03CA"/>
    <w:rsid w:val="005D3A87"/>
    <w:rsid w:val="005F276B"/>
    <w:rsid w:val="006004D5"/>
    <w:rsid w:val="006159C1"/>
    <w:rsid w:val="00637B70"/>
    <w:rsid w:val="0066136E"/>
    <w:rsid w:val="0066708A"/>
    <w:rsid w:val="006950AB"/>
    <w:rsid w:val="006A2AD1"/>
    <w:rsid w:val="006B3439"/>
    <w:rsid w:val="006F4A6B"/>
    <w:rsid w:val="00744F62"/>
    <w:rsid w:val="00746F25"/>
    <w:rsid w:val="007545C7"/>
    <w:rsid w:val="007D391F"/>
    <w:rsid w:val="007E4AB4"/>
    <w:rsid w:val="007F6E33"/>
    <w:rsid w:val="008165BA"/>
    <w:rsid w:val="008238DD"/>
    <w:rsid w:val="00836B41"/>
    <w:rsid w:val="008A0345"/>
    <w:rsid w:val="008C0CF8"/>
    <w:rsid w:val="008F3A2E"/>
    <w:rsid w:val="00981054"/>
    <w:rsid w:val="009B7846"/>
    <w:rsid w:val="009C3962"/>
    <w:rsid w:val="009E646F"/>
    <w:rsid w:val="009F4904"/>
    <w:rsid w:val="009F76A5"/>
    <w:rsid w:val="00A93D41"/>
    <w:rsid w:val="00AF36BC"/>
    <w:rsid w:val="00B15E63"/>
    <w:rsid w:val="00B167D9"/>
    <w:rsid w:val="00B90B3B"/>
    <w:rsid w:val="00BA4F9B"/>
    <w:rsid w:val="00BA5376"/>
    <w:rsid w:val="00BC09AC"/>
    <w:rsid w:val="00C229BA"/>
    <w:rsid w:val="00C30DE6"/>
    <w:rsid w:val="00C4120F"/>
    <w:rsid w:val="00C758CC"/>
    <w:rsid w:val="00CC02DF"/>
    <w:rsid w:val="00D27293"/>
    <w:rsid w:val="00D43DC4"/>
    <w:rsid w:val="00D509CE"/>
    <w:rsid w:val="00D82FD4"/>
    <w:rsid w:val="00D8729E"/>
    <w:rsid w:val="00D87CFC"/>
    <w:rsid w:val="00DD024C"/>
    <w:rsid w:val="00DE0FD2"/>
    <w:rsid w:val="00DE2273"/>
    <w:rsid w:val="00DF50C0"/>
    <w:rsid w:val="00E266EE"/>
    <w:rsid w:val="00E27AF1"/>
    <w:rsid w:val="00E5098F"/>
    <w:rsid w:val="00E5427A"/>
    <w:rsid w:val="00EA7A82"/>
    <w:rsid w:val="00EC22B6"/>
    <w:rsid w:val="00EC2D79"/>
    <w:rsid w:val="00EC3BB8"/>
    <w:rsid w:val="00ED317D"/>
    <w:rsid w:val="00EF2EBB"/>
    <w:rsid w:val="00F1142B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1E05A94"/>
  <w15:chartTrackingRefBased/>
  <w15:docId w15:val="{7E80B5CC-512B-4704-AF5C-FA3890B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621"/>
  </w:style>
  <w:style w:type="paragraph" w:styleId="Voettekst">
    <w:name w:val="footer"/>
    <w:basedOn w:val="Standaard"/>
    <w:link w:val="Voet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621"/>
  </w:style>
  <w:style w:type="table" w:styleId="Tabelraster">
    <w:name w:val="Table Grid"/>
    <w:basedOn w:val="Standaardtabel"/>
    <w:uiPriority w:val="39"/>
    <w:rsid w:val="00E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58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50AB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2A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2A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2AD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74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1E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1E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1E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1E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1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STRAT-EDF@mi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4A97-F32F-42FD-A537-CE6ED27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Defence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 Jean-Albert</dc:creator>
  <cp:keywords/>
  <dc:description/>
  <cp:lastModifiedBy>Alfons Van Dijck (FOD Economie - SPF Economie)</cp:lastModifiedBy>
  <cp:revision>3</cp:revision>
  <dcterms:created xsi:type="dcterms:W3CDTF">2022-06-07T12:42:00Z</dcterms:created>
  <dcterms:modified xsi:type="dcterms:W3CDTF">2022-06-07T12:42:00Z</dcterms:modified>
</cp:coreProperties>
</file>