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4756" w14:textId="77777777" w:rsidR="004A4ADF" w:rsidRDefault="004A4ADF" w:rsidP="00344F01">
      <w:pPr>
        <w:pStyle w:val="Kop1"/>
        <w:numPr>
          <w:ilvl w:val="0"/>
          <w:numId w:val="0"/>
        </w:numPr>
        <w:spacing w:before="240"/>
        <w:ind w:left="7"/>
        <w:jc w:val="center"/>
        <w:rPr>
          <w:rFonts w:ascii="Lato" w:hAnsi="Lato"/>
          <w:b/>
          <w:color w:val="auto"/>
          <w:sz w:val="32"/>
          <w:szCs w:val="32"/>
        </w:rPr>
      </w:pPr>
      <w:bookmarkStart w:id="0" w:name="_Toc499618856"/>
      <w:bookmarkStart w:id="1" w:name="_Toc500325657"/>
      <w:bookmarkStart w:id="2" w:name="_Toc50563918"/>
    </w:p>
    <w:p w14:paraId="6EBC1326" w14:textId="7BD1E612" w:rsidR="00344F01" w:rsidRDefault="0086440C" w:rsidP="00344F01">
      <w:pPr>
        <w:pStyle w:val="Kop1"/>
        <w:numPr>
          <w:ilvl w:val="0"/>
          <w:numId w:val="0"/>
        </w:numPr>
        <w:spacing w:before="240"/>
        <w:ind w:left="7"/>
        <w:jc w:val="center"/>
        <w:rPr>
          <w:rFonts w:ascii="Lato" w:hAnsi="Lato"/>
          <w:b/>
          <w:color w:val="auto"/>
          <w:sz w:val="32"/>
          <w:szCs w:val="32"/>
        </w:rPr>
      </w:pPr>
      <w:r>
        <w:rPr>
          <w:rFonts w:ascii="Lato" w:hAnsi="Lato"/>
          <w:b/>
          <w:color w:val="auto"/>
          <w:sz w:val="32"/>
          <w:szCs w:val="32"/>
        </w:rPr>
        <w:t>FONDS DE TRANSITION ÉNERGÉ</w:t>
      </w:r>
      <w:r w:rsidR="00344F01" w:rsidRPr="0086440C">
        <w:rPr>
          <w:rFonts w:ascii="Lato" w:hAnsi="Lato"/>
          <w:b/>
          <w:color w:val="auto"/>
          <w:sz w:val="32"/>
          <w:szCs w:val="32"/>
        </w:rPr>
        <w:t>TIQUE</w:t>
      </w:r>
    </w:p>
    <w:p w14:paraId="40379AA8" w14:textId="77777777" w:rsidR="00382084" w:rsidRDefault="00382084" w:rsidP="00344F01">
      <w:pPr>
        <w:pStyle w:val="Kop1"/>
        <w:numPr>
          <w:ilvl w:val="0"/>
          <w:numId w:val="0"/>
        </w:numPr>
        <w:spacing w:before="240"/>
        <w:ind w:left="7"/>
        <w:jc w:val="center"/>
        <w:rPr>
          <w:rFonts w:ascii="DINPro-Regular" w:hAnsi="DINPro-Regular" w:cs="Times New Roman"/>
          <w:color w:val="auto"/>
          <w:sz w:val="22"/>
          <w:szCs w:val="22"/>
        </w:rPr>
      </w:pPr>
    </w:p>
    <w:p w14:paraId="3034F0A1" w14:textId="5B44A57B" w:rsidR="00382084" w:rsidRDefault="0086440C" w:rsidP="00E54606">
      <w:pPr>
        <w:pStyle w:val="Kop1"/>
        <w:numPr>
          <w:ilvl w:val="0"/>
          <w:numId w:val="0"/>
        </w:numPr>
        <w:spacing w:before="240"/>
        <w:ind w:left="7"/>
        <w:jc w:val="center"/>
        <w:rPr>
          <w:rFonts w:ascii="Lato" w:hAnsi="Lato"/>
          <w:sz w:val="32"/>
          <w:szCs w:val="32"/>
        </w:rPr>
      </w:pPr>
      <w:r>
        <w:rPr>
          <w:rFonts w:ascii="Lato" w:hAnsi="Lato"/>
          <w:sz w:val="32"/>
          <w:szCs w:val="32"/>
        </w:rPr>
        <w:t>APPEL À</w:t>
      </w:r>
      <w:r w:rsidR="00382084">
        <w:rPr>
          <w:rFonts w:ascii="Lato" w:hAnsi="Lato"/>
          <w:sz w:val="32"/>
          <w:szCs w:val="32"/>
        </w:rPr>
        <w:t xml:space="preserve"> PROPOSITIONS </w:t>
      </w:r>
      <w:r w:rsidR="00344F01" w:rsidRPr="0086440C">
        <w:rPr>
          <w:rFonts w:ascii="Lato" w:hAnsi="Lato"/>
          <w:sz w:val="32"/>
          <w:szCs w:val="32"/>
        </w:rPr>
        <w:t>DE NOVEMBRE 202</w:t>
      </w:r>
      <w:r w:rsidR="004128F1">
        <w:rPr>
          <w:rFonts w:ascii="Lato" w:hAnsi="Lato"/>
          <w:sz w:val="32"/>
          <w:szCs w:val="32"/>
        </w:rPr>
        <w:t>1</w:t>
      </w:r>
      <w:r w:rsidR="00344F01" w:rsidRPr="0086440C">
        <w:rPr>
          <w:rFonts w:ascii="Lato" w:hAnsi="Lato"/>
          <w:sz w:val="32"/>
          <w:szCs w:val="32"/>
        </w:rPr>
        <w:t xml:space="preserve"> </w:t>
      </w:r>
    </w:p>
    <w:p w14:paraId="7A0022E8" w14:textId="0F9EF06B" w:rsidR="00344F01" w:rsidRPr="0086440C" w:rsidRDefault="00344F01" w:rsidP="00E54606">
      <w:pPr>
        <w:pStyle w:val="Kop1"/>
        <w:numPr>
          <w:ilvl w:val="0"/>
          <w:numId w:val="0"/>
        </w:numPr>
        <w:spacing w:before="240"/>
        <w:ind w:left="7"/>
        <w:jc w:val="center"/>
        <w:rPr>
          <w:rFonts w:ascii="Lato" w:hAnsi="Lato"/>
          <w:sz w:val="32"/>
          <w:szCs w:val="32"/>
        </w:rPr>
      </w:pPr>
      <w:r w:rsidRPr="0086440C">
        <w:rPr>
          <w:rFonts w:ascii="Lato" w:hAnsi="Lato"/>
          <w:sz w:val="32"/>
          <w:szCs w:val="32"/>
        </w:rPr>
        <w:t>EN VUE DE L’OCTROI DE SUBSIDES EN 202</w:t>
      </w:r>
      <w:r w:rsidR="004128F1">
        <w:rPr>
          <w:rFonts w:ascii="Lato" w:hAnsi="Lato"/>
          <w:sz w:val="32"/>
          <w:szCs w:val="32"/>
        </w:rPr>
        <w:t>2</w:t>
      </w:r>
    </w:p>
    <w:p w14:paraId="724816FD" w14:textId="1B199E2B" w:rsidR="00344F01" w:rsidRDefault="00344F01" w:rsidP="00344F01">
      <w:pPr>
        <w:pStyle w:val="T2"/>
        <w:numPr>
          <w:ilvl w:val="0"/>
          <w:numId w:val="0"/>
        </w:numPr>
        <w:spacing w:before="0" w:after="0"/>
        <w:rPr>
          <w:rFonts w:ascii="Lato" w:hAnsi="Lato"/>
          <w:b/>
        </w:rPr>
      </w:pPr>
    </w:p>
    <w:p w14:paraId="7C26E952" w14:textId="77777777" w:rsidR="004A4ADF" w:rsidRDefault="004A4ADF" w:rsidP="00344F01">
      <w:pPr>
        <w:pStyle w:val="T2"/>
        <w:numPr>
          <w:ilvl w:val="0"/>
          <w:numId w:val="0"/>
        </w:numPr>
        <w:spacing w:before="0" w:after="0"/>
        <w:rPr>
          <w:rFonts w:ascii="Lato" w:hAnsi="Lato"/>
          <w:b/>
        </w:rPr>
      </w:pPr>
    </w:p>
    <w:p w14:paraId="52A6D9BA" w14:textId="77777777" w:rsidR="005900F5" w:rsidRPr="00344F01" w:rsidRDefault="005900F5" w:rsidP="00344F01">
      <w:pPr>
        <w:pStyle w:val="T2"/>
        <w:numPr>
          <w:ilvl w:val="0"/>
          <w:numId w:val="0"/>
        </w:numPr>
        <w:spacing w:before="0" w:after="0"/>
        <w:rPr>
          <w:rFonts w:ascii="Lato" w:hAnsi="Lato"/>
          <w:b/>
        </w:rPr>
      </w:pPr>
    </w:p>
    <w:p w14:paraId="65FB8B1C" w14:textId="77777777" w:rsidR="00344F01" w:rsidRPr="00775793" w:rsidRDefault="00344F01" w:rsidP="00344F01">
      <w:pPr>
        <w:pStyle w:val="T2"/>
        <w:numPr>
          <w:ilvl w:val="0"/>
          <w:numId w:val="0"/>
        </w:numPr>
        <w:spacing w:before="0" w:after="0"/>
        <w:jc w:val="center"/>
        <w:rPr>
          <w:rFonts w:ascii="Lato" w:hAnsi="Lato"/>
          <w:b/>
          <w:lang w:val="fr-FR"/>
        </w:rPr>
      </w:pPr>
      <w:r w:rsidRPr="00775793">
        <w:rPr>
          <w:rFonts w:ascii="Lato" w:hAnsi="Lato"/>
          <w:b/>
          <w:lang w:val="fr-FR"/>
        </w:rPr>
        <w:t>Formulaire de participation</w:t>
      </w:r>
      <w:bookmarkEnd w:id="0"/>
      <w:bookmarkEnd w:id="1"/>
      <w:bookmarkEnd w:id="2"/>
    </w:p>
    <w:p w14:paraId="7E14A981" w14:textId="77777777" w:rsidR="00344F01" w:rsidRPr="00775793" w:rsidRDefault="00344F01" w:rsidP="00344F01">
      <w:pPr>
        <w:pStyle w:val="txt"/>
        <w:spacing w:before="0" w:after="0"/>
        <w:rPr>
          <w:rFonts w:ascii="Lato" w:hAnsi="Lato"/>
        </w:rPr>
      </w:pPr>
    </w:p>
    <w:p w14:paraId="79B7AF1F" w14:textId="2F1DC50D" w:rsidR="00344F01" w:rsidRDefault="00344F01" w:rsidP="00344F01">
      <w:pPr>
        <w:pStyle w:val="txt"/>
        <w:spacing w:before="0" w:after="0"/>
        <w:rPr>
          <w:rFonts w:ascii="Lato" w:hAnsi="Lato"/>
        </w:rPr>
      </w:pPr>
    </w:p>
    <w:p w14:paraId="241D4DFB" w14:textId="134549E3" w:rsidR="006B6FC1" w:rsidRDefault="006B6FC1" w:rsidP="00344F01">
      <w:pPr>
        <w:pStyle w:val="txt"/>
        <w:spacing w:before="0" w:after="0"/>
        <w:rPr>
          <w:rFonts w:ascii="Lato" w:hAnsi="Lato"/>
        </w:rPr>
      </w:pPr>
    </w:p>
    <w:p w14:paraId="2B87653D" w14:textId="77777777" w:rsidR="006B6FC1" w:rsidRDefault="006B6FC1" w:rsidP="006B6FC1">
      <w:pPr>
        <w:pStyle w:val="txt"/>
        <w:spacing w:before="0" w:after="0"/>
        <w:rPr>
          <w:rFonts w:ascii="Lato" w:hAnsi="Lato"/>
        </w:rPr>
      </w:pPr>
    </w:p>
    <w:p w14:paraId="0443A483" w14:textId="77777777" w:rsidR="006B6FC1" w:rsidRDefault="006B6FC1" w:rsidP="006B6FC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ato" w:hAnsi="Lato" w:cs="Arial"/>
          <w:b/>
          <w:bCs/>
          <w:sz w:val="20"/>
          <w:szCs w:val="20"/>
          <w:lang w:val="fr-FR"/>
        </w:rPr>
      </w:pPr>
    </w:p>
    <w:p w14:paraId="320AF6C7" w14:textId="77777777" w:rsidR="006B6FC1" w:rsidRPr="00763DAD" w:rsidRDefault="006B6FC1" w:rsidP="006B6FC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ato" w:hAnsi="Lato" w:cs="Arial"/>
          <w:b/>
          <w:bCs/>
          <w:sz w:val="22"/>
          <w:szCs w:val="22"/>
          <w:lang w:val="fr-FR"/>
        </w:rPr>
      </w:pPr>
      <w:r w:rsidRPr="00763DAD">
        <w:rPr>
          <w:rFonts w:ascii="Lato" w:hAnsi="Lato" w:cs="Arial"/>
          <w:b/>
          <w:bCs/>
          <w:sz w:val="22"/>
          <w:szCs w:val="22"/>
          <w:lang w:val="fr-FR"/>
        </w:rPr>
        <w:t xml:space="preserve">Pour toutes informations sur la soumission d’une proposition de projet et les conditions impliquées, nous nous référons intégralement à l'appel à projets du 10 novembre 2021 : </w:t>
      </w:r>
      <w:hyperlink r:id="rId7" w:history="1">
        <w:r w:rsidRPr="006B6FC1">
          <w:rPr>
            <w:rStyle w:val="Hyperlink"/>
            <w:rFonts w:ascii="Lato" w:hAnsi="Lato" w:cs="Arial"/>
            <w:b/>
            <w:bCs/>
            <w:color w:val="0000FF"/>
            <w:sz w:val="20"/>
            <w:szCs w:val="20"/>
            <w:lang w:val="fr-FR"/>
          </w:rPr>
          <w:t>https://economie.fgov.be/fr/themes/energie/transition-energetique/fonds-de-transition</w:t>
        </w:r>
      </w:hyperlink>
      <w:r w:rsidRPr="00763DAD">
        <w:rPr>
          <w:rFonts w:ascii="Lato" w:hAnsi="Lato" w:cs="Arial"/>
          <w:b/>
          <w:bCs/>
          <w:sz w:val="22"/>
          <w:szCs w:val="22"/>
          <w:lang w:val="fr-FR"/>
        </w:rPr>
        <w:t>.</w:t>
      </w:r>
    </w:p>
    <w:p w14:paraId="69AA0B2E" w14:textId="77777777" w:rsidR="006B6FC1" w:rsidRPr="00AF456C" w:rsidRDefault="006B6FC1" w:rsidP="006B6FC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Lato" w:hAnsi="Lato" w:cs="Arial"/>
          <w:b/>
          <w:bCs/>
          <w:sz w:val="20"/>
          <w:szCs w:val="20"/>
          <w:lang w:val="fr-FR"/>
        </w:rPr>
      </w:pPr>
    </w:p>
    <w:p w14:paraId="3B7BCA37" w14:textId="77777777" w:rsidR="006B6FC1" w:rsidRDefault="006B6FC1" w:rsidP="006B6FC1">
      <w:pPr>
        <w:pStyle w:val="txt"/>
        <w:spacing w:before="0" w:after="0"/>
        <w:rPr>
          <w:rFonts w:ascii="Lato" w:hAnsi="Lato"/>
          <w:lang w:val="fr-FR"/>
        </w:rPr>
      </w:pPr>
    </w:p>
    <w:p w14:paraId="1709660B" w14:textId="77777777" w:rsidR="006B6FC1" w:rsidRDefault="006B6FC1" w:rsidP="006B6FC1">
      <w:pPr>
        <w:pStyle w:val="txt"/>
        <w:spacing w:before="0" w:after="0"/>
        <w:rPr>
          <w:rFonts w:ascii="Lato" w:hAnsi="Lato"/>
          <w:lang w:val="fr-FR"/>
        </w:rPr>
      </w:pPr>
    </w:p>
    <w:p w14:paraId="5E9C611A" w14:textId="77777777" w:rsidR="006B6FC1" w:rsidRDefault="006B6FC1" w:rsidP="006B6FC1">
      <w:pPr>
        <w:pStyle w:val="txt"/>
        <w:spacing w:before="0" w:after="0"/>
        <w:rPr>
          <w:rFonts w:ascii="Lato" w:hAnsi="Lato"/>
        </w:rPr>
      </w:pPr>
      <w:r w:rsidRPr="00763DAD">
        <w:rPr>
          <w:rFonts w:ascii="Lato" w:hAnsi="Lato"/>
        </w:rPr>
        <w:t xml:space="preserve">Les candidats sont requis de notifier, au plus tard le </w:t>
      </w:r>
      <w:r w:rsidRPr="00763DAD">
        <w:rPr>
          <w:rFonts w:ascii="Lato" w:hAnsi="Lato"/>
          <w:b/>
          <w:bCs/>
        </w:rPr>
        <w:t>14 décembre 2021</w:t>
      </w:r>
      <w:r w:rsidRPr="00763DAD">
        <w:rPr>
          <w:rFonts w:ascii="Lato" w:hAnsi="Lato"/>
        </w:rPr>
        <w:t>, l’introduction de leur proposition de projet au Fonds de transition énergétique (voir chapitre 2 de l’appel à projets de novembre 2021 pour plus d’informations sur cette notification obligatoire).</w:t>
      </w:r>
      <w:r w:rsidRPr="009459CF">
        <w:rPr>
          <w:rFonts w:ascii="Lato" w:hAnsi="Lato"/>
        </w:rPr>
        <w:t xml:space="preserve"> </w:t>
      </w:r>
    </w:p>
    <w:p w14:paraId="3046099F" w14:textId="77777777" w:rsidR="006B6FC1" w:rsidRPr="009459CF" w:rsidRDefault="006B6FC1" w:rsidP="006B6FC1">
      <w:pPr>
        <w:pStyle w:val="txt"/>
        <w:spacing w:before="0" w:after="0"/>
        <w:rPr>
          <w:rFonts w:ascii="Lato" w:hAnsi="Lato" w:cs="Arial"/>
          <w:lang w:val="fr-FR"/>
        </w:rPr>
      </w:pPr>
    </w:p>
    <w:p w14:paraId="37648F10" w14:textId="77777777" w:rsidR="004A4ADF" w:rsidRDefault="006B6FC1" w:rsidP="006B6FC1">
      <w:pPr>
        <w:pStyle w:val="txt"/>
        <w:spacing w:before="0" w:after="0"/>
        <w:rPr>
          <w:rFonts w:ascii="Lato" w:hAnsi="Lato" w:cs="Arial"/>
          <w:lang w:val="fr-FR"/>
        </w:rPr>
      </w:pPr>
      <w:r>
        <w:rPr>
          <w:rFonts w:ascii="Lato" w:hAnsi="Lato" w:cs="Arial"/>
          <w:lang w:val="fr-FR"/>
        </w:rPr>
        <w:t>Ensuite, l</w:t>
      </w:r>
      <w:r w:rsidRPr="009459CF">
        <w:rPr>
          <w:rFonts w:ascii="Lato" w:hAnsi="Lato" w:cs="Arial"/>
          <w:lang w:val="fr-FR"/>
        </w:rPr>
        <w:t>es candidats sont invités à introduire leur proposition de projet finale au moyen d</w:t>
      </w:r>
      <w:r>
        <w:rPr>
          <w:rFonts w:ascii="Lato" w:hAnsi="Lato" w:cs="Arial"/>
          <w:lang w:val="fr-FR"/>
        </w:rPr>
        <w:t>e ce</w:t>
      </w:r>
      <w:r w:rsidRPr="009459CF">
        <w:rPr>
          <w:rFonts w:ascii="Lato" w:hAnsi="Lato" w:cs="Arial"/>
          <w:lang w:val="fr-FR"/>
        </w:rPr>
        <w:t xml:space="preserve"> formulaire de participation pour le </w:t>
      </w:r>
      <w:r w:rsidRPr="009459CF">
        <w:rPr>
          <w:rFonts w:ascii="Lato" w:hAnsi="Lato" w:cs="Arial"/>
          <w:b/>
          <w:bCs/>
          <w:lang w:val="fr-FR"/>
        </w:rPr>
        <w:t xml:space="preserve">18 janvier 2022 </w:t>
      </w:r>
      <w:r w:rsidRPr="00763DAD">
        <w:rPr>
          <w:rFonts w:ascii="Lato" w:hAnsi="Lato" w:cs="Arial"/>
          <w:lang w:val="fr-FR"/>
        </w:rPr>
        <w:t>au plus tard.</w:t>
      </w:r>
      <w:r w:rsidRPr="009459CF">
        <w:rPr>
          <w:rFonts w:ascii="Lato" w:hAnsi="Lato" w:cs="Arial"/>
          <w:lang w:val="fr-FR"/>
        </w:rPr>
        <w:t xml:space="preserve"> </w:t>
      </w:r>
    </w:p>
    <w:p w14:paraId="1F3DA618" w14:textId="77777777" w:rsidR="004A4ADF" w:rsidRDefault="004A4ADF" w:rsidP="006B6FC1">
      <w:pPr>
        <w:pStyle w:val="txt"/>
        <w:spacing w:before="0" w:after="0"/>
        <w:rPr>
          <w:rFonts w:ascii="Lato" w:hAnsi="Lato" w:cs="Arial"/>
          <w:lang w:val="fr-FR"/>
        </w:rPr>
      </w:pPr>
    </w:p>
    <w:p w14:paraId="09EBF72D" w14:textId="27D1307B" w:rsidR="006B6FC1" w:rsidRPr="00A045E2" w:rsidRDefault="006B6FC1" w:rsidP="006B6FC1">
      <w:pPr>
        <w:pStyle w:val="txt"/>
        <w:spacing w:before="0" w:after="0"/>
        <w:rPr>
          <w:rFonts w:ascii="Lato" w:hAnsi="Lato" w:cs="Arial"/>
          <w:lang w:val="fr-FR"/>
        </w:rPr>
      </w:pPr>
      <w:r>
        <w:rPr>
          <w:rFonts w:ascii="Lato" w:hAnsi="Lato"/>
        </w:rPr>
        <w:t xml:space="preserve">Le dossier complet (c.-à-d. formulaire de participation signé et toutes les annexes demandées) est introduit </w:t>
      </w:r>
      <w:r>
        <w:rPr>
          <w:rFonts w:ascii="Lato" w:hAnsi="Lato"/>
          <w:b/>
          <w:bCs/>
        </w:rPr>
        <w:t>par voie électronique</w:t>
      </w:r>
      <w:r>
        <w:rPr>
          <w:rFonts w:ascii="Lato" w:hAnsi="Lato"/>
        </w:rPr>
        <w:t xml:space="preserve"> par la boîte e-mail du Fonds de transition énergétique : </w:t>
      </w:r>
      <w:hyperlink r:id="rId8" w:history="1">
        <w:r w:rsidRPr="006B6FC1">
          <w:rPr>
            <w:rStyle w:val="Hyperlink"/>
            <w:rFonts w:ascii="Lato" w:hAnsi="Lato"/>
            <w:color w:val="0000FF"/>
          </w:rPr>
          <w:t>ETF.FTE@economie.fgov.be</w:t>
        </w:r>
      </w:hyperlink>
      <w:r>
        <w:rPr>
          <w:rFonts w:ascii="Lato" w:hAnsi="Lato"/>
        </w:rPr>
        <w:t xml:space="preserve">. </w:t>
      </w:r>
    </w:p>
    <w:p w14:paraId="3C7627BB" w14:textId="77777777" w:rsidR="006B6FC1" w:rsidRDefault="006B6FC1" w:rsidP="006B6FC1">
      <w:pPr>
        <w:rPr>
          <w:rFonts w:ascii="Lato" w:eastAsia="Calibri" w:hAnsi="Lato"/>
          <w:b/>
          <w:bCs/>
          <w:color w:val="C00000"/>
          <w:spacing w:val="-4"/>
          <w:lang w:val="fr-FR"/>
        </w:rPr>
      </w:pPr>
    </w:p>
    <w:p w14:paraId="1BDEF51F" w14:textId="77777777" w:rsidR="006B6FC1" w:rsidRPr="00AF456C" w:rsidRDefault="006B6FC1" w:rsidP="006B6FC1">
      <w:pPr>
        <w:rPr>
          <w:rFonts w:ascii="Lato" w:eastAsia="Calibri" w:hAnsi="Lato"/>
          <w:b/>
          <w:bCs/>
          <w:color w:val="C00000"/>
          <w:spacing w:val="-4"/>
          <w:lang w:val="fr-FR"/>
        </w:rPr>
      </w:pPr>
    </w:p>
    <w:p w14:paraId="68F4E8E1" w14:textId="77777777" w:rsidR="004A4ADF" w:rsidRDefault="004A4ADF">
      <w:pPr>
        <w:spacing w:after="160" w:line="259" w:lineRule="auto"/>
        <w:rPr>
          <w:rFonts w:ascii="Lato" w:eastAsia="Calibri" w:hAnsi="Lato"/>
          <w:b/>
          <w:bCs/>
          <w:color w:val="C00000"/>
          <w:spacing w:val="-4"/>
          <w:lang w:val="fr-BE"/>
        </w:rPr>
      </w:pPr>
      <w:r w:rsidRPr="004A4ADF">
        <w:rPr>
          <w:rFonts w:ascii="Lato" w:eastAsia="Calibri" w:hAnsi="Lato"/>
          <w:b/>
          <w:bCs/>
          <w:color w:val="C00000"/>
          <w:lang w:val="fr-FR"/>
        </w:rPr>
        <w:br w:type="page"/>
      </w:r>
    </w:p>
    <w:p w14:paraId="536E64FA" w14:textId="05109A1C" w:rsidR="006B6FC1" w:rsidRPr="00775793" w:rsidRDefault="006B6FC1" w:rsidP="006B6FC1">
      <w:pPr>
        <w:pStyle w:val="txt"/>
        <w:spacing w:before="0" w:after="0"/>
        <w:rPr>
          <w:rFonts w:ascii="Lato" w:eastAsia="Calibri" w:hAnsi="Lato"/>
          <w:b/>
          <w:bCs/>
          <w:color w:val="C00000"/>
          <w:sz w:val="24"/>
          <w:szCs w:val="24"/>
        </w:rPr>
      </w:pPr>
      <w:r w:rsidRPr="00775793">
        <w:rPr>
          <w:rFonts w:ascii="Lato" w:eastAsia="Calibri" w:hAnsi="Lato"/>
          <w:b/>
          <w:bCs/>
          <w:color w:val="C00000"/>
          <w:sz w:val="24"/>
          <w:szCs w:val="24"/>
        </w:rPr>
        <w:lastRenderedPageBreak/>
        <w:t>1. Identification du (des) candidat(s)</w:t>
      </w:r>
    </w:p>
    <w:p w14:paraId="4D24A5EF" w14:textId="77777777" w:rsidR="006B6FC1" w:rsidRPr="00775793" w:rsidRDefault="006B6FC1" w:rsidP="006B6FC1">
      <w:pPr>
        <w:pStyle w:val="txt"/>
        <w:spacing w:before="0" w:after="0"/>
        <w:rPr>
          <w:rFonts w:ascii="Lato" w:eastAsia="Calibri" w:hAnsi="Lato"/>
          <w:b/>
          <w:bCs/>
          <w:color w:val="C00000"/>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6B6FC1" w:rsidRPr="007F7027" w14:paraId="6EEEA2B4" w14:textId="77777777" w:rsidTr="009E2961">
        <w:trPr>
          <w:trHeight w:val="401"/>
        </w:trPr>
        <w:tc>
          <w:tcPr>
            <w:tcW w:w="8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14:paraId="11FE96DF" w14:textId="77777777" w:rsidR="006B6FC1" w:rsidRPr="00775793" w:rsidRDefault="006B6FC1" w:rsidP="009E2961">
            <w:pPr>
              <w:pStyle w:val="txt"/>
              <w:spacing w:before="0" w:after="0"/>
              <w:rPr>
                <w:rFonts w:ascii="Lato" w:hAnsi="Lato" w:cs="Arial"/>
                <w:b/>
                <w:sz w:val="20"/>
                <w:szCs w:val="20"/>
                <w:lang w:val="fr-FR"/>
              </w:rPr>
            </w:pPr>
            <w:r w:rsidRPr="00775793">
              <w:rPr>
                <w:rFonts w:ascii="Lato" w:eastAsia="Calibri" w:hAnsi="Lato"/>
                <w:b/>
                <w:bCs/>
              </w:rPr>
              <w:t xml:space="preserve">1.1 </w:t>
            </w:r>
            <w:r w:rsidRPr="00775793">
              <w:rPr>
                <w:rFonts w:ascii="Lato" w:hAnsi="Lato"/>
                <w:b/>
              </w:rPr>
              <w:t>Identification du candidat/des candidats et responsable(s) final(aux) du projet</w:t>
            </w:r>
            <w:r w:rsidRPr="00775793">
              <w:rPr>
                <w:rFonts w:ascii="Lato" w:hAnsi="Lato"/>
                <w:sz w:val="20"/>
                <w:szCs w:val="20"/>
              </w:rPr>
              <w:t xml:space="preserve"> (en cas de multiples partenaires, le chef de consortium</w:t>
            </w:r>
            <w:r>
              <w:rPr>
                <w:rStyle w:val="Voetnootmarkering"/>
                <w:rFonts w:cs="Arial"/>
                <w:sz w:val="20"/>
                <w:szCs w:val="20"/>
                <w:lang w:val="fr-FR"/>
              </w:rPr>
              <w:footnoteReference w:id="1"/>
            </w:r>
            <w:r w:rsidRPr="00775793">
              <w:rPr>
                <w:rFonts w:ascii="Lato" w:hAnsi="Lato"/>
                <w:sz w:val="20"/>
                <w:szCs w:val="20"/>
              </w:rPr>
              <w:t xml:space="preserve"> du projet est mentionné en premier et nommé en tant que tel)</w:t>
            </w:r>
            <w:r>
              <w:rPr>
                <w:rStyle w:val="Voetnootmarkering"/>
                <w:sz w:val="20"/>
                <w:szCs w:val="20"/>
              </w:rPr>
              <w:footnoteReference w:id="2"/>
            </w:r>
            <w:r w:rsidRPr="00775793">
              <w:rPr>
                <w:rFonts w:ascii="Lato" w:hAnsi="Lato" w:cs="Arial"/>
                <w:b/>
                <w:sz w:val="20"/>
                <w:szCs w:val="20"/>
                <w:lang w:val="fr-FR"/>
              </w:rPr>
              <w:t xml:space="preserve"> </w:t>
            </w:r>
          </w:p>
        </w:tc>
      </w:tr>
      <w:tr w:rsidR="006B6FC1" w:rsidRPr="00775793" w14:paraId="53DFD2BE"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tcPr>
          <w:p w14:paraId="53E4CE59" w14:textId="77777777" w:rsidR="006B6FC1" w:rsidRPr="00775793" w:rsidRDefault="006B6FC1" w:rsidP="009E2961">
            <w:pPr>
              <w:pStyle w:val="txt"/>
              <w:spacing w:before="0" w:after="0"/>
              <w:rPr>
                <w:rFonts w:ascii="Lato" w:eastAsia="Calibri" w:hAnsi="Lato"/>
                <w:sz w:val="20"/>
                <w:szCs w:val="20"/>
              </w:rPr>
            </w:pPr>
            <w:r w:rsidRPr="00775793">
              <w:rPr>
                <w:rFonts w:ascii="Lato" w:eastAsia="Calibri" w:hAnsi="Lato"/>
                <w:sz w:val="20"/>
                <w:szCs w:val="20"/>
              </w:rPr>
              <w:t xml:space="preserve">Nom de la société </w:t>
            </w:r>
          </w:p>
          <w:p w14:paraId="0BCD0906" w14:textId="77777777" w:rsidR="006B6FC1" w:rsidRPr="00775793" w:rsidRDefault="006B6FC1" w:rsidP="009E2961">
            <w:pPr>
              <w:pStyle w:val="txt"/>
              <w:spacing w:before="0" w:after="0"/>
              <w:rPr>
                <w:rFonts w:ascii="Lato" w:eastAsia="Calibri" w:hAnsi="Lato"/>
                <w:sz w:val="20"/>
                <w:szCs w:val="20"/>
              </w:rPr>
            </w:pPr>
          </w:p>
        </w:tc>
      </w:tr>
      <w:tr w:rsidR="006B6FC1" w:rsidRPr="007F7027" w14:paraId="379204A4"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CA49944" w14:textId="77777777" w:rsidR="006B6FC1" w:rsidRPr="00775793" w:rsidRDefault="006B6FC1" w:rsidP="009E2961">
            <w:pPr>
              <w:pStyle w:val="txt"/>
              <w:spacing w:before="0" w:after="0"/>
              <w:rPr>
                <w:rFonts w:ascii="Lato" w:hAnsi="Lato" w:cs="Arial"/>
                <w:sz w:val="20"/>
                <w:szCs w:val="20"/>
                <w:lang w:val="fr-FR"/>
              </w:rPr>
            </w:pPr>
            <w:r w:rsidRPr="00775793">
              <w:rPr>
                <w:rFonts w:ascii="Lato" w:eastAsia="Calibri" w:hAnsi="Lato"/>
                <w:sz w:val="20"/>
                <w:szCs w:val="20"/>
              </w:rPr>
              <w:t>Adresse du (des) siège(s) social (sociaux)</w:t>
            </w:r>
            <w:r w:rsidRPr="00775793">
              <w:rPr>
                <w:rFonts w:ascii="Lato" w:hAnsi="Lato" w:cs="Arial"/>
                <w:sz w:val="20"/>
                <w:szCs w:val="20"/>
                <w:lang w:val="fr-FR"/>
              </w:rPr>
              <w:t xml:space="preserve"> + numéro d’unité d’établissement</w:t>
            </w:r>
          </w:p>
          <w:p w14:paraId="6198A22A" w14:textId="77777777" w:rsidR="006B6FC1" w:rsidRPr="00775793" w:rsidRDefault="006B6FC1" w:rsidP="009E2961">
            <w:pPr>
              <w:pStyle w:val="txt"/>
              <w:spacing w:before="0" w:after="0"/>
              <w:rPr>
                <w:rFonts w:ascii="Lato" w:eastAsia="Calibri" w:hAnsi="Lato"/>
                <w:sz w:val="20"/>
                <w:szCs w:val="20"/>
                <w:lang w:val="fr-FR"/>
              </w:rPr>
            </w:pPr>
          </w:p>
        </w:tc>
      </w:tr>
      <w:tr w:rsidR="006B6FC1" w:rsidRPr="00775793" w14:paraId="5CFCEE2B"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7C8EA2E" w14:textId="77777777" w:rsidR="006B6FC1" w:rsidRPr="00775793" w:rsidRDefault="006B6FC1" w:rsidP="009E2961">
            <w:pPr>
              <w:pStyle w:val="txt"/>
              <w:spacing w:before="0" w:after="0"/>
              <w:rPr>
                <w:rFonts w:ascii="Lato" w:eastAsia="Calibri" w:hAnsi="Lato"/>
                <w:sz w:val="20"/>
                <w:szCs w:val="20"/>
              </w:rPr>
            </w:pPr>
            <w:r w:rsidRPr="00775793">
              <w:rPr>
                <w:rFonts w:ascii="Lato" w:eastAsia="Calibri" w:hAnsi="Lato"/>
                <w:sz w:val="20"/>
                <w:szCs w:val="20"/>
              </w:rPr>
              <w:t>Forme juridique</w:t>
            </w:r>
          </w:p>
          <w:p w14:paraId="71CCE869" w14:textId="77777777" w:rsidR="006B6FC1" w:rsidRPr="00775793" w:rsidRDefault="006B6FC1" w:rsidP="009E2961">
            <w:pPr>
              <w:pStyle w:val="txt"/>
              <w:spacing w:before="0" w:after="0"/>
              <w:rPr>
                <w:rFonts w:ascii="Lato" w:eastAsia="Calibri" w:hAnsi="Lato"/>
                <w:sz w:val="20"/>
                <w:szCs w:val="20"/>
              </w:rPr>
            </w:pPr>
          </w:p>
        </w:tc>
      </w:tr>
      <w:tr w:rsidR="006B6FC1" w:rsidRPr="007F7027" w14:paraId="409DB514" w14:textId="77777777" w:rsidTr="009E2961">
        <w:trPr>
          <w:trHeight w:val="636"/>
        </w:trPr>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6E49C25B" w14:textId="77777777" w:rsidR="006B6FC1" w:rsidRPr="00775793" w:rsidRDefault="006B6FC1" w:rsidP="009E2961">
            <w:pPr>
              <w:pStyle w:val="txt"/>
              <w:spacing w:before="0" w:after="0"/>
              <w:rPr>
                <w:rFonts w:ascii="Lato" w:eastAsia="Calibri" w:hAnsi="Lato"/>
                <w:sz w:val="20"/>
                <w:szCs w:val="20"/>
              </w:rPr>
            </w:pPr>
            <w:r w:rsidRPr="00775793">
              <w:rPr>
                <w:rFonts w:ascii="Lato" w:eastAsia="Calibri" w:hAnsi="Lato"/>
                <w:sz w:val="20"/>
                <w:szCs w:val="20"/>
              </w:rPr>
              <w:t xml:space="preserve">Indiquer s’il s’agit d’une grande entreprise ou d’une PME </w:t>
            </w:r>
          </w:p>
          <w:p w14:paraId="1EB21BFD" w14:textId="77777777" w:rsidR="006B6FC1" w:rsidRPr="00775793" w:rsidRDefault="006B6FC1" w:rsidP="009E2961">
            <w:pPr>
              <w:pStyle w:val="txt"/>
              <w:spacing w:before="0" w:after="0"/>
              <w:rPr>
                <w:rFonts w:ascii="Lato" w:eastAsia="Calibri" w:hAnsi="Lato"/>
                <w:sz w:val="20"/>
                <w:szCs w:val="20"/>
              </w:rPr>
            </w:pPr>
            <w:r w:rsidRPr="00775793">
              <w:rPr>
                <w:rFonts w:ascii="Lato" w:eastAsia="Calibri" w:hAnsi="Lato"/>
                <w:sz w:val="20"/>
                <w:szCs w:val="20"/>
              </w:rPr>
              <w:t>Déclaration s’il s’agit d’une PME dans le sens de l’article 2, 2° du règlement (UE) n°651/2014 ou d’une grande entreprise dans le sens de l’article 2, 24°du règlement UE n°  651/2014. A cette fin, le candidat doit spécifier de manière quantifiable la catégorie de société à laquelle il appartient et ceci conformément aux critères repris à l'annexe I de l'article 2 du règlement (UE) no. 651/2014.</w:t>
            </w:r>
          </w:p>
          <w:p w14:paraId="31E8875C" w14:textId="77777777" w:rsidR="006B6FC1" w:rsidRPr="00775793" w:rsidRDefault="006B6FC1" w:rsidP="009E2961">
            <w:pPr>
              <w:pStyle w:val="txt"/>
              <w:spacing w:before="0" w:after="0"/>
              <w:rPr>
                <w:rFonts w:ascii="Lato" w:eastAsia="Calibri" w:hAnsi="Lato"/>
                <w:sz w:val="20"/>
                <w:szCs w:val="20"/>
              </w:rPr>
            </w:pPr>
          </w:p>
        </w:tc>
      </w:tr>
      <w:tr w:rsidR="006B6FC1" w:rsidRPr="007F7027" w14:paraId="3ABF7D5C"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7D38A63D" w14:textId="77777777" w:rsidR="006B6FC1" w:rsidRDefault="006B6FC1" w:rsidP="009E2961">
            <w:pPr>
              <w:pStyle w:val="txt"/>
              <w:spacing w:before="0" w:after="0"/>
              <w:rPr>
                <w:rFonts w:ascii="Lato" w:eastAsia="Calibri" w:hAnsi="Lato"/>
                <w:sz w:val="20"/>
                <w:szCs w:val="20"/>
              </w:rPr>
            </w:pPr>
            <w:r w:rsidRPr="00775793">
              <w:rPr>
                <w:rFonts w:ascii="Lato" w:eastAsia="Calibri" w:hAnsi="Lato"/>
                <w:sz w:val="20"/>
                <w:szCs w:val="20"/>
              </w:rPr>
              <w:t>Numéro (s) d'entreprise à la Banque</w:t>
            </w:r>
            <w:r w:rsidRPr="00775793">
              <w:rPr>
                <w:rFonts w:ascii="Lato" w:eastAsia="Calibri" w:hAnsi="Lato"/>
                <w:sz w:val="20"/>
                <w:szCs w:val="20"/>
              </w:rPr>
              <w:noBreakHyphen/>
              <w:t xml:space="preserve">Carrefour des Entreprises (BCE) ou au registre des entreprises d'un autre </w:t>
            </w:r>
            <w:r>
              <w:rPr>
                <w:rFonts w:ascii="Lato" w:eastAsia="Calibri" w:hAnsi="Lato"/>
                <w:sz w:val="20"/>
                <w:szCs w:val="20"/>
              </w:rPr>
              <w:t>État</w:t>
            </w:r>
            <w:r w:rsidRPr="00775793">
              <w:rPr>
                <w:rFonts w:ascii="Lato" w:eastAsia="Calibri" w:hAnsi="Lato"/>
                <w:sz w:val="20"/>
                <w:szCs w:val="20"/>
              </w:rPr>
              <w:t xml:space="preserve"> membre de l'UE.</w:t>
            </w:r>
          </w:p>
          <w:p w14:paraId="014E7A89" w14:textId="77777777" w:rsidR="006B6FC1" w:rsidRPr="00775793" w:rsidRDefault="006B6FC1" w:rsidP="009E2961">
            <w:pPr>
              <w:pStyle w:val="txt"/>
              <w:spacing w:before="0" w:after="0"/>
              <w:rPr>
                <w:rFonts w:ascii="Lato" w:eastAsia="Calibri" w:hAnsi="Lato"/>
                <w:sz w:val="20"/>
                <w:szCs w:val="20"/>
              </w:rPr>
            </w:pPr>
          </w:p>
        </w:tc>
      </w:tr>
      <w:tr w:rsidR="006B6FC1" w:rsidRPr="00775793" w14:paraId="2C3350FC"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57" w:type="dxa"/>
              <w:bottom w:w="57" w:type="dxa"/>
              <w:right w:w="57" w:type="dxa"/>
            </w:tcMar>
          </w:tcPr>
          <w:p w14:paraId="5F3916FA" w14:textId="77777777" w:rsidR="006B6FC1" w:rsidRPr="00775793" w:rsidRDefault="006B6FC1" w:rsidP="009E2961">
            <w:pPr>
              <w:pStyle w:val="txt"/>
              <w:spacing w:before="0" w:after="0"/>
              <w:rPr>
                <w:rFonts w:ascii="Lato" w:eastAsia="Calibri" w:hAnsi="Lato"/>
                <w:b/>
              </w:rPr>
            </w:pPr>
            <w:r w:rsidRPr="00775793">
              <w:rPr>
                <w:rFonts w:ascii="Lato" w:eastAsia="Calibri" w:hAnsi="Lato"/>
                <w:b/>
              </w:rPr>
              <w:t>1.2. Personne de contact (single point of contact) + back-up éventuel de cette personne</w:t>
            </w:r>
          </w:p>
        </w:tc>
      </w:tr>
      <w:tr w:rsidR="006B6FC1" w:rsidRPr="007F7027" w14:paraId="702A832F"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47B6970F" w14:textId="77777777" w:rsidR="006B6FC1" w:rsidRPr="0041236A" w:rsidRDefault="006B6FC1" w:rsidP="009E2961">
            <w:pPr>
              <w:pStyle w:val="txt"/>
              <w:spacing w:before="0" w:after="0"/>
              <w:rPr>
                <w:rFonts w:ascii="Lato" w:hAnsi="Lato" w:cs="Arial"/>
                <w:sz w:val="20"/>
                <w:szCs w:val="20"/>
                <w:lang w:val="fr-FR"/>
              </w:rPr>
            </w:pPr>
            <w:r w:rsidRPr="0041236A">
              <w:rPr>
                <w:rFonts w:ascii="Lato" w:hAnsi="Lato" w:cs="Arial"/>
                <w:sz w:val="20"/>
                <w:szCs w:val="20"/>
                <w:lang w:val="fr-FR"/>
              </w:rPr>
              <w:t>Nom SPOC du chef d</w:t>
            </w:r>
            <w:r>
              <w:rPr>
                <w:rFonts w:ascii="Lato" w:hAnsi="Lato" w:cs="Arial"/>
                <w:sz w:val="20"/>
                <w:szCs w:val="20"/>
                <w:lang w:val="fr-FR"/>
              </w:rPr>
              <w:t>e consortium</w:t>
            </w:r>
          </w:p>
          <w:p w14:paraId="42CDE72D" w14:textId="77777777" w:rsidR="006B6FC1" w:rsidRPr="00775793" w:rsidRDefault="006B6FC1" w:rsidP="009E2961">
            <w:pPr>
              <w:pStyle w:val="txt"/>
              <w:spacing w:before="0" w:after="0"/>
              <w:rPr>
                <w:rFonts w:ascii="Lato" w:eastAsia="Calibri" w:hAnsi="Lato"/>
                <w:sz w:val="20"/>
                <w:szCs w:val="20"/>
              </w:rPr>
            </w:pPr>
          </w:p>
        </w:tc>
      </w:tr>
      <w:tr w:rsidR="006B6FC1" w:rsidRPr="007F7027" w14:paraId="1E150B48"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9F79A1C" w14:textId="77777777" w:rsidR="006B6FC1" w:rsidRPr="00775793" w:rsidRDefault="006B6FC1" w:rsidP="009E2961">
            <w:pPr>
              <w:pStyle w:val="txt"/>
              <w:spacing w:before="0" w:after="0"/>
              <w:rPr>
                <w:rFonts w:ascii="Lato" w:hAnsi="Lato" w:cs="Arial"/>
                <w:sz w:val="20"/>
                <w:szCs w:val="20"/>
                <w:lang w:val="fr-FR"/>
              </w:rPr>
            </w:pPr>
            <w:r w:rsidRPr="00775793">
              <w:rPr>
                <w:rFonts w:ascii="Lato" w:hAnsi="Lato" w:cs="Arial"/>
                <w:sz w:val="20"/>
                <w:szCs w:val="20"/>
                <w:lang w:val="fr-FR"/>
              </w:rPr>
              <w:t>Coordonnées SPOC (numéro de téléphone, adresse e-mail)</w:t>
            </w:r>
          </w:p>
          <w:p w14:paraId="1ADFFDB7" w14:textId="77777777" w:rsidR="006B6FC1" w:rsidRPr="00775793" w:rsidRDefault="006B6FC1" w:rsidP="009E2961">
            <w:pPr>
              <w:pStyle w:val="txt"/>
              <w:spacing w:before="0" w:after="0"/>
              <w:rPr>
                <w:rFonts w:ascii="Lato" w:eastAsia="Calibri" w:hAnsi="Lato"/>
                <w:sz w:val="20"/>
                <w:szCs w:val="20"/>
                <w:lang w:val="fr-FR"/>
              </w:rPr>
            </w:pPr>
          </w:p>
        </w:tc>
      </w:tr>
      <w:tr w:rsidR="006B6FC1" w:rsidRPr="00775793" w14:paraId="1FC286AC"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85E8CAB" w14:textId="77777777" w:rsidR="006B6FC1" w:rsidRPr="00775793" w:rsidRDefault="006B6FC1" w:rsidP="009E2961">
            <w:pPr>
              <w:pStyle w:val="txt"/>
              <w:spacing w:before="0" w:after="0"/>
              <w:rPr>
                <w:rFonts w:ascii="Lato" w:hAnsi="Lato" w:cs="Arial"/>
                <w:sz w:val="20"/>
                <w:szCs w:val="20"/>
                <w:lang w:val="nl-BE"/>
              </w:rPr>
            </w:pPr>
            <w:r w:rsidRPr="00775793">
              <w:rPr>
                <w:rFonts w:ascii="Lato" w:hAnsi="Lato" w:cs="Arial"/>
                <w:sz w:val="20"/>
                <w:szCs w:val="20"/>
                <w:lang w:val="nl-BE"/>
              </w:rPr>
              <w:t>Nom back-up</w:t>
            </w:r>
          </w:p>
          <w:p w14:paraId="4E4748D9" w14:textId="77777777" w:rsidR="006B6FC1" w:rsidRPr="00775793" w:rsidRDefault="006B6FC1" w:rsidP="009E2961">
            <w:pPr>
              <w:pStyle w:val="txt"/>
              <w:spacing w:before="0" w:after="0"/>
              <w:rPr>
                <w:rFonts w:ascii="Lato" w:hAnsi="Lato" w:cs="Arial"/>
                <w:sz w:val="20"/>
                <w:szCs w:val="20"/>
                <w:lang w:val="nl-BE"/>
              </w:rPr>
            </w:pPr>
          </w:p>
        </w:tc>
      </w:tr>
      <w:tr w:rsidR="006B6FC1" w:rsidRPr="007F7027" w14:paraId="7DF43CF5"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04B54629" w14:textId="77777777" w:rsidR="006B6FC1" w:rsidRPr="00775793" w:rsidRDefault="006B6FC1" w:rsidP="009E2961">
            <w:pPr>
              <w:pStyle w:val="txt"/>
              <w:spacing w:before="0" w:after="0"/>
              <w:rPr>
                <w:rFonts w:ascii="Lato" w:hAnsi="Lato" w:cs="Arial"/>
                <w:sz w:val="20"/>
                <w:szCs w:val="20"/>
                <w:lang w:val="fr-FR"/>
              </w:rPr>
            </w:pPr>
            <w:r w:rsidRPr="00775793">
              <w:rPr>
                <w:rFonts w:ascii="Lato" w:hAnsi="Lato" w:cs="Arial"/>
                <w:sz w:val="20"/>
                <w:szCs w:val="20"/>
                <w:lang w:val="fr-FR"/>
              </w:rPr>
              <w:t>Coordonnées back-up (numéro de téléphone, adresse e-mail)</w:t>
            </w:r>
          </w:p>
          <w:p w14:paraId="395145EC" w14:textId="77777777" w:rsidR="006B6FC1" w:rsidRPr="00775793" w:rsidRDefault="006B6FC1" w:rsidP="009E2961">
            <w:pPr>
              <w:pStyle w:val="txt"/>
              <w:spacing w:before="0" w:after="0"/>
              <w:rPr>
                <w:rFonts w:ascii="Lato" w:hAnsi="Lato" w:cs="Arial"/>
                <w:sz w:val="20"/>
                <w:szCs w:val="20"/>
                <w:lang w:val="fr-FR"/>
              </w:rPr>
            </w:pPr>
          </w:p>
        </w:tc>
      </w:tr>
    </w:tbl>
    <w:p w14:paraId="1DD3751F" w14:textId="77777777" w:rsidR="006B6FC1" w:rsidRPr="00775793" w:rsidRDefault="006B6FC1" w:rsidP="006B6FC1">
      <w:pPr>
        <w:pStyle w:val="txt"/>
        <w:spacing w:before="0" w:after="0"/>
        <w:rPr>
          <w:rFonts w:ascii="Lato" w:eastAsia="Calibri" w:hAnsi="Lato"/>
          <w:lang w:val="fr-FR"/>
        </w:rPr>
      </w:pPr>
    </w:p>
    <w:p w14:paraId="5440F250" w14:textId="77777777" w:rsidR="006B6FC1" w:rsidRPr="00775793" w:rsidRDefault="006B6FC1" w:rsidP="006B6FC1">
      <w:pPr>
        <w:pStyle w:val="txt"/>
        <w:spacing w:before="0" w:after="0"/>
        <w:rPr>
          <w:rFonts w:ascii="Lato" w:eastAsia="Calibri" w:hAnsi="Lato"/>
          <w:lang w:val="fr-FR"/>
        </w:rPr>
      </w:pPr>
    </w:p>
    <w:p w14:paraId="749FF47D" w14:textId="77777777" w:rsidR="004A4ADF" w:rsidRDefault="004A4ADF">
      <w:pPr>
        <w:spacing w:after="160" w:line="259" w:lineRule="auto"/>
        <w:rPr>
          <w:rFonts w:ascii="Lato" w:eastAsia="Calibri" w:hAnsi="Lato"/>
          <w:b/>
          <w:bCs/>
          <w:color w:val="C00000"/>
          <w:spacing w:val="-4"/>
          <w:lang w:val="fr-BE"/>
        </w:rPr>
      </w:pPr>
      <w:r w:rsidRPr="00CF1A7F">
        <w:rPr>
          <w:rFonts w:ascii="Lato" w:eastAsia="Calibri" w:hAnsi="Lato"/>
          <w:b/>
          <w:bCs/>
          <w:color w:val="C00000"/>
          <w:lang w:val="fr-FR"/>
        </w:rPr>
        <w:br w:type="page"/>
      </w:r>
    </w:p>
    <w:p w14:paraId="5A9CCEE9" w14:textId="3622EB0C" w:rsidR="006B6FC1" w:rsidRPr="00775793" w:rsidRDefault="006B6FC1" w:rsidP="006B6FC1">
      <w:pPr>
        <w:pStyle w:val="txt"/>
        <w:spacing w:before="0" w:after="0"/>
        <w:rPr>
          <w:rFonts w:ascii="Lato" w:eastAsia="Calibri" w:hAnsi="Lato"/>
          <w:b/>
          <w:bCs/>
          <w:color w:val="C00000"/>
          <w:sz w:val="24"/>
          <w:szCs w:val="24"/>
        </w:rPr>
      </w:pPr>
      <w:r w:rsidRPr="00775793">
        <w:rPr>
          <w:rFonts w:ascii="Lato" w:eastAsia="Calibri" w:hAnsi="Lato"/>
          <w:b/>
          <w:bCs/>
          <w:color w:val="C00000"/>
          <w:sz w:val="24"/>
          <w:szCs w:val="24"/>
        </w:rPr>
        <w:lastRenderedPageBreak/>
        <w:t>2. Description du projet</w:t>
      </w:r>
      <w:r>
        <w:rPr>
          <w:rFonts w:ascii="Lato" w:eastAsia="Calibri" w:hAnsi="Lato"/>
          <w:b/>
          <w:bCs/>
          <w:color w:val="C00000"/>
          <w:sz w:val="24"/>
          <w:szCs w:val="24"/>
        </w:rPr>
        <w:t xml:space="preserve"> </w:t>
      </w:r>
      <w:r w:rsidRPr="0032293F">
        <w:rPr>
          <w:rFonts w:ascii="Lato" w:eastAsia="Calibri" w:hAnsi="Lato"/>
          <w:color w:val="C00000"/>
          <w:sz w:val="24"/>
          <w:szCs w:val="24"/>
        </w:rPr>
        <w:t>(</w:t>
      </w:r>
      <w:r w:rsidRPr="0032293F">
        <w:rPr>
          <w:rFonts w:ascii="Lato" w:eastAsia="Calibri" w:hAnsi="Lato"/>
          <w:color w:val="C00000"/>
          <w:sz w:val="24"/>
          <w:szCs w:val="24"/>
          <w:u w:val="single"/>
        </w:rPr>
        <w:t>à répondre en anglais</w:t>
      </w:r>
      <w:r w:rsidRPr="0032293F">
        <w:rPr>
          <w:rFonts w:ascii="Lato" w:eastAsia="Calibri" w:hAnsi="Lato"/>
          <w:color w:val="C00000"/>
          <w:sz w:val="24"/>
          <w:szCs w:val="24"/>
        </w:rPr>
        <w:t>)</w:t>
      </w:r>
    </w:p>
    <w:p w14:paraId="4CBAB768" w14:textId="77777777" w:rsidR="006B6FC1" w:rsidRPr="00775793" w:rsidRDefault="006B6FC1" w:rsidP="006B6FC1">
      <w:pPr>
        <w:pStyle w:val="txt"/>
        <w:spacing w:before="0" w:after="0"/>
        <w:rPr>
          <w:rFonts w:ascii="Lato" w:eastAsia="Calibri" w:hAnsi="Lato"/>
          <w:b/>
          <w:bCs/>
          <w:color w:val="C00000"/>
        </w:rPr>
      </w:pPr>
    </w:p>
    <w:tbl>
      <w:tblPr>
        <w:tblW w:w="0" w:type="auto"/>
        <w:tblInd w:w="13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592"/>
      </w:tblGrid>
      <w:tr w:rsidR="006B6FC1" w:rsidRPr="00775793" w14:paraId="3BC80E4A"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321AE6CD" w14:textId="77777777" w:rsidR="006B6FC1" w:rsidRPr="00775793" w:rsidRDefault="006B6FC1" w:rsidP="009E2961">
            <w:pPr>
              <w:pStyle w:val="txt"/>
              <w:spacing w:before="0" w:after="0"/>
              <w:ind w:left="579" w:hanging="567"/>
              <w:rPr>
                <w:rFonts w:ascii="Lato" w:eastAsia="Calibri" w:hAnsi="Lato"/>
                <w:b/>
              </w:rPr>
            </w:pPr>
            <w:r w:rsidRPr="00775793">
              <w:rPr>
                <w:rFonts w:ascii="Lato" w:eastAsia="Calibri" w:hAnsi="Lato"/>
                <w:b/>
              </w:rPr>
              <w:t>2.1.</w:t>
            </w:r>
            <w:r w:rsidRPr="00775793">
              <w:rPr>
                <w:rFonts w:ascii="Lato" w:eastAsia="Calibri" w:hAnsi="Lato"/>
                <w:b/>
              </w:rPr>
              <w:tab/>
              <w:t>Titre du projet.</w:t>
            </w:r>
          </w:p>
          <w:p w14:paraId="4D150E07" w14:textId="77777777" w:rsidR="006B6FC1" w:rsidRPr="00775793" w:rsidRDefault="006B6FC1" w:rsidP="009E2961">
            <w:pPr>
              <w:pStyle w:val="txt"/>
              <w:spacing w:before="0" w:after="0"/>
              <w:ind w:left="579" w:hanging="567"/>
              <w:rPr>
                <w:rFonts w:ascii="Lato" w:eastAsia="Calibri" w:hAnsi="Lato"/>
                <w:sz w:val="20"/>
                <w:szCs w:val="20"/>
              </w:rPr>
            </w:pPr>
          </w:p>
        </w:tc>
      </w:tr>
      <w:tr w:rsidR="006B6FC1" w:rsidRPr="00775793" w14:paraId="6F4699F9"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04D90E5E" w14:textId="77777777" w:rsidR="006B6FC1" w:rsidRPr="00775793" w:rsidRDefault="006B6FC1" w:rsidP="009E2961">
            <w:pPr>
              <w:pStyle w:val="txt"/>
              <w:spacing w:before="0" w:after="0"/>
              <w:ind w:left="579" w:hanging="567"/>
              <w:rPr>
                <w:rFonts w:ascii="Lato" w:eastAsia="Calibri" w:hAnsi="Lato"/>
                <w:b/>
              </w:rPr>
            </w:pPr>
            <w:r w:rsidRPr="00775793">
              <w:rPr>
                <w:rFonts w:ascii="Lato" w:eastAsia="Calibri" w:hAnsi="Lato"/>
                <w:b/>
              </w:rPr>
              <w:t>2.2.</w:t>
            </w:r>
            <w:r w:rsidRPr="00775793">
              <w:rPr>
                <w:rFonts w:ascii="Lato" w:eastAsia="Calibri" w:hAnsi="Lato"/>
                <w:b/>
              </w:rPr>
              <w:tab/>
              <w:t>Acronyme du projet.</w:t>
            </w:r>
          </w:p>
          <w:p w14:paraId="1608EBB1" w14:textId="77777777" w:rsidR="006B6FC1" w:rsidRPr="00775793" w:rsidRDefault="006B6FC1" w:rsidP="009E2961">
            <w:pPr>
              <w:pStyle w:val="txt"/>
              <w:spacing w:before="0" w:after="0"/>
              <w:ind w:left="579" w:hanging="567"/>
              <w:rPr>
                <w:rFonts w:ascii="Lato" w:eastAsia="Calibri" w:hAnsi="Lato"/>
                <w:sz w:val="20"/>
                <w:szCs w:val="20"/>
              </w:rPr>
            </w:pPr>
          </w:p>
        </w:tc>
      </w:tr>
      <w:tr w:rsidR="006B6FC1" w:rsidRPr="007F7027" w14:paraId="1EB9727A"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028DD9E6" w14:textId="77777777" w:rsidR="006B6FC1" w:rsidRPr="0032293F" w:rsidRDefault="006B6FC1" w:rsidP="009E2961">
            <w:pPr>
              <w:rPr>
                <w:rFonts w:ascii="Lato" w:hAnsi="Lato" w:cs="Arial"/>
                <w:lang w:val="fr-FR"/>
              </w:rPr>
            </w:pPr>
            <w:r w:rsidRPr="00710600">
              <w:rPr>
                <w:rFonts w:ascii="Lato" w:eastAsia="Calibri" w:hAnsi="Lato"/>
                <w:b/>
                <w:sz w:val="22"/>
                <w:szCs w:val="22"/>
                <w:lang w:val="fr-FR"/>
              </w:rPr>
              <w:t>2.3.</w:t>
            </w:r>
            <w:r w:rsidRPr="0041236A">
              <w:rPr>
                <w:rFonts w:ascii="Lato" w:eastAsia="Calibri" w:hAnsi="Lato"/>
                <w:b/>
                <w:lang w:val="fr-FR"/>
              </w:rPr>
              <w:tab/>
            </w:r>
            <w:r w:rsidRPr="00710600">
              <w:rPr>
                <w:rFonts w:ascii="Lato" w:eastAsia="Calibri" w:hAnsi="Lato"/>
                <w:b/>
                <w:sz w:val="22"/>
                <w:szCs w:val="22"/>
                <w:lang w:val="fr-FR"/>
              </w:rPr>
              <w:t>Résumé du projet</w:t>
            </w:r>
            <w:r w:rsidRPr="0041236A">
              <w:rPr>
                <w:rFonts w:ascii="Lato" w:eastAsia="Calibri" w:hAnsi="Lato"/>
                <w:sz w:val="20"/>
                <w:szCs w:val="20"/>
                <w:lang w:val="fr-FR"/>
              </w:rPr>
              <w:t> (maximum 500 caractères, espaces non-compris)(</w:t>
            </w:r>
            <w:r w:rsidRPr="0032293F">
              <w:rPr>
                <w:rFonts w:ascii="Lato" w:hAnsi="Lato"/>
                <w:sz w:val="20"/>
                <w:szCs w:val="20"/>
                <w:lang w:val="fr-FR"/>
              </w:rPr>
              <w:t xml:space="preserve">Veuillez répondre à cette question 2.3 </w:t>
            </w:r>
            <w:r w:rsidRPr="0032293F">
              <w:rPr>
                <w:rFonts w:ascii="Lato" w:hAnsi="Lato"/>
                <w:sz w:val="20"/>
                <w:szCs w:val="20"/>
                <w:u w:val="single"/>
                <w:lang w:val="fr-FR"/>
              </w:rPr>
              <w:t>en français, en néerlandais et en anglais</w:t>
            </w:r>
            <w:r w:rsidRPr="0032293F">
              <w:rPr>
                <w:rFonts w:ascii="Lato" w:hAnsi="Lato"/>
                <w:sz w:val="20"/>
                <w:szCs w:val="20"/>
                <w:lang w:val="fr-FR"/>
              </w:rPr>
              <w:t xml:space="preserve"> (voir également les conditions linguistiques sous le chapitre 2 de l’appel).</w:t>
            </w:r>
          </w:p>
          <w:p w14:paraId="16ED0A86" w14:textId="77777777" w:rsidR="006B6FC1" w:rsidRPr="00775793" w:rsidRDefault="006B6FC1" w:rsidP="009E2961">
            <w:pPr>
              <w:pStyle w:val="txt"/>
              <w:spacing w:before="0" w:after="0"/>
              <w:ind w:left="579" w:hanging="567"/>
              <w:rPr>
                <w:rFonts w:ascii="Lato" w:eastAsia="Calibri" w:hAnsi="Lato"/>
                <w:sz w:val="20"/>
                <w:szCs w:val="20"/>
              </w:rPr>
            </w:pPr>
          </w:p>
        </w:tc>
      </w:tr>
      <w:tr w:rsidR="006B6FC1" w:rsidRPr="00775793" w14:paraId="563B5152"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4B697ADA" w14:textId="77777777" w:rsidR="006B6FC1" w:rsidRPr="00775793" w:rsidRDefault="006B6FC1" w:rsidP="009E2961">
            <w:pPr>
              <w:pStyle w:val="txt"/>
              <w:spacing w:before="0" w:after="0"/>
              <w:ind w:left="579" w:hanging="567"/>
              <w:rPr>
                <w:rFonts w:ascii="Lato" w:eastAsia="Calibri" w:hAnsi="Lato"/>
                <w:sz w:val="20"/>
                <w:szCs w:val="20"/>
              </w:rPr>
            </w:pPr>
            <w:r w:rsidRPr="00775793">
              <w:rPr>
                <w:rFonts w:ascii="Lato" w:eastAsia="Calibri" w:hAnsi="Lato"/>
                <w:b/>
              </w:rPr>
              <w:t>2.4.</w:t>
            </w:r>
            <w:r w:rsidRPr="00775793">
              <w:rPr>
                <w:rFonts w:ascii="Lato" w:eastAsia="Calibri" w:hAnsi="Lato"/>
                <w:b/>
              </w:rPr>
              <w:tab/>
              <w:t>Type de projet</w:t>
            </w:r>
            <w:r w:rsidRPr="00775793">
              <w:rPr>
                <w:rFonts w:ascii="Lato" w:eastAsia="Calibri" w:hAnsi="Lato"/>
                <w:sz w:val="20"/>
                <w:szCs w:val="20"/>
                <w:vertAlign w:val="superscript"/>
              </w:rPr>
              <w:footnoteReference w:id="3"/>
            </w:r>
            <w:r w:rsidRPr="00775793">
              <w:rPr>
                <w:rFonts w:ascii="Lato" w:eastAsia="Calibri" w:hAnsi="Lato"/>
                <w:sz w:val="20"/>
                <w:szCs w:val="20"/>
              </w:rPr>
              <w:t xml:space="preserve"> </w:t>
            </w:r>
          </w:p>
          <w:p w14:paraId="289AD071" w14:textId="77777777" w:rsidR="006B6FC1" w:rsidRPr="00775793" w:rsidRDefault="006B6FC1" w:rsidP="009E2961">
            <w:pPr>
              <w:pStyle w:val="txt"/>
              <w:spacing w:before="0" w:after="0"/>
              <w:ind w:left="579" w:hanging="567"/>
              <w:rPr>
                <w:rFonts w:ascii="Lato" w:eastAsia="Calibri" w:hAnsi="Lato"/>
                <w:sz w:val="20"/>
                <w:szCs w:val="20"/>
              </w:rPr>
            </w:pPr>
          </w:p>
        </w:tc>
      </w:tr>
      <w:tr w:rsidR="006B6FC1" w:rsidRPr="007F7027" w14:paraId="09987394"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3CABA190" w14:textId="77777777" w:rsidR="006B6FC1" w:rsidRPr="00775793" w:rsidRDefault="006B6FC1" w:rsidP="009E2961">
            <w:pPr>
              <w:pStyle w:val="txt"/>
              <w:spacing w:before="0" w:after="0"/>
              <w:ind w:left="579" w:hanging="567"/>
              <w:rPr>
                <w:rFonts w:ascii="Lato" w:eastAsia="Calibri" w:hAnsi="Lato"/>
                <w:sz w:val="20"/>
                <w:szCs w:val="20"/>
              </w:rPr>
            </w:pPr>
            <w:r w:rsidRPr="00775793">
              <w:rPr>
                <w:rFonts w:ascii="Lato" w:eastAsia="Calibri" w:hAnsi="Lato"/>
                <w:b/>
              </w:rPr>
              <w:t>2.5.</w:t>
            </w:r>
            <w:r w:rsidRPr="00775793">
              <w:rPr>
                <w:rFonts w:ascii="Lato" w:eastAsia="Calibri" w:hAnsi="Lato"/>
                <w:b/>
              </w:rPr>
              <w:tab/>
              <w:t>Description détaillée du projet en ce compris des méthodologies</w:t>
            </w:r>
            <w:r w:rsidRPr="00775793">
              <w:rPr>
                <w:rFonts w:ascii="Lato" w:eastAsia="Calibri" w:hAnsi="Lato"/>
                <w:b/>
                <w:sz w:val="20"/>
                <w:szCs w:val="20"/>
              </w:rPr>
              <w:t xml:space="preserve"> utilisées</w:t>
            </w:r>
            <w:r w:rsidRPr="00775793">
              <w:rPr>
                <w:rFonts w:ascii="Lato" w:eastAsia="Calibri" w:hAnsi="Lato"/>
                <w:sz w:val="20"/>
                <w:szCs w:val="20"/>
              </w:rPr>
              <w:t xml:space="preserve"> (maximum 6 pages).</w:t>
            </w:r>
          </w:p>
          <w:p w14:paraId="1F61E4EF" w14:textId="77777777" w:rsidR="006B6FC1" w:rsidRPr="00775793" w:rsidRDefault="006B6FC1" w:rsidP="009E2961">
            <w:pPr>
              <w:pStyle w:val="txt"/>
              <w:spacing w:before="0" w:after="0"/>
              <w:ind w:left="579" w:hanging="567"/>
              <w:rPr>
                <w:rFonts w:ascii="Lato" w:eastAsia="Calibri" w:hAnsi="Lato"/>
                <w:sz w:val="20"/>
                <w:szCs w:val="20"/>
              </w:rPr>
            </w:pPr>
          </w:p>
        </w:tc>
      </w:tr>
      <w:tr w:rsidR="006B6FC1" w:rsidRPr="007F7027" w14:paraId="1F1C26EA"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3896A492" w14:textId="6991E1E1" w:rsidR="006B6FC1" w:rsidRPr="00775793" w:rsidRDefault="006B6FC1" w:rsidP="009E2961">
            <w:pPr>
              <w:pStyle w:val="txt"/>
              <w:spacing w:before="0" w:after="0"/>
              <w:ind w:left="579" w:hanging="567"/>
              <w:rPr>
                <w:rFonts w:ascii="Lato" w:eastAsia="Calibri" w:hAnsi="Lato"/>
                <w:b/>
              </w:rPr>
            </w:pPr>
            <w:r w:rsidRPr="00775793">
              <w:rPr>
                <w:rFonts w:ascii="Lato" w:eastAsia="Calibri" w:hAnsi="Lato"/>
                <w:b/>
              </w:rPr>
              <w:t>2.6.</w:t>
            </w:r>
            <w:r w:rsidRPr="00775793">
              <w:rPr>
                <w:rFonts w:ascii="Lato" w:eastAsia="Calibri" w:hAnsi="Lato"/>
                <w:b/>
              </w:rPr>
              <w:tab/>
            </w:r>
            <w:r>
              <w:rPr>
                <w:rFonts w:ascii="Lato" w:eastAsia="Calibri" w:hAnsi="Lato"/>
                <w:b/>
              </w:rPr>
              <w:t>Durée estimée du projet (durée maximale de</w:t>
            </w:r>
            <w:r w:rsidRPr="00775793">
              <w:rPr>
                <w:rFonts w:ascii="Lato" w:eastAsia="Calibri" w:hAnsi="Lato"/>
                <w:b/>
              </w:rPr>
              <w:t xml:space="preserve"> </w:t>
            </w:r>
            <w:r w:rsidR="007F7027">
              <w:rPr>
                <w:rFonts w:ascii="Lato" w:eastAsia="Calibri" w:hAnsi="Lato"/>
                <w:b/>
              </w:rPr>
              <w:t>3</w:t>
            </w:r>
            <w:r w:rsidRPr="00775793">
              <w:rPr>
                <w:rFonts w:ascii="Lato" w:eastAsia="Calibri" w:hAnsi="Lato"/>
                <w:b/>
              </w:rPr>
              <w:t xml:space="preserve"> ans) et lieu où il sera exécuté.</w:t>
            </w:r>
          </w:p>
          <w:p w14:paraId="06344A89" w14:textId="77777777" w:rsidR="006B6FC1" w:rsidRPr="00775793" w:rsidRDefault="006B6FC1" w:rsidP="009E2961">
            <w:pPr>
              <w:pStyle w:val="txt"/>
              <w:spacing w:before="0" w:after="0"/>
              <w:ind w:left="579" w:hanging="567"/>
              <w:rPr>
                <w:rFonts w:ascii="Lato" w:eastAsia="Calibri" w:hAnsi="Lato"/>
                <w:sz w:val="20"/>
                <w:szCs w:val="20"/>
              </w:rPr>
            </w:pPr>
          </w:p>
        </w:tc>
      </w:tr>
      <w:tr w:rsidR="006B6FC1" w:rsidRPr="007F7027" w14:paraId="2B370343"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160D9AE1" w14:textId="77777777" w:rsidR="006B6FC1" w:rsidRPr="00775793" w:rsidRDefault="006B6FC1" w:rsidP="009E2961">
            <w:pPr>
              <w:pStyle w:val="txt"/>
              <w:spacing w:before="0" w:after="0"/>
              <w:ind w:left="579" w:hanging="567"/>
              <w:rPr>
                <w:rFonts w:ascii="Lato" w:eastAsia="Calibri" w:hAnsi="Lato"/>
                <w:sz w:val="20"/>
                <w:szCs w:val="20"/>
              </w:rPr>
            </w:pPr>
            <w:r w:rsidRPr="00775793">
              <w:rPr>
                <w:rFonts w:ascii="Lato" w:eastAsia="Calibri" w:hAnsi="Lato"/>
                <w:b/>
              </w:rPr>
              <w:t>2.7.</w:t>
            </w:r>
            <w:r w:rsidRPr="00775793">
              <w:rPr>
                <w:rFonts w:ascii="Lato" w:eastAsia="Calibri" w:hAnsi="Lato"/>
                <w:b/>
              </w:rPr>
              <w:tab/>
              <w:t>Description de la répartition des tâches, du recours éventuel à d’autres partenaires ou à des sous-contractants et références des personnes de contact pour chaque intervenant</w:t>
            </w:r>
            <w:r w:rsidRPr="00775793">
              <w:rPr>
                <w:rFonts w:ascii="Lato" w:eastAsia="Calibri" w:hAnsi="Lato"/>
                <w:sz w:val="20"/>
                <w:szCs w:val="20"/>
              </w:rPr>
              <w:t> (maximum 4 pages).</w:t>
            </w:r>
          </w:p>
          <w:p w14:paraId="22FB623C" w14:textId="77777777" w:rsidR="006B6FC1" w:rsidRPr="00775793" w:rsidRDefault="006B6FC1" w:rsidP="009E2961">
            <w:pPr>
              <w:pStyle w:val="txt"/>
              <w:spacing w:before="0" w:after="0"/>
              <w:ind w:left="611"/>
              <w:rPr>
                <w:rFonts w:ascii="Lato" w:eastAsia="Calibri" w:hAnsi="Lato"/>
                <w:i/>
                <w:sz w:val="20"/>
                <w:szCs w:val="20"/>
              </w:rPr>
            </w:pPr>
          </w:p>
          <w:p w14:paraId="20F46FFD" w14:textId="77777777" w:rsidR="006B6FC1" w:rsidRPr="00775793" w:rsidRDefault="006B6FC1" w:rsidP="009E2961">
            <w:pPr>
              <w:pStyle w:val="txt"/>
              <w:spacing w:before="0" w:after="0"/>
              <w:ind w:left="611"/>
              <w:rPr>
                <w:rFonts w:ascii="Lato" w:eastAsia="Calibri" w:hAnsi="Lato"/>
                <w:i/>
                <w:sz w:val="20"/>
                <w:szCs w:val="20"/>
              </w:rPr>
            </w:pPr>
            <w:r w:rsidRPr="00775793">
              <w:rPr>
                <w:rFonts w:ascii="Lato" w:eastAsia="Calibri" w:hAnsi="Lato"/>
                <w:i/>
                <w:sz w:val="20"/>
                <w:szCs w:val="20"/>
              </w:rPr>
              <w:t>Si le candidat à l'exécution du projet travaille avec des partenaires externes ou des sous-traitants, une déclaration d'intention ou un appel d'offres signé par ces derniers doit être délivré ou un contrat sous condition suspensive de l'obtention de l'aide demandée.</w:t>
            </w:r>
          </w:p>
          <w:p w14:paraId="5C790EBB" w14:textId="77777777" w:rsidR="006B6FC1" w:rsidRPr="00775793" w:rsidRDefault="006B6FC1" w:rsidP="009E2961">
            <w:pPr>
              <w:pStyle w:val="txt"/>
              <w:spacing w:before="0" w:after="0"/>
              <w:rPr>
                <w:rFonts w:ascii="Lato" w:eastAsia="Calibri" w:hAnsi="Lato"/>
                <w:sz w:val="20"/>
                <w:szCs w:val="20"/>
              </w:rPr>
            </w:pPr>
          </w:p>
        </w:tc>
      </w:tr>
      <w:tr w:rsidR="006B6FC1" w:rsidRPr="007F7027" w14:paraId="4A1D1D0A"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7884E752" w14:textId="77777777" w:rsidR="006B6FC1" w:rsidRPr="00775793" w:rsidRDefault="006B6FC1" w:rsidP="009E2961">
            <w:pPr>
              <w:pStyle w:val="txt"/>
              <w:spacing w:before="0" w:after="0"/>
              <w:ind w:left="579" w:hanging="567"/>
              <w:rPr>
                <w:rFonts w:ascii="Lato" w:eastAsia="Calibri" w:hAnsi="Lato"/>
                <w:sz w:val="20"/>
                <w:szCs w:val="20"/>
              </w:rPr>
            </w:pPr>
            <w:r w:rsidRPr="00775793">
              <w:rPr>
                <w:rFonts w:ascii="Lato" w:eastAsia="Calibri" w:hAnsi="Lato"/>
                <w:b/>
              </w:rPr>
              <w:t>2.8.</w:t>
            </w:r>
            <w:r w:rsidRPr="00775793">
              <w:rPr>
                <w:rFonts w:ascii="Lato" w:eastAsia="Calibri" w:hAnsi="Lato"/>
                <w:b/>
              </w:rPr>
              <w:tab/>
              <w:t>Description détaillée du calendrier du projet accompagnée d’un plan de travail avec prestations à fournir et documents à remettre, ventilé par année, tâches, réunions de suivi</w:t>
            </w:r>
            <w:r w:rsidRPr="00775793">
              <w:rPr>
                <w:rFonts w:ascii="Lato" w:eastAsia="Calibri" w:hAnsi="Lato"/>
                <w:sz w:val="20"/>
                <w:szCs w:val="20"/>
              </w:rPr>
              <w:t xml:space="preserve"> (maximum 4 pages).</w:t>
            </w:r>
          </w:p>
          <w:p w14:paraId="1DAB27A8" w14:textId="77777777" w:rsidR="006B6FC1" w:rsidRPr="00775793" w:rsidRDefault="006B6FC1" w:rsidP="009E2961">
            <w:pPr>
              <w:pStyle w:val="txt"/>
              <w:spacing w:before="0" w:after="0"/>
              <w:ind w:left="579" w:hanging="567"/>
              <w:rPr>
                <w:rFonts w:ascii="Lato" w:eastAsia="Calibri" w:hAnsi="Lato"/>
                <w:sz w:val="20"/>
                <w:szCs w:val="20"/>
              </w:rPr>
            </w:pPr>
          </w:p>
        </w:tc>
      </w:tr>
      <w:tr w:rsidR="006B6FC1" w:rsidRPr="007F7027" w14:paraId="11A35497"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59EFEDA3" w14:textId="77777777" w:rsidR="006B6FC1" w:rsidRPr="00775793" w:rsidRDefault="006B6FC1" w:rsidP="009E2961">
            <w:pPr>
              <w:pStyle w:val="txt"/>
              <w:spacing w:before="0" w:after="0"/>
              <w:ind w:left="579" w:hanging="567"/>
              <w:rPr>
                <w:rFonts w:ascii="Lato" w:eastAsia="Calibri" w:hAnsi="Lato"/>
                <w:b/>
              </w:rPr>
            </w:pPr>
            <w:r w:rsidRPr="00775793">
              <w:rPr>
                <w:rFonts w:ascii="Lato" w:eastAsia="Calibri" w:hAnsi="Lato"/>
                <w:b/>
              </w:rPr>
              <w:t>2.9.</w:t>
            </w:r>
            <w:r w:rsidRPr="00775793">
              <w:rPr>
                <w:rFonts w:ascii="Lato" w:eastAsia="Calibri" w:hAnsi="Lato"/>
                <w:b/>
              </w:rPr>
              <w:tab/>
              <w:t>Le coût total requis pour l’exécution complète du projet.</w:t>
            </w:r>
          </w:p>
          <w:p w14:paraId="647C5A5B" w14:textId="77777777" w:rsidR="006B6FC1" w:rsidRPr="00775793" w:rsidRDefault="006B6FC1" w:rsidP="009E2961">
            <w:pPr>
              <w:pStyle w:val="txt"/>
              <w:spacing w:before="0" w:after="0"/>
              <w:ind w:left="579" w:hanging="567"/>
              <w:rPr>
                <w:rFonts w:ascii="Lato" w:eastAsia="Calibri" w:hAnsi="Lato"/>
                <w:sz w:val="20"/>
                <w:szCs w:val="20"/>
              </w:rPr>
            </w:pPr>
          </w:p>
        </w:tc>
      </w:tr>
      <w:tr w:rsidR="006B6FC1" w:rsidRPr="007F7027" w14:paraId="3BBAD775"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41F0DE2D" w14:textId="77777777" w:rsidR="006B6FC1" w:rsidRPr="00775793" w:rsidRDefault="006B6FC1" w:rsidP="009E2961">
            <w:pPr>
              <w:pStyle w:val="txt"/>
              <w:spacing w:before="0" w:after="0"/>
              <w:ind w:left="579" w:hanging="567"/>
              <w:rPr>
                <w:rFonts w:ascii="Lato" w:eastAsia="Calibri" w:hAnsi="Lato"/>
                <w:b/>
              </w:rPr>
            </w:pPr>
            <w:r w:rsidRPr="00775793">
              <w:rPr>
                <w:rFonts w:ascii="Lato" w:eastAsia="Calibri" w:hAnsi="Lato"/>
                <w:b/>
              </w:rPr>
              <w:t>2.10.</w:t>
            </w:r>
            <w:r w:rsidRPr="00775793">
              <w:rPr>
                <w:rFonts w:ascii="Lato" w:eastAsia="Calibri" w:hAnsi="Lato"/>
                <w:b/>
              </w:rPr>
              <w:tab/>
              <w:t>Le montant de l’aide demandée</w:t>
            </w:r>
          </w:p>
          <w:p w14:paraId="50883C76" w14:textId="77777777" w:rsidR="006B6FC1" w:rsidRPr="00775793" w:rsidRDefault="006B6FC1" w:rsidP="009E2961">
            <w:pPr>
              <w:pStyle w:val="txt"/>
              <w:spacing w:before="0" w:after="0"/>
              <w:ind w:left="611"/>
              <w:rPr>
                <w:rFonts w:ascii="Lato" w:eastAsia="Calibri" w:hAnsi="Lato"/>
                <w:sz w:val="20"/>
                <w:szCs w:val="20"/>
              </w:rPr>
            </w:pPr>
          </w:p>
          <w:p w14:paraId="15846C16" w14:textId="77777777" w:rsidR="006B6FC1" w:rsidRPr="00775793" w:rsidRDefault="006B6FC1" w:rsidP="009E2961">
            <w:pPr>
              <w:pStyle w:val="txt"/>
              <w:spacing w:before="0" w:after="0"/>
              <w:ind w:left="611"/>
              <w:rPr>
                <w:rFonts w:ascii="Lato" w:eastAsia="Calibri" w:hAnsi="Lato"/>
                <w:sz w:val="20"/>
                <w:szCs w:val="20"/>
              </w:rPr>
            </w:pPr>
            <w:r w:rsidRPr="00775793">
              <w:rPr>
                <w:rFonts w:ascii="Lato" w:eastAsia="Calibri" w:hAnsi="Lato"/>
                <w:sz w:val="20"/>
                <w:szCs w:val="20"/>
              </w:rPr>
              <w:t>Indiquer également le pourcentage que représente le montant d'aide demandé dans le coût total du projet avec une explication quantifiable démontrant que les seuils d'intensité du règlement (UE) no. 651/2014 sont ainsi respectés.(voir chapitre 4 ci-dessus).</w:t>
            </w:r>
          </w:p>
          <w:p w14:paraId="14334D14" w14:textId="77777777" w:rsidR="006B6FC1" w:rsidRPr="00775793" w:rsidRDefault="006B6FC1" w:rsidP="009E2961">
            <w:pPr>
              <w:pStyle w:val="txt"/>
              <w:spacing w:before="0" w:after="0"/>
              <w:ind w:left="611"/>
              <w:rPr>
                <w:rFonts w:ascii="Lato" w:eastAsia="Calibri" w:hAnsi="Lato"/>
                <w:sz w:val="20"/>
                <w:szCs w:val="20"/>
              </w:rPr>
            </w:pPr>
          </w:p>
          <w:p w14:paraId="0F20BDE1" w14:textId="77777777" w:rsidR="006B6FC1" w:rsidRPr="00775793" w:rsidRDefault="006B6FC1" w:rsidP="009E2961">
            <w:pPr>
              <w:ind w:left="611"/>
              <w:jc w:val="both"/>
              <w:rPr>
                <w:rFonts w:ascii="Lato" w:hAnsi="Lato"/>
                <w:sz w:val="20"/>
                <w:szCs w:val="20"/>
                <w:lang w:val="fr-FR"/>
              </w:rPr>
            </w:pPr>
            <w:r w:rsidRPr="00775793">
              <w:rPr>
                <w:rFonts w:ascii="Lato" w:hAnsi="Lato"/>
                <w:sz w:val="20"/>
                <w:szCs w:val="20"/>
                <w:lang w:val="fr-FR"/>
              </w:rPr>
              <w:t xml:space="preserve">Veuillez également ventiler l’aide demandée </w:t>
            </w:r>
            <w:r w:rsidRPr="00775793">
              <w:rPr>
                <w:rFonts w:ascii="Lato" w:hAnsi="Lato"/>
                <w:sz w:val="20"/>
                <w:szCs w:val="20"/>
                <w:u w:val="single"/>
                <w:lang w:val="fr-FR"/>
              </w:rPr>
              <w:t>par partenaire</w:t>
            </w:r>
            <w:r w:rsidRPr="00775793">
              <w:rPr>
                <w:rFonts w:ascii="Lato" w:hAnsi="Lato"/>
                <w:sz w:val="20"/>
                <w:szCs w:val="20"/>
                <w:lang w:val="fr-FR"/>
              </w:rPr>
              <w:t xml:space="preserve"> du projet.</w:t>
            </w:r>
          </w:p>
          <w:p w14:paraId="6C98C497" w14:textId="77777777" w:rsidR="006B6FC1" w:rsidRPr="00775793" w:rsidRDefault="006B6FC1" w:rsidP="004A4ADF">
            <w:pPr>
              <w:jc w:val="both"/>
              <w:rPr>
                <w:rFonts w:ascii="Lato" w:hAnsi="Lato" w:cs="Arial"/>
                <w:sz w:val="20"/>
                <w:szCs w:val="20"/>
                <w:lang w:val="fr-FR"/>
              </w:rPr>
            </w:pPr>
          </w:p>
        </w:tc>
      </w:tr>
      <w:tr w:rsidR="006B6FC1" w:rsidRPr="007F7027" w14:paraId="10656C45" w14:textId="77777777" w:rsidTr="009E2961">
        <w:tc>
          <w:tcPr>
            <w:tcW w:w="9446" w:type="dxa"/>
            <w:tcBorders>
              <w:top w:val="single" w:sz="4" w:space="0" w:color="auto"/>
              <w:left w:val="single" w:sz="4" w:space="0" w:color="auto"/>
              <w:bottom w:val="single" w:sz="4" w:space="0" w:color="auto"/>
              <w:right w:val="single" w:sz="4" w:space="0" w:color="auto"/>
            </w:tcBorders>
            <w:shd w:val="clear" w:color="auto" w:fill="auto"/>
          </w:tcPr>
          <w:p w14:paraId="09E86E10" w14:textId="77777777" w:rsidR="006B6FC1" w:rsidRPr="00775793" w:rsidRDefault="006B6FC1" w:rsidP="009E2961">
            <w:pPr>
              <w:pStyle w:val="txt"/>
              <w:spacing w:before="0" w:after="0"/>
              <w:ind w:left="579" w:hanging="567"/>
              <w:rPr>
                <w:rFonts w:ascii="Lato" w:eastAsia="Calibri" w:hAnsi="Lato"/>
                <w:b/>
              </w:rPr>
            </w:pPr>
            <w:r w:rsidRPr="00775793">
              <w:rPr>
                <w:rFonts w:ascii="Lato" w:eastAsia="Calibri" w:hAnsi="Lato"/>
                <w:b/>
              </w:rPr>
              <w:t>2.11.</w:t>
            </w:r>
            <w:r w:rsidRPr="00775793">
              <w:rPr>
                <w:rFonts w:ascii="Lato" w:eastAsia="Calibri" w:hAnsi="Lato"/>
                <w:b/>
              </w:rPr>
              <w:tab/>
              <w:t>Description détaillée des coûts du projet, où ces coûts sont ventilés annuellement, en utilisant la terminologie décrite dans les critères ci-dessus.</w:t>
            </w:r>
          </w:p>
          <w:p w14:paraId="34D30506" w14:textId="77777777" w:rsidR="006B6FC1" w:rsidRPr="00775793" w:rsidRDefault="006B6FC1" w:rsidP="009E2961">
            <w:pPr>
              <w:pStyle w:val="txt"/>
              <w:spacing w:before="0" w:after="0"/>
              <w:rPr>
                <w:rFonts w:ascii="Lato" w:eastAsia="Calibri" w:hAnsi="Lato"/>
                <w:sz w:val="20"/>
                <w:szCs w:val="20"/>
              </w:rPr>
            </w:pPr>
          </w:p>
          <w:p w14:paraId="1E748D46" w14:textId="77777777" w:rsidR="006B6FC1" w:rsidRPr="00775793" w:rsidRDefault="006B6FC1" w:rsidP="009E2961">
            <w:pPr>
              <w:pStyle w:val="txt"/>
              <w:spacing w:before="0" w:after="0"/>
              <w:ind w:left="611"/>
              <w:rPr>
                <w:rFonts w:ascii="Lato" w:eastAsia="Calibri" w:hAnsi="Lato"/>
                <w:i/>
                <w:sz w:val="20"/>
                <w:szCs w:val="20"/>
              </w:rPr>
            </w:pPr>
            <w:r w:rsidRPr="00775793">
              <w:rPr>
                <w:rFonts w:ascii="Lato" w:eastAsia="Calibri" w:hAnsi="Lato"/>
                <w:i/>
                <w:sz w:val="20"/>
                <w:szCs w:val="20"/>
              </w:rPr>
              <w:t>Visant spécifiquement la recherche fondamentale ou industrielle et les études de faisabilité : description de la nature, de la portée, de la disponibilité et des coûts de toutes les données requises pour le projet - l'utilisation des bases de données existantes doit être préférée (maximum 2 pages).</w:t>
            </w:r>
          </w:p>
          <w:p w14:paraId="785C84F4" w14:textId="77777777" w:rsidR="006B6FC1" w:rsidRPr="00775793" w:rsidRDefault="006B6FC1" w:rsidP="009E2961">
            <w:pPr>
              <w:pStyle w:val="txt"/>
              <w:spacing w:before="0" w:after="0"/>
              <w:rPr>
                <w:rFonts w:ascii="Lato" w:eastAsia="Calibri" w:hAnsi="Lato"/>
              </w:rPr>
            </w:pPr>
          </w:p>
        </w:tc>
      </w:tr>
    </w:tbl>
    <w:p w14:paraId="1DF74EA3" w14:textId="77777777" w:rsidR="006B6FC1" w:rsidRPr="00775793" w:rsidRDefault="006B6FC1" w:rsidP="006B6FC1">
      <w:pPr>
        <w:pStyle w:val="txt"/>
        <w:spacing w:before="0" w:after="0"/>
        <w:rPr>
          <w:rFonts w:ascii="Lato" w:eastAsia="Calibri" w:hAnsi="Lato"/>
        </w:rPr>
      </w:pPr>
    </w:p>
    <w:p w14:paraId="33908634" w14:textId="77777777" w:rsidR="006B6FC1" w:rsidRPr="00775793" w:rsidRDefault="006B6FC1" w:rsidP="006B6FC1">
      <w:pPr>
        <w:pStyle w:val="txt"/>
        <w:spacing w:before="0" w:after="0"/>
        <w:rPr>
          <w:rFonts w:ascii="Lato" w:eastAsia="Calibri" w:hAnsi="Lato"/>
        </w:rPr>
      </w:pPr>
    </w:p>
    <w:p w14:paraId="5C060B5F" w14:textId="77777777" w:rsidR="004A4ADF" w:rsidRDefault="004A4ADF">
      <w:pPr>
        <w:spacing w:after="160" w:line="259" w:lineRule="auto"/>
        <w:rPr>
          <w:rFonts w:ascii="Lato" w:eastAsia="Calibri" w:hAnsi="Lato"/>
          <w:b/>
          <w:bCs/>
          <w:color w:val="C00000"/>
          <w:spacing w:val="-4"/>
          <w:lang w:val="fr-BE"/>
        </w:rPr>
      </w:pPr>
      <w:r w:rsidRPr="00CF1A7F">
        <w:rPr>
          <w:rFonts w:ascii="Lato" w:eastAsia="Calibri" w:hAnsi="Lato"/>
          <w:b/>
          <w:bCs/>
          <w:color w:val="C00000"/>
          <w:lang w:val="fr-FR"/>
        </w:rPr>
        <w:br w:type="page"/>
      </w:r>
    </w:p>
    <w:p w14:paraId="4A793B34" w14:textId="36AEC0FB" w:rsidR="006B6FC1" w:rsidRPr="00775793" w:rsidRDefault="006B6FC1" w:rsidP="006B6FC1">
      <w:pPr>
        <w:pStyle w:val="txt"/>
        <w:spacing w:before="0" w:after="0"/>
        <w:rPr>
          <w:rFonts w:ascii="Lato" w:eastAsia="Calibri" w:hAnsi="Lato"/>
          <w:b/>
          <w:bCs/>
          <w:color w:val="C00000"/>
          <w:sz w:val="24"/>
          <w:szCs w:val="24"/>
        </w:rPr>
      </w:pPr>
      <w:r w:rsidRPr="00775793">
        <w:rPr>
          <w:rFonts w:ascii="Lato" w:eastAsia="Calibri" w:hAnsi="Lato"/>
          <w:b/>
          <w:bCs/>
          <w:color w:val="C00000"/>
          <w:sz w:val="24"/>
          <w:szCs w:val="24"/>
        </w:rPr>
        <w:lastRenderedPageBreak/>
        <w:t>3. Description et argumentation sur la façon de satisfaire aux critères</w:t>
      </w:r>
      <w:r>
        <w:rPr>
          <w:rFonts w:ascii="Lato" w:eastAsia="Calibri" w:hAnsi="Lato"/>
          <w:b/>
          <w:bCs/>
          <w:color w:val="C00000"/>
          <w:sz w:val="24"/>
          <w:szCs w:val="24"/>
        </w:rPr>
        <w:t xml:space="preserve"> </w:t>
      </w:r>
      <w:r w:rsidR="004A4ADF">
        <w:rPr>
          <w:rFonts w:ascii="Lato" w:eastAsia="Calibri" w:hAnsi="Lato"/>
          <w:b/>
          <w:bCs/>
          <w:color w:val="C00000"/>
          <w:sz w:val="24"/>
          <w:szCs w:val="24"/>
        </w:rPr>
        <w:t xml:space="preserve">                                         </w:t>
      </w:r>
      <w:r w:rsidRPr="0032293F">
        <w:rPr>
          <w:rFonts w:ascii="Lato" w:eastAsia="Calibri" w:hAnsi="Lato"/>
          <w:color w:val="C00000"/>
          <w:sz w:val="24"/>
          <w:szCs w:val="24"/>
        </w:rPr>
        <w:t>(</w:t>
      </w:r>
      <w:r w:rsidRPr="0032293F">
        <w:rPr>
          <w:rFonts w:ascii="Lato" w:eastAsia="Calibri" w:hAnsi="Lato"/>
          <w:color w:val="C00000"/>
          <w:sz w:val="24"/>
          <w:szCs w:val="24"/>
          <w:u w:val="single"/>
        </w:rPr>
        <w:t xml:space="preserve">à répondre en </w:t>
      </w:r>
      <w:r w:rsidRPr="00710600">
        <w:rPr>
          <w:rFonts w:ascii="Lato" w:eastAsia="Calibri" w:hAnsi="Lato"/>
          <w:color w:val="C00000"/>
          <w:sz w:val="24"/>
          <w:szCs w:val="24"/>
          <w:u w:val="single"/>
        </w:rPr>
        <w:t>anglais</w:t>
      </w:r>
      <w:r w:rsidRPr="0032293F">
        <w:rPr>
          <w:rFonts w:ascii="Lato" w:eastAsia="Calibri" w:hAnsi="Lato"/>
          <w:color w:val="C00000"/>
          <w:sz w:val="24"/>
          <w:szCs w:val="24"/>
        </w:rPr>
        <w:t>)</w:t>
      </w:r>
    </w:p>
    <w:p w14:paraId="27E10A37" w14:textId="77777777" w:rsidR="006B6FC1" w:rsidRPr="00775793" w:rsidRDefault="006B6FC1" w:rsidP="006B6FC1">
      <w:pPr>
        <w:pStyle w:val="txt"/>
        <w:spacing w:before="0" w:after="0"/>
        <w:rPr>
          <w:rFonts w:ascii="Lato" w:eastAsia="Calibri" w:hAnsi="Lato"/>
          <w:b/>
          <w:bCs/>
          <w:color w:val="C00000"/>
        </w:rPr>
      </w:pPr>
    </w:p>
    <w:tbl>
      <w:tblPr>
        <w:tblW w:w="0" w:type="auto"/>
        <w:tblInd w:w="108"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4A0" w:firstRow="1" w:lastRow="0" w:firstColumn="1" w:lastColumn="0" w:noHBand="0" w:noVBand="1"/>
      </w:tblPr>
      <w:tblGrid>
        <w:gridCol w:w="8604"/>
      </w:tblGrid>
      <w:tr w:rsidR="006B6FC1" w:rsidRPr="007F7027" w14:paraId="7BB49195" w14:textId="77777777" w:rsidTr="009E2961">
        <w:trPr>
          <w:trHeight w:val="788"/>
        </w:trPr>
        <w:tc>
          <w:tcPr>
            <w:tcW w:w="86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1AF07" w14:textId="77777777" w:rsidR="006B6FC1" w:rsidRPr="00775793" w:rsidRDefault="006B6FC1" w:rsidP="009E2961">
            <w:pPr>
              <w:jc w:val="center"/>
              <w:rPr>
                <w:rFonts w:ascii="Lato" w:eastAsia="Calibri" w:hAnsi="Lato" w:cs="Arial"/>
                <w:b/>
                <w:sz w:val="20"/>
                <w:szCs w:val="20"/>
                <w:lang w:val="fr-BE"/>
              </w:rPr>
            </w:pPr>
            <w:r w:rsidRPr="00775793">
              <w:rPr>
                <w:rFonts w:ascii="Lato" w:eastAsia="Calibri" w:hAnsi="Lato" w:cs="Arial"/>
                <w:b/>
                <w:sz w:val="20"/>
                <w:szCs w:val="20"/>
                <w:lang w:val="fr-BE"/>
              </w:rPr>
              <w:t>Le candidat présente ses arguments concernant la manière dont la proposition de projet satisfait à chacun des critères décrits</w:t>
            </w:r>
          </w:p>
        </w:tc>
      </w:tr>
      <w:tr w:rsidR="006B6FC1" w:rsidRPr="007F7027" w14:paraId="1A909C31" w14:textId="77777777" w:rsidTr="009E2961">
        <w:trPr>
          <w:trHeight w:val="399"/>
        </w:trPr>
        <w:tc>
          <w:tcPr>
            <w:tcW w:w="8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1ECA6" w14:textId="77777777" w:rsidR="006B6FC1" w:rsidRDefault="006B6FC1" w:rsidP="009E2961">
            <w:pPr>
              <w:rPr>
                <w:rFonts w:ascii="Lato" w:eastAsia="Calibri" w:hAnsi="Lato" w:cs="Arial"/>
                <w:b/>
                <w:sz w:val="22"/>
                <w:szCs w:val="22"/>
                <w:lang w:val="fr-BE"/>
              </w:rPr>
            </w:pPr>
          </w:p>
          <w:p w14:paraId="51208F52" w14:textId="77777777" w:rsidR="006B6FC1" w:rsidRPr="0032293F" w:rsidRDefault="006B6FC1" w:rsidP="009E2961">
            <w:pPr>
              <w:rPr>
                <w:rFonts w:ascii="Lato" w:eastAsia="Calibri" w:hAnsi="Lato" w:cs="Arial"/>
                <w:bCs/>
                <w:sz w:val="22"/>
                <w:szCs w:val="22"/>
                <w:lang w:val="fr-BE"/>
              </w:rPr>
            </w:pPr>
            <w:r w:rsidRPr="00775793">
              <w:rPr>
                <w:rFonts w:ascii="Lato" w:eastAsia="Calibri" w:hAnsi="Lato" w:cs="Arial"/>
                <w:b/>
                <w:sz w:val="22"/>
                <w:szCs w:val="22"/>
                <w:lang w:val="fr-BE"/>
              </w:rPr>
              <w:t>3.1</w:t>
            </w:r>
            <w:r w:rsidRPr="00775793">
              <w:rPr>
                <w:rFonts w:ascii="Lato" w:eastAsia="Calibri" w:hAnsi="Lato" w:cs="Arial"/>
                <w:b/>
                <w:sz w:val="22"/>
                <w:szCs w:val="22"/>
                <w:lang w:val="fr-BE"/>
              </w:rPr>
              <w:tab/>
              <w:t>Critères de</w:t>
            </w:r>
            <w:r>
              <w:rPr>
                <w:rFonts w:ascii="Lato" w:eastAsia="Calibri" w:hAnsi="Lato" w:cs="Arial"/>
                <w:b/>
                <w:sz w:val="22"/>
                <w:szCs w:val="22"/>
                <w:lang w:val="fr-BE"/>
              </w:rPr>
              <w:t xml:space="preserve"> recevabilité technique </w:t>
            </w:r>
            <w:r w:rsidRPr="0032293F">
              <w:rPr>
                <w:rFonts w:ascii="Lato" w:eastAsia="Calibri" w:hAnsi="Lato" w:cs="Arial"/>
                <w:bCs/>
                <w:sz w:val="22"/>
                <w:szCs w:val="22"/>
                <w:lang w:val="fr-BE"/>
              </w:rPr>
              <w:t>(voir chapitre 3.1 de l’appel)</w:t>
            </w:r>
          </w:p>
          <w:p w14:paraId="69270FA8" w14:textId="77777777" w:rsidR="006B6FC1" w:rsidRPr="00775793" w:rsidRDefault="006B6FC1" w:rsidP="009E2961">
            <w:pPr>
              <w:rPr>
                <w:rFonts w:ascii="Lato" w:eastAsia="Calibri" w:hAnsi="Lato" w:cs="Arial"/>
                <w:b/>
                <w:sz w:val="22"/>
                <w:szCs w:val="22"/>
                <w:lang w:val="fr-BE"/>
              </w:rPr>
            </w:pPr>
          </w:p>
        </w:tc>
      </w:tr>
      <w:tr w:rsidR="006B6FC1" w:rsidRPr="007F7027" w14:paraId="595D62CF" w14:textId="77777777" w:rsidTr="009E2961">
        <w:trPr>
          <w:trHeight w:val="606"/>
        </w:trPr>
        <w:tc>
          <w:tcPr>
            <w:tcW w:w="8604" w:type="dxa"/>
            <w:tcBorders>
              <w:top w:val="single" w:sz="4" w:space="0" w:color="auto"/>
              <w:left w:val="single" w:sz="4" w:space="0" w:color="auto"/>
              <w:bottom w:val="single" w:sz="4" w:space="0" w:color="auto"/>
              <w:right w:val="single" w:sz="4" w:space="0" w:color="auto"/>
            </w:tcBorders>
            <w:shd w:val="clear" w:color="auto" w:fill="auto"/>
          </w:tcPr>
          <w:p w14:paraId="38C4B674" w14:textId="77777777" w:rsidR="006B6FC1" w:rsidRDefault="006B6FC1" w:rsidP="009E2961">
            <w:pPr>
              <w:pStyle w:val="txt"/>
              <w:spacing w:before="0" w:after="0"/>
              <w:rPr>
                <w:rFonts w:ascii="Lato" w:hAnsi="Lato"/>
                <w:b/>
                <w:sz w:val="20"/>
                <w:szCs w:val="20"/>
                <w:lang w:val="fr-FR"/>
              </w:rPr>
            </w:pPr>
          </w:p>
          <w:p w14:paraId="6D9851E3" w14:textId="77777777" w:rsidR="006B6FC1" w:rsidRPr="00E502EB" w:rsidRDefault="006B6FC1" w:rsidP="009E2961">
            <w:pPr>
              <w:pStyle w:val="txt"/>
              <w:spacing w:before="0" w:after="0"/>
              <w:rPr>
                <w:rFonts w:ascii="Lato" w:eastAsia="Calibri" w:hAnsi="Lato"/>
                <w:sz w:val="20"/>
                <w:szCs w:val="20"/>
              </w:rPr>
            </w:pPr>
            <w:r w:rsidRPr="00E502EB">
              <w:rPr>
                <w:rFonts w:ascii="Lato" w:eastAsia="Calibri" w:hAnsi="Lato"/>
                <w:sz w:val="20"/>
                <w:szCs w:val="20"/>
              </w:rPr>
              <w:t>La recevabilité technique de chaque proposition est dans un premier temps contrôlée au moyen d’une analyse des renseignements fournis par les candidats dans le formulaire de participation et ses annexes, sur la base des critères de recevabilité technique suivants :</w:t>
            </w:r>
          </w:p>
          <w:p w14:paraId="078A51D4" w14:textId="77777777" w:rsidR="006B6FC1" w:rsidRPr="00E502EB" w:rsidRDefault="006B6FC1" w:rsidP="009E2961">
            <w:pPr>
              <w:pStyle w:val="txt"/>
              <w:spacing w:before="0" w:after="0"/>
              <w:rPr>
                <w:rFonts w:ascii="Lato" w:hAnsi="Lato"/>
                <w:b/>
                <w:sz w:val="20"/>
                <w:szCs w:val="20"/>
              </w:rPr>
            </w:pPr>
          </w:p>
          <w:p w14:paraId="6071D5E8" w14:textId="77777777" w:rsidR="006B6FC1" w:rsidRPr="000E1F3C" w:rsidRDefault="006B6FC1" w:rsidP="009E2961">
            <w:pPr>
              <w:pStyle w:val="txt"/>
              <w:spacing w:before="0" w:after="0"/>
              <w:rPr>
                <w:rFonts w:ascii="Lato" w:hAnsi="Lato"/>
                <w:i/>
                <w:sz w:val="20"/>
                <w:szCs w:val="20"/>
                <w:lang w:val="fr-FR"/>
              </w:rPr>
            </w:pPr>
            <w:r>
              <w:rPr>
                <w:rFonts w:ascii="Lato" w:hAnsi="Lato"/>
                <w:b/>
                <w:sz w:val="20"/>
                <w:szCs w:val="20"/>
                <w:lang w:val="fr-FR"/>
              </w:rPr>
              <w:t xml:space="preserve">3.1 </w:t>
            </w:r>
            <w:r w:rsidRPr="000E1F3C">
              <w:rPr>
                <w:rFonts w:ascii="Lato" w:hAnsi="Lato"/>
                <w:b/>
                <w:sz w:val="20"/>
                <w:szCs w:val="20"/>
                <w:lang w:val="fr-FR"/>
              </w:rPr>
              <w:t>a)</w:t>
            </w:r>
            <w:r w:rsidRPr="000E1F3C">
              <w:rPr>
                <w:rFonts w:ascii="Lato" w:hAnsi="Lato"/>
                <w:sz w:val="20"/>
                <w:szCs w:val="20"/>
                <w:lang w:val="fr-FR"/>
              </w:rPr>
              <w:t xml:space="preserve"> L’introduction correcte</w:t>
            </w:r>
            <w:r>
              <w:rPr>
                <w:rFonts w:ascii="Lato" w:hAnsi="Lato"/>
                <w:sz w:val="20"/>
                <w:szCs w:val="20"/>
                <w:lang w:val="fr-FR"/>
              </w:rPr>
              <w:t xml:space="preserve"> et complète</w:t>
            </w:r>
            <w:r w:rsidRPr="000E1F3C">
              <w:rPr>
                <w:rFonts w:ascii="Lato" w:hAnsi="Lato"/>
                <w:sz w:val="20"/>
                <w:szCs w:val="20"/>
                <w:lang w:val="fr-FR"/>
              </w:rPr>
              <w:t xml:space="preserve"> du dossier</w:t>
            </w:r>
            <w:r>
              <w:rPr>
                <w:rFonts w:ascii="Lato" w:hAnsi="Lato"/>
                <w:sz w:val="20"/>
                <w:szCs w:val="20"/>
                <w:lang w:val="fr-FR"/>
              </w:rPr>
              <w:t>, en respectant le délai imposé</w:t>
            </w:r>
            <w:r w:rsidRPr="000E1F3C">
              <w:rPr>
                <w:rFonts w:ascii="Lato" w:hAnsi="Lato"/>
                <w:sz w:val="20"/>
                <w:szCs w:val="20"/>
                <w:lang w:val="fr-FR"/>
              </w:rPr>
              <w:t>:</w:t>
            </w:r>
          </w:p>
          <w:p w14:paraId="0A27FF59" w14:textId="77777777" w:rsidR="006B6FC1" w:rsidRPr="00763DAD" w:rsidRDefault="006B6FC1" w:rsidP="006B6FC1">
            <w:pPr>
              <w:pStyle w:val="txt"/>
              <w:numPr>
                <w:ilvl w:val="0"/>
                <w:numId w:val="14"/>
              </w:numPr>
              <w:spacing w:before="0" w:after="0"/>
              <w:rPr>
                <w:rFonts w:ascii="Lato" w:eastAsia="Calibri" w:hAnsi="Lato" w:cs="Arial"/>
                <w:sz w:val="20"/>
                <w:szCs w:val="20"/>
              </w:rPr>
            </w:pPr>
            <w:r w:rsidRPr="00763DAD">
              <w:rPr>
                <w:rFonts w:ascii="Lato" w:hAnsi="Lato"/>
                <w:sz w:val="20"/>
                <w:szCs w:val="20"/>
                <w:lang w:val="fr-FR"/>
              </w:rPr>
              <w:t>La proposition a été notifiée à temps au plus tard le 14 décembre 2021 par courrier électronique dans la boîte aux lettres de l'ETF. Les projets qui n'auront pas été notifiés au Fonds de transition énergétique au plus tard le 14 décembre 2021 seront déclarés irrecevables.</w:t>
            </w:r>
          </w:p>
          <w:p w14:paraId="3B7BB98C" w14:textId="77777777" w:rsidR="006B6FC1" w:rsidRPr="00DC66F9" w:rsidRDefault="006B6FC1" w:rsidP="006B6FC1">
            <w:pPr>
              <w:pStyle w:val="Lijstalinea"/>
              <w:numPr>
                <w:ilvl w:val="0"/>
                <w:numId w:val="14"/>
              </w:numPr>
              <w:spacing w:after="0" w:line="240" w:lineRule="auto"/>
              <w:jc w:val="both"/>
              <w:rPr>
                <w:rFonts w:ascii="Lato" w:hAnsi="Lato"/>
                <w:iCs/>
                <w:sz w:val="20"/>
                <w:szCs w:val="20"/>
                <w:lang w:val="fr-FR"/>
              </w:rPr>
            </w:pPr>
            <w:r w:rsidRPr="00DC66F9">
              <w:rPr>
                <w:rFonts w:ascii="Lato" w:hAnsi="Lato"/>
                <w:iCs/>
                <w:sz w:val="20"/>
                <w:szCs w:val="20"/>
                <w:lang w:val="fr-FR"/>
              </w:rPr>
              <w:t>La proposition doit obligatoirement être introduite par e-mail par la boîte e-mail du FTE, et ce au moyen du formulaire de participation (annexe 1) en respectant scrupuleusement le délai imposé, à savoir le 18 janvier 2022.</w:t>
            </w:r>
          </w:p>
          <w:p w14:paraId="1489FCE3" w14:textId="77777777" w:rsidR="006B6FC1" w:rsidRPr="00030549" w:rsidRDefault="006B6FC1" w:rsidP="006B6FC1">
            <w:pPr>
              <w:pStyle w:val="txt"/>
              <w:numPr>
                <w:ilvl w:val="0"/>
                <w:numId w:val="14"/>
              </w:numPr>
              <w:spacing w:before="0" w:after="0"/>
              <w:rPr>
                <w:rFonts w:ascii="Lato" w:eastAsia="Calibri" w:hAnsi="Lato"/>
                <w:sz w:val="20"/>
                <w:szCs w:val="20"/>
              </w:rPr>
            </w:pPr>
            <w:r w:rsidRPr="00030549">
              <w:rPr>
                <w:rFonts w:ascii="Lato" w:hAnsi="Lato"/>
                <w:sz w:val="20"/>
                <w:szCs w:val="20"/>
              </w:rPr>
              <w:t xml:space="preserve">Le formulaire de participation doit être signé par tous les partenaires concernés dans la proposition de projet. Les données demandées de tous les partenaires concernés doivent également être complétées sous </w:t>
            </w:r>
            <w:r w:rsidRPr="00030549">
              <w:rPr>
                <w:rFonts w:ascii="Lato" w:hAnsi="Lato"/>
                <w:iCs/>
                <w:sz w:val="20"/>
                <w:szCs w:val="20"/>
              </w:rPr>
              <w:t>« 1.</w:t>
            </w:r>
            <w:r w:rsidRPr="00030549">
              <w:rPr>
                <w:rFonts w:ascii="Lato" w:hAnsi="Lato"/>
                <w:bCs/>
                <w:iCs/>
                <w:sz w:val="20"/>
                <w:szCs w:val="20"/>
              </w:rPr>
              <w:t xml:space="preserve"> Identification du(des) candidat(s) »</w:t>
            </w:r>
            <w:r w:rsidRPr="00030549">
              <w:rPr>
                <w:rFonts w:ascii="Lato" w:hAnsi="Lato"/>
                <w:bCs/>
                <w:sz w:val="20"/>
                <w:szCs w:val="20"/>
              </w:rPr>
              <w:t xml:space="preserve"> </w:t>
            </w:r>
            <w:r w:rsidRPr="00030549">
              <w:rPr>
                <w:rFonts w:ascii="Lato" w:hAnsi="Lato"/>
                <w:sz w:val="20"/>
                <w:szCs w:val="20"/>
              </w:rPr>
              <w:t>du formulaire de participation.</w:t>
            </w:r>
          </w:p>
          <w:p w14:paraId="0CB75FD1" w14:textId="77777777" w:rsidR="006B6FC1" w:rsidRPr="00030549" w:rsidRDefault="006B6FC1" w:rsidP="006B6FC1">
            <w:pPr>
              <w:pStyle w:val="txt"/>
              <w:numPr>
                <w:ilvl w:val="0"/>
                <w:numId w:val="14"/>
              </w:numPr>
              <w:spacing w:before="0" w:after="0"/>
              <w:rPr>
                <w:rFonts w:ascii="Lato" w:hAnsi="Lato"/>
                <w:sz w:val="20"/>
                <w:szCs w:val="20"/>
              </w:rPr>
            </w:pPr>
            <w:r w:rsidRPr="00030549">
              <w:rPr>
                <w:rFonts w:ascii="Lato" w:hAnsi="Lato"/>
                <w:sz w:val="20"/>
                <w:szCs w:val="20"/>
              </w:rPr>
              <w:t>Le formulaire de participation doit être complété entièrement</w:t>
            </w:r>
            <w:r>
              <w:rPr>
                <w:rFonts w:ascii="Lato" w:hAnsi="Lato"/>
                <w:sz w:val="20"/>
                <w:szCs w:val="20"/>
              </w:rPr>
              <w:t>,</w:t>
            </w:r>
            <w:r w:rsidRPr="00030549">
              <w:rPr>
                <w:rFonts w:ascii="Lato" w:hAnsi="Lato"/>
                <w:sz w:val="20"/>
                <w:szCs w:val="20"/>
              </w:rPr>
              <w:t xml:space="preserve"> soigneusement</w:t>
            </w:r>
            <w:r>
              <w:rPr>
                <w:rFonts w:ascii="Lato" w:hAnsi="Lato"/>
                <w:sz w:val="20"/>
                <w:szCs w:val="20"/>
              </w:rPr>
              <w:t xml:space="preserve"> et dans la langue demandée</w:t>
            </w:r>
            <w:r w:rsidRPr="00030549">
              <w:rPr>
                <w:rFonts w:ascii="Lato" w:hAnsi="Lato"/>
                <w:sz w:val="20"/>
                <w:szCs w:val="20"/>
              </w:rPr>
              <w:t>.</w:t>
            </w:r>
          </w:p>
          <w:p w14:paraId="71E3961C" w14:textId="77777777" w:rsidR="006B6FC1" w:rsidRPr="00030549" w:rsidRDefault="006B6FC1" w:rsidP="006B6FC1">
            <w:pPr>
              <w:pStyle w:val="txt"/>
              <w:numPr>
                <w:ilvl w:val="0"/>
                <w:numId w:val="14"/>
              </w:numPr>
              <w:spacing w:before="0" w:after="0"/>
              <w:rPr>
                <w:rFonts w:ascii="Lato" w:hAnsi="Lato"/>
                <w:sz w:val="20"/>
                <w:szCs w:val="20"/>
              </w:rPr>
            </w:pPr>
            <w:r w:rsidRPr="00030549">
              <w:rPr>
                <w:rFonts w:ascii="Lato" w:hAnsi="Lato"/>
                <w:sz w:val="20"/>
                <w:szCs w:val="20"/>
              </w:rPr>
              <w:t>Le dossier introduit doit être complet et il contient tous les documents demandés dans l’appel en question, et ce pour tous les partenaire</w:t>
            </w:r>
            <w:r>
              <w:rPr>
                <w:rFonts w:ascii="Lato" w:hAnsi="Lato"/>
                <w:sz w:val="20"/>
                <w:szCs w:val="20"/>
              </w:rPr>
              <w:t xml:space="preserve">s concernés (cfr. chapitre 3.1 </w:t>
            </w:r>
            <w:r w:rsidRPr="00700C25">
              <w:rPr>
                <w:rFonts w:ascii="Lato" w:hAnsi="Lato"/>
                <w:sz w:val="20"/>
                <w:szCs w:val="20"/>
                <w:lang w:val="fr-FR"/>
              </w:rPr>
              <w:t>a) IV</w:t>
            </w:r>
            <w:r>
              <w:rPr>
                <w:rFonts w:ascii="Lato" w:hAnsi="Lato"/>
                <w:sz w:val="20"/>
                <w:szCs w:val="20"/>
              </w:rPr>
              <w:t xml:space="preserve"> de l’appel et le checklist en annexe 3 de l’appel</w:t>
            </w:r>
            <w:r w:rsidRPr="00030549">
              <w:rPr>
                <w:rFonts w:ascii="Lato" w:hAnsi="Lato"/>
                <w:sz w:val="20"/>
                <w:szCs w:val="20"/>
              </w:rPr>
              <w:t>).</w:t>
            </w:r>
          </w:p>
          <w:p w14:paraId="4302B16C" w14:textId="77777777" w:rsidR="006B6FC1" w:rsidRPr="00775793" w:rsidRDefault="006B6FC1" w:rsidP="009E2961">
            <w:pPr>
              <w:pStyle w:val="txt"/>
              <w:spacing w:before="0" w:after="0"/>
              <w:rPr>
                <w:rFonts w:ascii="Lato" w:eastAsia="Calibri" w:hAnsi="Lato" w:cs="Arial"/>
                <w:sz w:val="20"/>
              </w:rPr>
            </w:pPr>
          </w:p>
        </w:tc>
      </w:tr>
      <w:tr w:rsidR="006B6FC1" w:rsidRPr="007F7027" w14:paraId="06950485" w14:textId="77777777" w:rsidTr="009E2961">
        <w:trPr>
          <w:trHeight w:val="635"/>
        </w:trPr>
        <w:tc>
          <w:tcPr>
            <w:tcW w:w="8604" w:type="dxa"/>
            <w:tcBorders>
              <w:top w:val="single" w:sz="4" w:space="0" w:color="auto"/>
              <w:left w:val="single" w:sz="4" w:space="0" w:color="auto"/>
              <w:bottom w:val="single" w:sz="4" w:space="0" w:color="auto"/>
              <w:right w:val="single" w:sz="4" w:space="0" w:color="auto"/>
            </w:tcBorders>
            <w:shd w:val="clear" w:color="auto" w:fill="auto"/>
          </w:tcPr>
          <w:p w14:paraId="6EA49296" w14:textId="77777777" w:rsidR="006B6FC1" w:rsidRPr="00775793" w:rsidRDefault="006B6FC1" w:rsidP="009E2961">
            <w:pPr>
              <w:pStyle w:val="txt"/>
              <w:spacing w:before="0" w:after="0"/>
              <w:rPr>
                <w:rFonts w:ascii="Lato" w:eastAsia="Calibri" w:hAnsi="Lato"/>
                <w:sz w:val="20"/>
              </w:rPr>
            </w:pPr>
            <w:r>
              <w:rPr>
                <w:rFonts w:ascii="Lato" w:eastAsia="Calibri" w:hAnsi="Lato"/>
                <w:b/>
                <w:sz w:val="20"/>
              </w:rPr>
              <w:t xml:space="preserve">3.1 </w:t>
            </w:r>
            <w:r w:rsidRPr="002F4FF3">
              <w:rPr>
                <w:rFonts w:ascii="Lato" w:eastAsia="Calibri" w:hAnsi="Lato"/>
                <w:b/>
                <w:sz w:val="20"/>
              </w:rPr>
              <w:t>b)</w:t>
            </w:r>
            <w:r>
              <w:rPr>
                <w:rFonts w:ascii="Lato" w:eastAsia="Calibri" w:hAnsi="Lato"/>
                <w:sz w:val="20"/>
              </w:rPr>
              <w:t xml:space="preserve"> </w:t>
            </w:r>
            <w:r w:rsidRPr="00775793">
              <w:rPr>
                <w:rFonts w:ascii="Lato" w:eastAsia="Calibri" w:hAnsi="Lato"/>
                <w:sz w:val="20"/>
              </w:rPr>
              <w:t>Qualité</w:t>
            </w:r>
            <w:r>
              <w:rPr>
                <w:rFonts w:ascii="Lato" w:eastAsia="Calibri" w:hAnsi="Lato"/>
                <w:sz w:val="20"/>
              </w:rPr>
              <w:t xml:space="preserve"> du candidat / des candidats</w:t>
            </w:r>
            <w:r w:rsidRPr="00775793">
              <w:rPr>
                <w:rFonts w:ascii="Lato" w:eastAsia="Calibri" w:hAnsi="Lato"/>
                <w:sz w:val="20"/>
              </w:rPr>
              <w:t xml:space="preserve"> (voir ci-dessus « I. Identification des candidats »). </w:t>
            </w:r>
            <w:r w:rsidRPr="00775793">
              <w:rPr>
                <w:rFonts w:ascii="Lato" w:hAnsi="Lato"/>
                <w:sz w:val="20"/>
                <w:szCs w:val="20"/>
              </w:rPr>
              <w:t xml:space="preserve">La participation est en effet limitée aux personnes morales de droit belge et à celles des autres </w:t>
            </w:r>
            <w:r>
              <w:rPr>
                <w:rFonts w:ascii="Lato" w:hAnsi="Lato"/>
                <w:sz w:val="20"/>
                <w:szCs w:val="20"/>
              </w:rPr>
              <w:t>État</w:t>
            </w:r>
            <w:r w:rsidRPr="00775793">
              <w:rPr>
                <w:rFonts w:ascii="Lato" w:hAnsi="Lato"/>
                <w:sz w:val="20"/>
                <w:szCs w:val="20"/>
              </w:rPr>
              <w:t>s membres de l’Union européenne.</w:t>
            </w:r>
          </w:p>
          <w:p w14:paraId="3A987A35" w14:textId="77777777" w:rsidR="006B6FC1" w:rsidRPr="00775793" w:rsidRDefault="006B6FC1" w:rsidP="009E2961">
            <w:pPr>
              <w:pStyle w:val="txt"/>
              <w:spacing w:before="0" w:after="0"/>
              <w:ind w:left="318"/>
              <w:rPr>
                <w:rFonts w:ascii="Lato" w:eastAsia="Calibri" w:hAnsi="Lato"/>
                <w:sz w:val="20"/>
              </w:rPr>
            </w:pPr>
          </w:p>
        </w:tc>
      </w:tr>
      <w:tr w:rsidR="006B6FC1" w:rsidRPr="007F7027" w14:paraId="71AE24DF" w14:textId="77777777" w:rsidTr="009E2961">
        <w:trPr>
          <w:trHeight w:val="635"/>
        </w:trPr>
        <w:tc>
          <w:tcPr>
            <w:tcW w:w="8604" w:type="dxa"/>
            <w:tcBorders>
              <w:top w:val="single" w:sz="4" w:space="0" w:color="auto"/>
              <w:left w:val="single" w:sz="4" w:space="0" w:color="auto"/>
              <w:bottom w:val="single" w:sz="4" w:space="0" w:color="auto"/>
              <w:right w:val="single" w:sz="4" w:space="0" w:color="auto"/>
            </w:tcBorders>
            <w:shd w:val="clear" w:color="auto" w:fill="auto"/>
          </w:tcPr>
          <w:p w14:paraId="1DDB1DD0" w14:textId="77777777" w:rsidR="006B6FC1" w:rsidRPr="00BB48F6" w:rsidRDefault="006B6FC1" w:rsidP="009E2961">
            <w:pPr>
              <w:pStyle w:val="txt"/>
              <w:spacing w:before="0" w:after="0"/>
              <w:rPr>
                <w:rFonts w:ascii="Lato" w:eastAsia="Calibri" w:hAnsi="Lato"/>
                <w:sz w:val="20"/>
              </w:rPr>
            </w:pPr>
            <w:r>
              <w:rPr>
                <w:rFonts w:ascii="Lato" w:eastAsia="Calibri" w:hAnsi="Lato"/>
                <w:b/>
                <w:sz w:val="20"/>
                <w:lang w:val="fr-FR"/>
              </w:rPr>
              <w:t xml:space="preserve">3.1 </w:t>
            </w:r>
            <w:r w:rsidRPr="00BB48F6">
              <w:rPr>
                <w:rFonts w:ascii="Lato" w:eastAsia="Calibri" w:hAnsi="Lato"/>
                <w:b/>
                <w:sz w:val="20"/>
                <w:lang w:val="fr-FR"/>
              </w:rPr>
              <w:t>c</w:t>
            </w:r>
            <w:r w:rsidRPr="00BB48F6">
              <w:rPr>
                <w:rFonts w:ascii="Lato" w:eastAsia="Calibri" w:hAnsi="Lato"/>
                <w:b/>
                <w:sz w:val="20"/>
              </w:rPr>
              <w:t>)</w:t>
            </w:r>
            <w:r w:rsidRPr="00BB48F6">
              <w:rPr>
                <w:rFonts w:ascii="Lato" w:eastAsia="Calibri" w:hAnsi="Lato"/>
                <w:sz w:val="20"/>
              </w:rPr>
              <w:t xml:space="preserve">   Concordance du projet avec </w:t>
            </w:r>
            <w:r w:rsidRPr="00BB48F6">
              <w:rPr>
                <w:rFonts w:ascii="Lato" w:eastAsia="Calibri" w:hAnsi="Lato"/>
                <w:sz w:val="20"/>
                <w:u w:val="single"/>
              </w:rPr>
              <w:t>le champ d’application du Fonds de transition énergétique</w:t>
            </w:r>
            <w:r w:rsidRPr="00BB48F6">
              <w:rPr>
                <w:rFonts w:ascii="Lato" w:eastAsia="Calibri" w:hAnsi="Lato"/>
                <w:sz w:val="20"/>
              </w:rPr>
              <w:t xml:space="preserve"> avec :</w:t>
            </w:r>
          </w:p>
          <w:p w14:paraId="7A137094" w14:textId="77777777" w:rsidR="006B6FC1" w:rsidRPr="00BB48F6" w:rsidRDefault="006B6FC1" w:rsidP="009E2961">
            <w:pPr>
              <w:pStyle w:val="txt"/>
              <w:spacing w:before="0" w:after="0"/>
              <w:rPr>
                <w:rFonts w:ascii="Lato" w:eastAsia="Calibri" w:hAnsi="Lato"/>
                <w:sz w:val="20"/>
              </w:rPr>
            </w:pPr>
          </w:p>
          <w:p w14:paraId="56D2CA8F" w14:textId="77777777" w:rsidR="006B6FC1" w:rsidRDefault="006B6FC1" w:rsidP="009E2961">
            <w:pPr>
              <w:pStyle w:val="txt"/>
              <w:spacing w:before="0" w:after="0"/>
              <w:rPr>
                <w:rFonts w:ascii="Lato" w:hAnsi="Lato"/>
                <w:sz w:val="20"/>
                <w:szCs w:val="20"/>
              </w:rPr>
            </w:pPr>
            <w:r>
              <w:rPr>
                <w:rFonts w:ascii="Lato" w:eastAsia="Calibri" w:hAnsi="Lato"/>
                <w:b/>
                <w:sz w:val="20"/>
              </w:rPr>
              <w:t>3.1 c</w:t>
            </w:r>
            <w:r w:rsidRPr="00BB48F6">
              <w:rPr>
                <w:rFonts w:ascii="Lato" w:eastAsia="Calibri" w:hAnsi="Lato"/>
                <w:b/>
                <w:sz w:val="20"/>
              </w:rPr>
              <w:t>) I.</w:t>
            </w:r>
            <w:r w:rsidRPr="00BB48F6">
              <w:rPr>
                <w:rFonts w:ascii="Lato" w:eastAsia="Calibri" w:hAnsi="Lato"/>
                <w:sz w:val="20"/>
              </w:rPr>
              <w:t xml:space="preserve"> </w:t>
            </w:r>
            <w:r w:rsidRPr="00BB48F6">
              <w:rPr>
                <w:rFonts w:ascii="Lato" w:hAnsi="Lato"/>
                <w:sz w:val="20"/>
                <w:szCs w:val="20"/>
              </w:rPr>
              <w:t>Une déclaration selon laquelle le projet de proposition ressort d’u</w:t>
            </w:r>
            <w:r>
              <w:rPr>
                <w:rFonts w:ascii="Lato" w:hAnsi="Lato"/>
                <w:sz w:val="20"/>
                <w:szCs w:val="20"/>
              </w:rPr>
              <w:t>ne des compétences énergétiques</w:t>
            </w:r>
            <w:r w:rsidRPr="00BB48F6">
              <w:rPr>
                <w:rFonts w:ascii="Lato" w:hAnsi="Lato"/>
                <w:sz w:val="20"/>
                <w:szCs w:val="20"/>
              </w:rPr>
              <w:t xml:space="preserve"> fédérales ;</w:t>
            </w:r>
          </w:p>
          <w:p w14:paraId="6FB1C642" w14:textId="77777777" w:rsidR="006B6FC1" w:rsidRDefault="006B6FC1" w:rsidP="009E2961">
            <w:pPr>
              <w:pStyle w:val="txt"/>
              <w:spacing w:before="0" w:after="0"/>
              <w:rPr>
                <w:b/>
                <w:sz w:val="20"/>
                <w:szCs w:val="20"/>
              </w:rPr>
            </w:pPr>
          </w:p>
          <w:p w14:paraId="120FCAEA" w14:textId="77777777" w:rsidR="006B6FC1" w:rsidRPr="009B36D0" w:rsidRDefault="006B6FC1" w:rsidP="009E2961">
            <w:pPr>
              <w:pStyle w:val="txt"/>
              <w:spacing w:before="0" w:after="0"/>
              <w:rPr>
                <w:rFonts w:ascii="Lato" w:hAnsi="Lato"/>
                <w:sz w:val="20"/>
                <w:szCs w:val="20"/>
              </w:rPr>
            </w:pPr>
            <w:r>
              <w:rPr>
                <w:rFonts w:ascii="Lato" w:hAnsi="Lato"/>
                <w:b/>
                <w:sz w:val="20"/>
                <w:szCs w:val="20"/>
              </w:rPr>
              <w:t xml:space="preserve">3.1 </w:t>
            </w:r>
            <w:r w:rsidRPr="009B36D0">
              <w:rPr>
                <w:rFonts w:ascii="Lato" w:hAnsi="Lato"/>
                <w:b/>
                <w:sz w:val="20"/>
                <w:szCs w:val="20"/>
              </w:rPr>
              <w:t xml:space="preserve">c) II. </w:t>
            </w:r>
            <w:r w:rsidRPr="009B36D0">
              <w:rPr>
                <w:rFonts w:ascii="Lato" w:hAnsi="Lato"/>
                <w:sz w:val="20"/>
                <w:szCs w:val="20"/>
              </w:rPr>
              <w:t>Une déclaration selon laquelle le projet ressort ou se rattache à un ou plusieurs axes visés</w:t>
            </w:r>
            <w:r w:rsidRPr="009B36D0">
              <w:rPr>
                <w:rFonts w:ascii="Lato" w:hAnsi="Lato"/>
                <w:sz w:val="20"/>
                <w:szCs w:val="20"/>
                <w:vertAlign w:val="superscript"/>
              </w:rPr>
              <w:footnoteReference w:id="4"/>
            </w:r>
            <w:r w:rsidRPr="009B36D0">
              <w:rPr>
                <w:rFonts w:ascii="Lato" w:hAnsi="Lato"/>
                <w:sz w:val="20"/>
                <w:szCs w:val="20"/>
              </w:rPr>
              <w:t xml:space="preserve"> et indiquer l’axe thématique sous lequel la proposition de projet est effectivement soumise</w:t>
            </w:r>
            <w:r>
              <w:rPr>
                <w:rFonts w:ascii="Lato" w:hAnsi="Lato"/>
                <w:sz w:val="20"/>
                <w:szCs w:val="20"/>
              </w:rPr>
              <w:t xml:space="preserve"> (</w:t>
            </w:r>
            <w:r w:rsidRPr="009B36D0">
              <w:rPr>
                <w:rFonts w:ascii="Lato" w:hAnsi="Lato"/>
                <w:b/>
                <w:bCs/>
                <w:sz w:val="20"/>
                <w:szCs w:val="20"/>
              </w:rPr>
              <w:t>un seul axe peut être indiqué</w:t>
            </w:r>
            <w:r>
              <w:rPr>
                <w:rFonts w:ascii="Lato" w:hAnsi="Lato"/>
                <w:sz w:val="20"/>
                <w:szCs w:val="20"/>
              </w:rPr>
              <w:t>)</w:t>
            </w:r>
            <w:r w:rsidRPr="009B36D0">
              <w:rPr>
                <w:rStyle w:val="Voetnootmarkering"/>
                <w:rFonts w:ascii="Lato" w:hAnsi="Lato"/>
                <w:sz w:val="20"/>
                <w:szCs w:val="20"/>
              </w:rPr>
              <w:footnoteReference w:id="5"/>
            </w:r>
            <w:r w:rsidRPr="009B36D0">
              <w:rPr>
                <w:rFonts w:ascii="Lato" w:hAnsi="Lato"/>
                <w:sz w:val="20"/>
                <w:szCs w:val="20"/>
              </w:rPr>
              <w:t xml:space="preserve"> ;</w:t>
            </w:r>
          </w:p>
          <w:p w14:paraId="02E82D15" w14:textId="77777777" w:rsidR="006B6FC1" w:rsidRDefault="006B6FC1" w:rsidP="009E2961">
            <w:pPr>
              <w:pStyle w:val="txt"/>
              <w:spacing w:before="0" w:after="0"/>
              <w:rPr>
                <w:rFonts w:ascii="Lato" w:hAnsi="Lato"/>
                <w:b/>
                <w:sz w:val="20"/>
                <w:szCs w:val="20"/>
              </w:rPr>
            </w:pPr>
          </w:p>
          <w:p w14:paraId="20162957" w14:textId="77777777" w:rsidR="006B6FC1" w:rsidRDefault="006B6FC1" w:rsidP="009E2961">
            <w:pPr>
              <w:pStyle w:val="txt"/>
              <w:spacing w:before="0" w:after="0"/>
              <w:rPr>
                <w:rFonts w:ascii="Lato" w:eastAsia="Calibri" w:hAnsi="Lato"/>
                <w:sz w:val="20"/>
                <w:szCs w:val="20"/>
              </w:rPr>
            </w:pPr>
            <w:r>
              <w:rPr>
                <w:rFonts w:ascii="Lato" w:hAnsi="Lato"/>
                <w:b/>
                <w:sz w:val="20"/>
                <w:szCs w:val="20"/>
              </w:rPr>
              <w:t>3.1 c</w:t>
            </w:r>
            <w:r w:rsidRPr="00775793">
              <w:rPr>
                <w:rFonts w:ascii="Lato" w:hAnsi="Lato"/>
                <w:b/>
                <w:sz w:val="20"/>
                <w:szCs w:val="20"/>
              </w:rPr>
              <w:t>) III.</w:t>
            </w:r>
            <w:r w:rsidRPr="00775793">
              <w:rPr>
                <w:rFonts w:ascii="Lato" w:hAnsi="Lato"/>
                <w:sz w:val="20"/>
                <w:szCs w:val="20"/>
              </w:rPr>
              <w:t xml:space="preserve"> </w:t>
            </w:r>
            <w:r w:rsidRPr="00775793">
              <w:rPr>
                <w:rFonts w:ascii="Lato" w:eastAsia="Calibri" w:hAnsi="Lato"/>
                <w:sz w:val="20"/>
                <w:szCs w:val="20"/>
              </w:rPr>
              <w:t xml:space="preserve">Une déclaration selon laquelle le projet de proposition ressort de l’une des catégories d’aide décrites au chapitre 4 de cet appel et qu’il est dans le sens du règlement (UE) n° 651/2014, </w:t>
            </w:r>
            <w:r>
              <w:rPr>
                <w:rFonts w:ascii="Lato" w:hAnsi="Lato"/>
                <w:sz w:val="20"/>
                <w:szCs w:val="20"/>
              </w:rPr>
              <w:t xml:space="preserve">à savoir </w:t>
            </w:r>
            <w:r w:rsidRPr="00775793">
              <w:rPr>
                <w:rFonts w:ascii="Lato" w:hAnsi="Lato"/>
                <w:sz w:val="20"/>
                <w:szCs w:val="20"/>
              </w:rPr>
              <w:lastRenderedPageBreak/>
              <w:t>recherche et développement, infrastructure de recherche et innovation par les PME</w:t>
            </w:r>
            <w:r w:rsidRPr="00775793">
              <w:rPr>
                <w:rFonts w:ascii="Lato" w:eastAsia="Calibri" w:hAnsi="Lato"/>
                <w:sz w:val="20"/>
                <w:szCs w:val="20"/>
              </w:rPr>
              <w:t xml:space="preserve"> (maximum 500 caractères, espaces non compris)</w:t>
            </w:r>
            <w:r w:rsidRPr="00775793">
              <w:rPr>
                <w:rFonts w:ascii="Lato" w:hAnsi="Lato"/>
                <w:vertAlign w:val="superscript"/>
              </w:rPr>
              <w:footnoteReference w:id="6"/>
            </w:r>
            <w:r w:rsidRPr="00775793">
              <w:rPr>
                <w:rFonts w:ascii="Lato" w:eastAsia="Calibri" w:hAnsi="Lato"/>
                <w:sz w:val="20"/>
                <w:szCs w:val="20"/>
              </w:rPr>
              <w:t xml:space="preserve">. </w:t>
            </w:r>
          </w:p>
          <w:p w14:paraId="0D3CB69E" w14:textId="77777777" w:rsidR="006B6FC1" w:rsidRDefault="006B6FC1" w:rsidP="009E2961">
            <w:pPr>
              <w:pStyle w:val="txt"/>
              <w:spacing w:before="0" w:after="0"/>
              <w:rPr>
                <w:rFonts w:ascii="Lato" w:eastAsia="Calibri" w:hAnsi="Lato"/>
                <w:sz w:val="20"/>
                <w:szCs w:val="20"/>
              </w:rPr>
            </w:pPr>
          </w:p>
          <w:p w14:paraId="6D3684DE" w14:textId="77777777" w:rsidR="006B6FC1" w:rsidRPr="00775793" w:rsidRDefault="006B6FC1" w:rsidP="009E2961">
            <w:pPr>
              <w:pStyle w:val="Lijstnummering3"/>
              <w:spacing w:before="0" w:after="0"/>
              <w:rPr>
                <w:rFonts w:ascii="Lato" w:hAnsi="Lato"/>
                <w:sz w:val="20"/>
                <w:szCs w:val="20"/>
              </w:rPr>
            </w:pPr>
            <w:r>
              <w:rPr>
                <w:rFonts w:ascii="Lato" w:eastAsia="Calibri" w:hAnsi="Lato"/>
                <w:b/>
                <w:sz w:val="20"/>
                <w:szCs w:val="20"/>
              </w:rPr>
              <w:t>3.1 c</w:t>
            </w:r>
            <w:r w:rsidRPr="00775793">
              <w:rPr>
                <w:rFonts w:ascii="Lato" w:eastAsia="Calibri" w:hAnsi="Lato"/>
                <w:b/>
                <w:sz w:val="20"/>
                <w:szCs w:val="20"/>
              </w:rPr>
              <w:t xml:space="preserve">) IV. </w:t>
            </w:r>
            <w:r w:rsidRPr="00775793">
              <w:rPr>
                <w:rFonts w:ascii="Lato" w:hAnsi="Lato"/>
                <w:sz w:val="20"/>
                <w:szCs w:val="20"/>
              </w:rPr>
              <w:t>Une indication/ventilation correcte du niveau de maturité technologique, avec une analyse prévisionnelle décrivant l’évolution prévue du niveau de maturité technologique pendant toute la durée du projet (voir annexe 2 de l’appel). À cet égard, seules les propositions de projets qui se situent dans le NMT 1-7 entrent en considération pour un soutien dans le cadre du Fonds de transition énergétique.</w:t>
            </w:r>
          </w:p>
          <w:p w14:paraId="5F941EB3" w14:textId="77777777" w:rsidR="006B6FC1" w:rsidRPr="006C6312" w:rsidRDefault="006B6FC1" w:rsidP="009E2961">
            <w:pPr>
              <w:pStyle w:val="txt"/>
              <w:spacing w:before="0" w:after="0"/>
              <w:rPr>
                <w:rFonts w:ascii="Lato" w:hAnsi="Lato"/>
                <w:sz w:val="20"/>
                <w:szCs w:val="20"/>
              </w:rPr>
            </w:pPr>
          </w:p>
          <w:p w14:paraId="506AA227" w14:textId="77777777" w:rsidR="006B6FC1" w:rsidRPr="00E12D11" w:rsidRDefault="006B6FC1" w:rsidP="009E2961">
            <w:pPr>
              <w:pStyle w:val="Lijstnummering3"/>
              <w:spacing w:before="0" w:after="0"/>
              <w:ind w:left="773" w:hanging="426"/>
              <w:rPr>
                <w:rFonts w:ascii="Lato" w:hAnsi="Lato"/>
                <w:sz w:val="20"/>
                <w:szCs w:val="20"/>
              </w:rPr>
            </w:pPr>
            <w:r>
              <w:rPr>
                <w:rFonts w:ascii="Lato" w:eastAsia="Calibri" w:hAnsi="Lato"/>
                <w:sz w:val="20"/>
                <w:szCs w:val="20"/>
              </w:rPr>
              <w:t xml:space="preserve">NB. </w:t>
            </w:r>
            <w:r w:rsidRPr="00734116">
              <w:rPr>
                <w:rFonts w:ascii="Lato" w:eastAsia="Calibri" w:hAnsi="Lato"/>
                <w:sz w:val="20"/>
                <w:szCs w:val="20"/>
              </w:rPr>
              <w:t xml:space="preserve">Dans la mesure où la proposition de projet visée relève de </w:t>
            </w:r>
            <w:r w:rsidRPr="00734116">
              <w:rPr>
                <w:rFonts w:ascii="Lato" w:eastAsia="Calibri" w:hAnsi="Lato"/>
                <w:b/>
                <w:sz w:val="20"/>
                <w:szCs w:val="20"/>
              </w:rPr>
              <w:t>la catégorie « recherche et développement »</w:t>
            </w:r>
            <w:r w:rsidRPr="00734116">
              <w:rPr>
                <w:rFonts w:ascii="Lato" w:eastAsia="Calibri" w:hAnsi="Lato"/>
                <w:sz w:val="20"/>
                <w:szCs w:val="20"/>
              </w:rPr>
              <w:t xml:space="preserve">, il convient </w:t>
            </w:r>
            <w:r>
              <w:rPr>
                <w:rFonts w:ascii="Lato" w:eastAsia="Calibri" w:hAnsi="Lato"/>
                <w:sz w:val="20"/>
                <w:szCs w:val="20"/>
              </w:rPr>
              <w:t>que le candidat démontre</w:t>
            </w:r>
            <w:r w:rsidRPr="00734116">
              <w:rPr>
                <w:rFonts w:ascii="Lato" w:eastAsia="Calibri" w:hAnsi="Lato"/>
                <w:sz w:val="20"/>
                <w:szCs w:val="20"/>
              </w:rPr>
              <w:t xml:space="preserve"> que</w:t>
            </w:r>
            <w:r w:rsidRPr="00734116">
              <w:rPr>
                <w:rFonts w:ascii="Lato" w:hAnsi="Lato"/>
                <w:lang w:val="fr-FR"/>
              </w:rPr>
              <w:t xml:space="preserve"> </w:t>
            </w:r>
            <w:r w:rsidRPr="00734116">
              <w:rPr>
                <w:rFonts w:ascii="Lato" w:hAnsi="Lato"/>
                <w:sz w:val="20"/>
                <w:szCs w:val="20"/>
                <w:lang w:val="fr-FR"/>
              </w:rPr>
              <w:t>l’objet de la proposition de projet est en conformité avec les niveaux de maturité technologique (NMT)</w:t>
            </w:r>
            <w:r w:rsidRPr="00700C25">
              <w:rPr>
                <w:rFonts w:ascii="Lato" w:hAnsi="Lato"/>
                <w:sz w:val="20"/>
                <w:szCs w:val="20"/>
                <w:lang w:val="fr-FR"/>
              </w:rPr>
              <w:t xml:space="preserve"> concernées tels que décrits à l’annexe 2 : la recherche fondamentale exige la conformité de la portée du projet et du type d'activités prévus dans le projet avec NMT1 ; l’étude de faisabilité exige la conformité de la portée du projet et du type d'activités prévus dans le projet avec NMT2 ; la recherche industrielle exige la conformité de la portée du projet et du type d'activités prévus dans le projet avec NMT3, 4 et/ou 5 ; le développement expérimental exige la conformité de la portée du projet et du type d'activités prévus dans le projet avec</w:t>
            </w:r>
            <w:r w:rsidRPr="00775793">
              <w:rPr>
                <w:rFonts w:ascii="Lato" w:hAnsi="Lato"/>
                <w:i/>
                <w:sz w:val="20"/>
                <w:szCs w:val="20"/>
                <w:u w:val="single"/>
                <w:lang w:val="fr-FR"/>
              </w:rPr>
              <w:t xml:space="preserve"> </w:t>
            </w:r>
            <w:r w:rsidRPr="00775793">
              <w:rPr>
                <w:rFonts w:ascii="Lato" w:hAnsi="Lato"/>
                <w:i/>
                <w:sz w:val="20"/>
                <w:szCs w:val="20"/>
                <w:lang w:val="fr-FR"/>
              </w:rPr>
              <w:t>NMT6 et/ou 7</w:t>
            </w:r>
            <w:r w:rsidRPr="00700C25">
              <w:rPr>
                <w:rFonts w:ascii="Lato" w:hAnsi="Lato"/>
                <w:lang w:val="fr-FR"/>
              </w:rPr>
              <w:t>.</w:t>
            </w:r>
            <w:r w:rsidRPr="00700C25">
              <w:rPr>
                <w:rFonts w:ascii="Lato" w:eastAsia="Calibri" w:hAnsi="Lato"/>
                <w:sz w:val="20"/>
                <w:szCs w:val="20"/>
              </w:rPr>
              <w:t xml:space="preserve"> </w:t>
            </w:r>
            <w:r w:rsidRPr="00700C25">
              <w:rPr>
                <w:rFonts w:ascii="Lato" w:hAnsi="Lato"/>
                <w:sz w:val="20"/>
                <w:szCs w:val="20"/>
              </w:rPr>
              <w:t>À cet égard, il est crucial pour une proposition de projet qui couvre plusieurs niveaux de maturité technologique d’</w:t>
            </w:r>
            <w:r w:rsidRPr="00700C25">
              <w:rPr>
                <w:rFonts w:ascii="Lato" w:hAnsi="Lato"/>
                <w:bCs/>
                <w:sz w:val="20"/>
                <w:szCs w:val="20"/>
              </w:rPr>
              <w:t>indiquer</w:t>
            </w:r>
            <w:r w:rsidRPr="00700C25">
              <w:rPr>
                <w:rFonts w:ascii="Lato" w:hAnsi="Lato"/>
                <w:sz w:val="20"/>
                <w:szCs w:val="20"/>
              </w:rPr>
              <w:t xml:space="preserve"> </w:t>
            </w:r>
            <w:r w:rsidRPr="00700C25">
              <w:rPr>
                <w:rFonts w:ascii="Lato" w:hAnsi="Lato"/>
                <w:bCs/>
                <w:sz w:val="20"/>
                <w:szCs w:val="20"/>
              </w:rPr>
              <w:t>une scission correcte</w:t>
            </w:r>
            <w:r w:rsidRPr="00700C25">
              <w:rPr>
                <w:rFonts w:ascii="Lato" w:hAnsi="Lato"/>
                <w:sz w:val="20"/>
                <w:szCs w:val="20"/>
              </w:rPr>
              <w:t xml:space="preserve"> des activités en fonction du type d’activité, avec une répartition correcte des coûts et une application correcte du pourcentage d’aide autorisé, comme stipulé et précisé dans le </w:t>
            </w:r>
            <w:r>
              <w:rPr>
                <w:rFonts w:ascii="Lato" w:hAnsi="Lato"/>
                <w:sz w:val="20"/>
                <w:szCs w:val="20"/>
              </w:rPr>
              <w:t xml:space="preserve">chapitre 3.1 et le chapitre 4.2 </w:t>
            </w:r>
            <w:r w:rsidRPr="00700C25">
              <w:rPr>
                <w:rFonts w:ascii="Lato" w:hAnsi="Lato"/>
                <w:sz w:val="20"/>
                <w:szCs w:val="20"/>
              </w:rPr>
              <w:t>de l’appel à propositions.</w:t>
            </w:r>
          </w:p>
          <w:p w14:paraId="25DB85F1" w14:textId="77777777" w:rsidR="006B6FC1" w:rsidRPr="002F4FF3" w:rsidRDefault="006B6FC1" w:rsidP="009E2961">
            <w:pPr>
              <w:pStyle w:val="txt"/>
              <w:spacing w:before="0" w:after="0"/>
              <w:rPr>
                <w:rFonts w:ascii="Lato" w:eastAsia="Calibri" w:hAnsi="Lato"/>
                <w:b/>
                <w:sz w:val="20"/>
              </w:rPr>
            </w:pPr>
          </w:p>
        </w:tc>
      </w:tr>
      <w:tr w:rsidR="006B6FC1" w:rsidRPr="007F7027" w14:paraId="76424570"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40C9734D" w14:textId="77777777" w:rsidR="006B6FC1" w:rsidRPr="00775793" w:rsidRDefault="006B6FC1" w:rsidP="009E2961">
            <w:pPr>
              <w:pStyle w:val="txt"/>
              <w:spacing w:before="0" w:after="0"/>
              <w:rPr>
                <w:rFonts w:ascii="Lato" w:eastAsia="Calibri" w:hAnsi="Lato"/>
                <w:sz w:val="20"/>
              </w:rPr>
            </w:pPr>
            <w:r>
              <w:rPr>
                <w:rFonts w:ascii="Lato" w:eastAsia="Calibri" w:hAnsi="Lato"/>
                <w:b/>
                <w:sz w:val="20"/>
                <w:lang w:val="fr-FR"/>
              </w:rPr>
              <w:lastRenderedPageBreak/>
              <w:t xml:space="preserve">3.1 </w:t>
            </w:r>
            <w:r w:rsidRPr="00511F6F">
              <w:rPr>
                <w:rFonts w:ascii="Lato" w:eastAsia="Calibri" w:hAnsi="Lato"/>
                <w:b/>
                <w:sz w:val="20"/>
                <w:lang w:val="fr-FR"/>
              </w:rPr>
              <w:t>d)</w:t>
            </w:r>
            <w:r>
              <w:rPr>
                <w:rFonts w:ascii="Lato" w:eastAsia="Calibri" w:hAnsi="Lato"/>
                <w:sz w:val="20"/>
                <w:lang w:val="fr-FR"/>
              </w:rPr>
              <w:t xml:space="preserve"> </w:t>
            </w:r>
            <w:r w:rsidRPr="00C92344">
              <w:rPr>
                <w:rFonts w:ascii="Lato" w:hAnsi="Lato"/>
                <w:sz w:val="20"/>
                <w:szCs w:val="20"/>
                <w:u w:val="single"/>
              </w:rPr>
              <w:t>La demande d’aide contient un plan de travail contenant les prestations à fournir et éventuellement les documents</w:t>
            </w:r>
            <w:r w:rsidRPr="00C92344">
              <w:rPr>
                <w:rFonts w:ascii="Lato" w:hAnsi="Lato"/>
                <w:sz w:val="20"/>
                <w:szCs w:val="20"/>
              </w:rPr>
              <w:t xml:space="preserve"> à remettre (comme analyses, études, résultats, conclusions, recommandations, etc.). Le plan de travail et l’approche sont évalués plus en détail sur le plan du contenu lors de l'évaluation des critères d’attribution et plus précisément le critère d’attribution 3 : « Plan de travail et approche performante » (voir chapitre 3.3).</w:t>
            </w:r>
          </w:p>
          <w:p w14:paraId="0B592738" w14:textId="77777777" w:rsidR="006B6FC1" w:rsidRPr="00775793" w:rsidRDefault="006B6FC1" w:rsidP="009E2961">
            <w:pPr>
              <w:pStyle w:val="txt"/>
              <w:spacing w:before="0" w:after="0"/>
              <w:rPr>
                <w:rFonts w:ascii="Lato" w:eastAsia="Calibri" w:hAnsi="Lato"/>
                <w:sz w:val="20"/>
              </w:rPr>
            </w:pPr>
          </w:p>
        </w:tc>
      </w:tr>
      <w:tr w:rsidR="006B6FC1" w:rsidRPr="007F7027" w14:paraId="483470AB"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676EDF6F" w14:textId="77777777" w:rsidR="006B6FC1" w:rsidRPr="00C92344" w:rsidRDefault="006B6FC1" w:rsidP="009E2961">
            <w:pPr>
              <w:pStyle w:val="txt"/>
              <w:spacing w:before="0" w:after="0"/>
              <w:rPr>
                <w:rFonts w:ascii="Lato" w:hAnsi="Lato"/>
                <w:sz w:val="20"/>
                <w:szCs w:val="20"/>
              </w:rPr>
            </w:pPr>
            <w:r>
              <w:rPr>
                <w:rFonts w:ascii="Lato" w:eastAsia="Calibri" w:hAnsi="Lato"/>
                <w:b/>
                <w:sz w:val="20"/>
                <w:lang w:val="fr-FR"/>
              </w:rPr>
              <w:t xml:space="preserve">3.1 </w:t>
            </w:r>
            <w:r w:rsidRPr="00511F6F">
              <w:rPr>
                <w:rFonts w:ascii="Lato" w:eastAsia="Calibri" w:hAnsi="Lato"/>
                <w:b/>
                <w:sz w:val="20"/>
                <w:lang w:val="fr-FR"/>
              </w:rPr>
              <w:t>e)</w:t>
            </w:r>
            <w:r>
              <w:rPr>
                <w:rFonts w:ascii="Lato" w:eastAsia="Calibri" w:hAnsi="Lato"/>
                <w:sz w:val="20"/>
                <w:lang w:val="fr-FR"/>
              </w:rPr>
              <w:t xml:space="preserve"> </w:t>
            </w:r>
            <w:r w:rsidRPr="00C92344">
              <w:rPr>
                <w:rFonts w:ascii="Lato" w:hAnsi="Lato"/>
                <w:sz w:val="20"/>
                <w:szCs w:val="20"/>
                <w:u w:val="single"/>
              </w:rPr>
              <w:t>Les candidats doivent démontrer qu’ils disposent d’une aptitude technique ou professionnelle suffisante pour réaliser le projet</w:t>
            </w:r>
            <w:r w:rsidRPr="00C92344">
              <w:rPr>
                <w:rFonts w:ascii="Lato" w:hAnsi="Lato"/>
                <w:sz w:val="20"/>
                <w:szCs w:val="20"/>
              </w:rPr>
              <w:t>. A cet effet, le candidat transmet le CV de toutes les personnes qui seraient chargées de l’exécution du projet. Cette aptitude technique ou professionnelle est appréciée plus en détail sur le plan du contenu lors de l'évaluation des critères d’attribution et plus précisément le critère d’attribution 2 « Caractère réaliste et expertise présente / savoir-faire présent (voir chapitre 3.3)</w:t>
            </w:r>
            <w:r>
              <w:rPr>
                <w:rFonts w:ascii="Lato" w:hAnsi="Lato"/>
              </w:rPr>
              <w:t>.</w:t>
            </w:r>
          </w:p>
          <w:p w14:paraId="237E8802" w14:textId="77777777" w:rsidR="006B6FC1" w:rsidRPr="00775793" w:rsidRDefault="006B6FC1" w:rsidP="009E2961">
            <w:pPr>
              <w:pStyle w:val="txt"/>
              <w:spacing w:before="0" w:after="0"/>
              <w:rPr>
                <w:rFonts w:ascii="Lato" w:eastAsia="Calibri" w:hAnsi="Lato"/>
                <w:sz w:val="20"/>
              </w:rPr>
            </w:pPr>
          </w:p>
        </w:tc>
      </w:tr>
      <w:tr w:rsidR="006B6FC1" w:rsidRPr="007F7027" w14:paraId="34C846C7"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1ED335F3" w14:textId="77777777" w:rsidR="006B6FC1" w:rsidRPr="00775793" w:rsidRDefault="006B6FC1" w:rsidP="009E2961">
            <w:pPr>
              <w:pStyle w:val="txt"/>
              <w:spacing w:before="0" w:after="0"/>
              <w:rPr>
                <w:rFonts w:ascii="Lato" w:eastAsia="Calibri" w:hAnsi="Lato"/>
                <w:sz w:val="20"/>
              </w:rPr>
            </w:pPr>
            <w:r>
              <w:rPr>
                <w:rFonts w:ascii="Lato" w:eastAsia="Calibri" w:hAnsi="Lato"/>
                <w:b/>
                <w:sz w:val="20"/>
                <w:lang w:val="fr-FR"/>
              </w:rPr>
              <w:t xml:space="preserve">3.1 </w:t>
            </w:r>
            <w:r w:rsidRPr="00511F6F">
              <w:rPr>
                <w:rFonts w:ascii="Lato" w:eastAsia="Calibri" w:hAnsi="Lato"/>
                <w:b/>
                <w:sz w:val="20"/>
                <w:lang w:val="fr-FR"/>
              </w:rPr>
              <w:t>f)</w:t>
            </w:r>
            <w:r>
              <w:rPr>
                <w:rFonts w:ascii="Lato" w:eastAsia="Calibri" w:hAnsi="Lato"/>
                <w:sz w:val="20"/>
                <w:lang w:val="fr-FR"/>
              </w:rPr>
              <w:t xml:space="preserve"> </w:t>
            </w:r>
            <w:r w:rsidRPr="00775793">
              <w:rPr>
                <w:rFonts w:ascii="Lato" w:eastAsia="Calibri" w:hAnsi="Lato"/>
                <w:sz w:val="20"/>
              </w:rPr>
              <w:t xml:space="preserve">Une justification de la nécessité et de la valeur ajoutée de l’aide. Les candidats doivent </w:t>
            </w:r>
            <w:r>
              <w:rPr>
                <w:rFonts w:ascii="Lato" w:eastAsia="Calibri" w:hAnsi="Lato"/>
                <w:sz w:val="20"/>
              </w:rPr>
              <w:t>motiver</w:t>
            </w:r>
            <w:r w:rsidRPr="00775793">
              <w:rPr>
                <w:rFonts w:ascii="Lato" w:eastAsia="Calibri" w:hAnsi="Lato"/>
                <w:sz w:val="20"/>
              </w:rPr>
              <w:t xml:space="preserve"> que l'aide est nécessaire et qu’elle a un effet incitatif au sens de l'article 6 du règlement (UE) no 651/2014 comme suit (il s'agit de l'effet incitatif de l'aide sur le projet et non de la valeur ajoutée de l'aide au marché belge de l'énergie) :</w:t>
            </w:r>
          </w:p>
          <w:p w14:paraId="27C97F59" w14:textId="77777777" w:rsidR="006B6FC1" w:rsidRPr="00775793" w:rsidRDefault="006B6FC1" w:rsidP="006B6FC1">
            <w:pPr>
              <w:pStyle w:val="puce1"/>
              <w:numPr>
                <w:ilvl w:val="0"/>
                <w:numId w:val="8"/>
              </w:numPr>
              <w:spacing w:before="0" w:after="0"/>
              <w:contextualSpacing/>
              <w:rPr>
                <w:rFonts w:ascii="Lato" w:hAnsi="Lato"/>
                <w:sz w:val="20"/>
                <w:szCs w:val="20"/>
              </w:rPr>
            </w:pPr>
            <w:r w:rsidRPr="00775793">
              <w:rPr>
                <w:rFonts w:ascii="Lato" w:hAnsi="Lato"/>
                <w:sz w:val="20"/>
                <w:szCs w:val="20"/>
              </w:rPr>
              <w:t>une augmentation notable, résultant de l'aide, de la portée du projet ; ou</w:t>
            </w:r>
          </w:p>
          <w:p w14:paraId="78274B86" w14:textId="77777777" w:rsidR="006B6FC1" w:rsidRPr="00775793" w:rsidRDefault="006B6FC1" w:rsidP="006B6FC1">
            <w:pPr>
              <w:pStyle w:val="puce1"/>
              <w:numPr>
                <w:ilvl w:val="0"/>
                <w:numId w:val="8"/>
              </w:numPr>
              <w:spacing w:before="0" w:after="0"/>
              <w:contextualSpacing/>
              <w:rPr>
                <w:rFonts w:ascii="Lato" w:hAnsi="Lato"/>
                <w:sz w:val="20"/>
                <w:szCs w:val="20"/>
              </w:rPr>
            </w:pPr>
            <w:r w:rsidRPr="00775793">
              <w:rPr>
                <w:rFonts w:ascii="Lato" w:hAnsi="Lato"/>
                <w:sz w:val="20"/>
                <w:szCs w:val="20"/>
              </w:rPr>
              <w:t xml:space="preserve">une augmentation notable, résultant de l'aide, du montant total consacré par le bénéficiaire au projet ; ou </w:t>
            </w:r>
          </w:p>
          <w:p w14:paraId="16895DDA" w14:textId="77777777" w:rsidR="006B6FC1" w:rsidRPr="00E12D11" w:rsidRDefault="006B6FC1" w:rsidP="006B6FC1">
            <w:pPr>
              <w:pStyle w:val="puce1"/>
              <w:numPr>
                <w:ilvl w:val="0"/>
                <w:numId w:val="8"/>
              </w:numPr>
              <w:spacing w:before="0" w:after="0"/>
              <w:contextualSpacing/>
              <w:rPr>
                <w:rFonts w:ascii="Lato" w:hAnsi="Lato" w:cs="Arial"/>
              </w:rPr>
            </w:pPr>
            <w:r w:rsidRPr="00775793">
              <w:rPr>
                <w:rFonts w:ascii="Lato" w:hAnsi="Lato"/>
                <w:sz w:val="20"/>
                <w:szCs w:val="20"/>
              </w:rPr>
              <w:t>une augmentation notable de la rapidité avec laquelle le bénéficiaire compte achever le projet concerné concernée.</w:t>
            </w:r>
          </w:p>
          <w:p w14:paraId="2EE22593" w14:textId="77777777" w:rsidR="006B6FC1" w:rsidRPr="003813EE" w:rsidRDefault="006B6FC1" w:rsidP="009E2961">
            <w:pPr>
              <w:pStyle w:val="puce1"/>
              <w:spacing w:before="0" w:after="0"/>
              <w:ind w:left="678"/>
              <w:contextualSpacing/>
              <w:rPr>
                <w:rFonts w:ascii="Lato" w:hAnsi="Lato" w:cs="Arial"/>
              </w:rPr>
            </w:pPr>
          </w:p>
        </w:tc>
      </w:tr>
      <w:tr w:rsidR="006B6FC1" w:rsidRPr="007F7027" w14:paraId="16D557CB"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56019C48" w14:textId="5D857616" w:rsidR="006B6FC1" w:rsidRPr="004A4ADF" w:rsidRDefault="006B6FC1" w:rsidP="009E2961">
            <w:pPr>
              <w:pStyle w:val="txt"/>
              <w:spacing w:before="0" w:after="0"/>
              <w:rPr>
                <w:rFonts w:ascii="Lato" w:hAnsi="Lato"/>
                <w:sz w:val="20"/>
                <w:szCs w:val="20"/>
              </w:rPr>
            </w:pPr>
            <w:r w:rsidRPr="00AF5424">
              <w:rPr>
                <w:rFonts w:ascii="Lato" w:eastAsia="Calibri" w:hAnsi="Lato"/>
                <w:b/>
                <w:sz w:val="20"/>
                <w:szCs w:val="20"/>
                <w:lang w:val="fr-FR"/>
              </w:rPr>
              <w:t>3.1 g)</w:t>
            </w:r>
            <w:r w:rsidRPr="00AF5424">
              <w:rPr>
                <w:rFonts w:ascii="Lato" w:eastAsia="Calibri" w:hAnsi="Lato"/>
                <w:sz w:val="20"/>
                <w:szCs w:val="20"/>
                <w:lang w:val="fr-FR"/>
              </w:rPr>
              <w:t xml:space="preserve"> </w:t>
            </w:r>
            <w:r w:rsidRPr="00AF5424">
              <w:rPr>
                <w:rFonts w:ascii="Lato" w:hAnsi="Lato"/>
                <w:sz w:val="20"/>
                <w:szCs w:val="20"/>
                <w:u w:val="single"/>
              </w:rPr>
              <w:t>Intégrité des personnes morales participantes</w:t>
            </w:r>
            <w:r w:rsidRPr="00AF5424">
              <w:rPr>
                <w:rFonts w:ascii="Lato" w:hAnsi="Lato"/>
                <w:sz w:val="20"/>
                <w:szCs w:val="20"/>
              </w:rPr>
              <w:t xml:space="preserve"> : le candidat doit fournir un extrait du casier judiciaire récent (de 6 mois maximum) </w:t>
            </w:r>
            <w:r w:rsidRPr="00AF5424">
              <w:rPr>
                <w:rFonts w:ascii="Lato" w:hAnsi="Lato"/>
                <w:b/>
                <w:bCs/>
                <w:sz w:val="20"/>
                <w:szCs w:val="20"/>
              </w:rPr>
              <w:t>pour la personne morale</w:t>
            </w:r>
            <w:r w:rsidRPr="00AF5424">
              <w:rPr>
                <w:rFonts w:ascii="Lato" w:hAnsi="Lato"/>
                <w:sz w:val="20"/>
                <w:szCs w:val="20"/>
              </w:rPr>
              <w:t xml:space="preserve"> (pour chaque partenaire du projet), dont il ressort que cette personne morale ou ces personnes morales n’a pas / n’ont pas été condamnée(s) au cours des cinq dernières années à l’exception des amendes qui ne dépassent pas un montant de 3.000 euros.</w:t>
            </w:r>
          </w:p>
        </w:tc>
      </w:tr>
      <w:tr w:rsidR="006B6FC1" w:rsidRPr="007F7027" w14:paraId="24E5E382" w14:textId="77777777" w:rsidTr="009E2961">
        <w:trPr>
          <w:trHeight w:val="377"/>
        </w:trPr>
        <w:tc>
          <w:tcPr>
            <w:tcW w:w="8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5C4DD" w14:textId="77777777" w:rsidR="006B6FC1" w:rsidRDefault="006B6FC1" w:rsidP="009E2961">
            <w:pPr>
              <w:pStyle w:val="txt"/>
              <w:spacing w:before="0" w:after="0"/>
              <w:rPr>
                <w:rFonts w:ascii="Lato" w:eastAsia="Calibri" w:hAnsi="Lato"/>
                <w:b/>
                <w:bCs/>
                <w:lang w:val="fr-FR"/>
              </w:rPr>
            </w:pPr>
          </w:p>
          <w:p w14:paraId="39AE1C04" w14:textId="77777777" w:rsidR="006B6FC1" w:rsidRPr="00775793" w:rsidRDefault="006B6FC1" w:rsidP="009E2961">
            <w:pPr>
              <w:pStyle w:val="txt"/>
              <w:spacing w:before="0" w:after="0"/>
              <w:rPr>
                <w:rFonts w:ascii="Lato" w:eastAsia="Calibri" w:hAnsi="Lato"/>
                <w:b/>
                <w:bCs/>
              </w:rPr>
            </w:pPr>
            <w:r w:rsidRPr="00775793">
              <w:rPr>
                <w:rFonts w:ascii="Lato" w:eastAsia="Calibri" w:hAnsi="Lato"/>
                <w:b/>
                <w:bCs/>
              </w:rPr>
              <w:t>3.2.</w:t>
            </w:r>
            <w:r w:rsidRPr="00775793">
              <w:rPr>
                <w:rFonts w:ascii="Lato" w:eastAsia="Calibri" w:hAnsi="Lato"/>
                <w:b/>
                <w:bCs/>
              </w:rPr>
              <w:tab/>
              <w:t xml:space="preserve">Critères de </w:t>
            </w:r>
            <w:r>
              <w:rPr>
                <w:rFonts w:ascii="Lato" w:eastAsia="Calibri" w:hAnsi="Lato"/>
                <w:b/>
                <w:bCs/>
              </w:rPr>
              <w:t xml:space="preserve">recevabilité budgétaire / financière </w:t>
            </w:r>
            <w:r w:rsidRPr="0032293F">
              <w:rPr>
                <w:rFonts w:ascii="Lato" w:eastAsia="Calibri" w:hAnsi="Lato"/>
              </w:rPr>
              <w:t>(voir chapitre 3.2 de l’appel)</w:t>
            </w:r>
          </w:p>
          <w:p w14:paraId="6775951A" w14:textId="77777777" w:rsidR="006B6FC1" w:rsidRPr="00775793" w:rsidRDefault="006B6FC1" w:rsidP="009E2961">
            <w:pPr>
              <w:pStyle w:val="txt"/>
              <w:spacing w:before="0" w:after="0"/>
              <w:rPr>
                <w:rFonts w:ascii="Lato" w:eastAsia="Calibri" w:hAnsi="Lato"/>
                <w:sz w:val="20"/>
              </w:rPr>
            </w:pPr>
          </w:p>
        </w:tc>
      </w:tr>
      <w:tr w:rsidR="006B6FC1" w:rsidRPr="007F7027" w14:paraId="2F0600CC"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2255BCA2" w14:textId="77777777" w:rsidR="006B6FC1" w:rsidRDefault="006B6FC1" w:rsidP="009E2961">
            <w:pPr>
              <w:pStyle w:val="txt"/>
              <w:spacing w:before="0" w:after="0"/>
              <w:rPr>
                <w:rFonts w:ascii="Lato" w:eastAsia="Calibri" w:hAnsi="Lato"/>
                <w:sz w:val="20"/>
                <w:szCs w:val="20"/>
              </w:rPr>
            </w:pPr>
          </w:p>
          <w:p w14:paraId="4E32547D" w14:textId="77777777" w:rsidR="006B6FC1" w:rsidRPr="00167528" w:rsidRDefault="006B6FC1" w:rsidP="009E2961">
            <w:pPr>
              <w:pStyle w:val="txt"/>
              <w:spacing w:before="0" w:after="0"/>
              <w:rPr>
                <w:rFonts w:ascii="Lato" w:eastAsia="Calibri" w:hAnsi="Lato"/>
                <w:sz w:val="20"/>
                <w:szCs w:val="20"/>
              </w:rPr>
            </w:pPr>
            <w:r w:rsidRPr="00167528">
              <w:rPr>
                <w:rFonts w:ascii="Lato" w:eastAsia="Calibri" w:hAnsi="Lato"/>
                <w:sz w:val="20"/>
                <w:szCs w:val="20"/>
              </w:rPr>
              <w:t>La recevabilité budgétaire/financière de chaque proposition est également examinée par la suite au moyen d’une analyse des renseignements fournis par les candidats dans le formulaire de participation et ses annexes</w:t>
            </w:r>
            <w:r w:rsidRPr="00167528">
              <w:rPr>
                <w:rStyle w:val="Voetnootmarkering"/>
                <w:rFonts w:ascii="Lato" w:eastAsia="Calibri" w:hAnsi="Lato"/>
                <w:sz w:val="20"/>
                <w:szCs w:val="20"/>
              </w:rPr>
              <w:footnoteReference w:id="7"/>
            </w:r>
            <w:r w:rsidRPr="00167528">
              <w:rPr>
                <w:rFonts w:ascii="Lato" w:eastAsia="Calibri" w:hAnsi="Lato"/>
                <w:sz w:val="20"/>
                <w:szCs w:val="20"/>
              </w:rPr>
              <w:t xml:space="preserve"> sur la base des critères budgétaires et financiers suivants : </w:t>
            </w:r>
          </w:p>
          <w:p w14:paraId="7BE01DBE" w14:textId="77777777" w:rsidR="006B6FC1" w:rsidRPr="00167528" w:rsidRDefault="006B6FC1" w:rsidP="009E2961">
            <w:pPr>
              <w:pStyle w:val="txt"/>
              <w:spacing w:before="0" w:after="0"/>
              <w:rPr>
                <w:rFonts w:ascii="Lato" w:eastAsia="Calibri" w:hAnsi="Lato"/>
                <w:sz w:val="20"/>
                <w:szCs w:val="20"/>
              </w:rPr>
            </w:pPr>
          </w:p>
          <w:p w14:paraId="5FE1F629" w14:textId="77777777" w:rsidR="006B6FC1" w:rsidRPr="00167528" w:rsidRDefault="006B6FC1" w:rsidP="009E2961">
            <w:pPr>
              <w:pStyle w:val="MonStyle"/>
              <w:spacing w:after="0"/>
              <w:rPr>
                <w:rFonts w:ascii="Lato" w:hAnsi="Lato"/>
                <w:sz w:val="20"/>
                <w:szCs w:val="20"/>
              </w:rPr>
            </w:pPr>
            <w:r w:rsidRPr="00167528">
              <w:rPr>
                <w:rFonts w:ascii="Lato" w:hAnsi="Lato"/>
                <w:sz w:val="20"/>
                <w:szCs w:val="20"/>
              </w:rPr>
              <w:t>3.2 a) Proposition de budget pour le projet</w:t>
            </w:r>
          </w:p>
          <w:p w14:paraId="7AAD71B6" w14:textId="77777777" w:rsidR="006B6FC1" w:rsidRPr="00167528" w:rsidRDefault="006B6FC1" w:rsidP="009E2961">
            <w:pPr>
              <w:pStyle w:val="Lijstnummering3"/>
              <w:spacing w:before="0" w:after="0"/>
              <w:rPr>
                <w:rFonts w:ascii="Lato" w:hAnsi="Lato"/>
                <w:sz w:val="20"/>
                <w:szCs w:val="20"/>
              </w:rPr>
            </w:pPr>
          </w:p>
          <w:p w14:paraId="6AF045C1" w14:textId="77777777" w:rsidR="006B6FC1" w:rsidRPr="00167528" w:rsidRDefault="006B6FC1" w:rsidP="009E2961">
            <w:pPr>
              <w:pStyle w:val="Lijstnummering3"/>
              <w:spacing w:before="0" w:after="0"/>
              <w:rPr>
                <w:rFonts w:ascii="Lato" w:hAnsi="Lato"/>
                <w:sz w:val="20"/>
                <w:szCs w:val="20"/>
                <w:u w:val="single"/>
              </w:rPr>
            </w:pPr>
            <w:r w:rsidRPr="00167528">
              <w:rPr>
                <w:rFonts w:ascii="Lato" w:hAnsi="Lato"/>
                <w:sz w:val="20"/>
                <w:szCs w:val="20"/>
              </w:rPr>
              <w:t>Pour le budget du projet</w:t>
            </w:r>
            <w:r w:rsidRPr="00167528">
              <w:rPr>
                <w:rStyle w:val="Voetnootmarkering"/>
                <w:rFonts w:ascii="Lato" w:hAnsi="Lato"/>
                <w:sz w:val="20"/>
                <w:szCs w:val="20"/>
              </w:rPr>
              <w:footnoteReference w:id="8"/>
            </w:r>
            <w:r w:rsidRPr="00167528">
              <w:rPr>
                <w:rFonts w:ascii="Lato" w:hAnsi="Lato"/>
                <w:sz w:val="20"/>
                <w:szCs w:val="20"/>
              </w:rPr>
              <w:t xml:space="preserve">, une </w:t>
            </w:r>
            <w:r w:rsidRPr="00167528">
              <w:rPr>
                <w:rFonts w:ascii="Lato" w:hAnsi="Lato"/>
                <w:sz w:val="20"/>
                <w:szCs w:val="20"/>
                <w:u w:val="single"/>
              </w:rPr>
              <w:t>proposition de budget pour le projet</w:t>
            </w:r>
            <w:r w:rsidRPr="00167528">
              <w:rPr>
                <w:rFonts w:ascii="Lato" w:hAnsi="Lato"/>
                <w:sz w:val="20"/>
                <w:szCs w:val="20"/>
              </w:rPr>
              <w:t xml:space="preserve"> contenant un calcul chiffré pour la durée totale du projet avec référence aux postes budgétaires/catégories de coûts tels que prévus dans l’appel à projets (p. ex. frais de personnel, coûts d'équipement, sous-traitance, etc.) et </w:t>
            </w:r>
            <w:r w:rsidRPr="00167528">
              <w:rPr>
                <w:rFonts w:ascii="Lato" w:hAnsi="Lato"/>
                <w:b/>
                <w:bCs/>
                <w:sz w:val="20"/>
                <w:szCs w:val="20"/>
                <w:u w:val="single"/>
              </w:rPr>
              <w:t>un calcul correct et détaillé des subsides demandés.</w:t>
            </w:r>
          </w:p>
          <w:p w14:paraId="1EB0FA05" w14:textId="77777777" w:rsidR="006B6FC1" w:rsidRPr="00167528" w:rsidRDefault="006B6FC1" w:rsidP="009E2961">
            <w:pPr>
              <w:pStyle w:val="Lijstnummering3"/>
              <w:spacing w:before="0" w:after="0"/>
              <w:rPr>
                <w:rFonts w:ascii="Lato" w:hAnsi="Lato"/>
                <w:sz w:val="20"/>
                <w:szCs w:val="20"/>
                <w:u w:val="single"/>
              </w:rPr>
            </w:pPr>
          </w:p>
          <w:p w14:paraId="3A27EB27" w14:textId="2313CDDF" w:rsidR="006B6FC1" w:rsidRPr="004A4ADF" w:rsidRDefault="006B6FC1" w:rsidP="004A4ADF">
            <w:pPr>
              <w:jc w:val="both"/>
              <w:rPr>
                <w:rFonts w:ascii="Lato" w:hAnsi="Lato"/>
                <w:sz w:val="20"/>
                <w:szCs w:val="20"/>
                <w:u w:val="single"/>
                <w:lang w:val="fr-FR"/>
              </w:rPr>
            </w:pPr>
            <w:r w:rsidRPr="00167528">
              <w:rPr>
                <w:rFonts w:ascii="Lato" w:hAnsi="Lato"/>
                <w:sz w:val="20"/>
                <w:szCs w:val="20"/>
                <w:u w:val="single"/>
                <w:lang w:val="fr-FR"/>
              </w:rPr>
              <w:t>La base/justification du budget du projet doit être claire et précise et elle doit être cohérente avec la partie sur le contenu/technique de la proposition de projet. Le calcul de la subvention demandée et les pourcentages de subvention demandés (par partenaire) doivent être clairement exposés.</w:t>
            </w:r>
          </w:p>
          <w:p w14:paraId="28751727" w14:textId="77777777" w:rsidR="006B6FC1" w:rsidRPr="00775793" w:rsidRDefault="006B6FC1" w:rsidP="009E2961">
            <w:pPr>
              <w:pStyle w:val="txt"/>
              <w:spacing w:before="0" w:after="0"/>
              <w:rPr>
                <w:rFonts w:ascii="Lato" w:hAnsi="Lato" w:cs="Arial"/>
                <w:sz w:val="20"/>
              </w:rPr>
            </w:pPr>
          </w:p>
        </w:tc>
      </w:tr>
      <w:tr w:rsidR="006B6FC1" w:rsidRPr="007F7027" w14:paraId="021EDD39"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14594C7B" w14:textId="77777777" w:rsidR="006B6FC1" w:rsidRPr="00CF01F7" w:rsidRDefault="006B6FC1" w:rsidP="009E2961">
            <w:pPr>
              <w:pStyle w:val="txt"/>
              <w:spacing w:before="0" w:after="0"/>
              <w:ind w:left="459" w:hanging="425"/>
              <w:rPr>
                <w:rFonts w:ascii="Lato" w:eastAsia="Calibri" w:hAnsi="Lato"/>
                <w:sz w:val="20"/>
                <w:szCs w:val="20"/>
              </w:rPr>
            </w:pPr>
            <w:r w:rsidRPr="00CF01F7">
              <w:rPr>
                <w:rFonts w:ascii="Lato" w:eastAsia="Calibri" w:hAnsi="Lato"/>
                <w:b/>
                <w:sz w:val="20"/>
                <w:szCs w:val="20"/>
              </w:rPr>
              <w:t xml:space="preserve">3.2 b) </w:t>
            </w:r>
            <w:r w:rsidRPr="00CF01F7">
              <w:rPr>
                <w:rFonts w:ascii="Lato" w:hAnsi="Lato"/>
                <w:b/>
                <w:bCs/>
                <w:sz w:val="20"/>
                <w:szCs w:val="20"/>
                <w:lang w:val="fr-FR"/>
              </w:rPr>
              <w:t>Capacité économique et financière suffisante</w:t>
            </w:r>
          </w:p>
          <w:p w14:paraId="40D7D144" w14:textId="77777777" w:rsidR="006B6FC1" w:rsidRPr="00CF01F7" w:rsidRDefault="006B6FC1" w:rsidP="009E2961">
            <w:pPr>
              <w:pStyle w:val="Lijstnummering2"/>
              <w:spacing w:before="0" w:after="0"/>
              <w:rPr>
                <w:rFonts w:ascii="Lato" w:hAnsi="Lato"/>
                <w:i w:val="0"/>
                <w:sz w:val="20"/>
                <w:szCs w:val="20"/>
              </w:rPr>
            </w:pPr>
          </w:p>
          <w:p w14:paraId="3283FB97" w14:textId="77777777" w:rsidR="006B6FC1" w:rsidRPr="00CF01F7" w:rsidRDefault="006B6FC1" w:rsidP="009E2961">
            <w:pPr>
              <w:pStyle w:val="Lijstnummering2"/>
              <w:spacing w:before="0" w:after="0"/>
              <w:rPr>
                <w:rFonts w:ascii="Lato" w:hAnsi="Lato"/>
                <w:i w:val="0"/>
                <w:sz w:val="20"/>
                <w:szCs w:val="20"/>
              </w:rPr>
            </w:pPr>
            <w:r w:rsidRPr="00CF01F7">
              <w:rPr>
                <w:rFonts w:ascii="Lato" w:hAnsi="Lato"/>
                <w:i w:val="0"/>
                <w:sz w:val="20"/>
                <w:szCs w:val="20"/>
              </w:rPr>
              <w:t xml:space="preserve">Les candidats doivent démontrer qu’ils disposent d’une capacité économique et financière suffisante pour réaliser le projet. À cet égard, le candidat doit démontrer le caractère réaliste du projet en ce qui concerne la suffisance des moyens financiers prévus pour l’exécution du projet. </w:t>
            </w:r>
          </w:p>
          <w:p w14:paraId="0C579A30" w14:textId="77777777" w:rsidR="006B6FC1" w:rsidRPr="00CF01F7" w:rsidRDefault="006B6FC1" w:rsidP="009E2961">
            <w:pPr>
              <w:pStyle w:val="Lijstnummering2"/>
              <w:spacing w:before="0" w:after="0"/>
              <w:rPr>
                <w:rFonts w:ascii="Lato" w:hAnsi="Lato"/>
                <w:i w:val="0"/>
                <w:sz w:val="20"/>
                <w:szCs w:val="20"/>
              </w:rPr>
            </w:pPr>
          </w:p>
          <w:p w14:paraId="17C2DE1C" w14:textId="77777777" w:rsidR="006B6FC1" w:rsidRPr="00CF01F7" w:rsidRDefault="006B6FC1" w:rsidP="009E2961">
            <w:pPr>
              <w:pStyle w:val="Lijstnummering2"/>
              <w:spacing w:before="0" w:after="0"/>
              <w:rPr>
                <w:rFonts w:ascii="Lato" w:hAnsi="Lato"/>
                <w:i w:val="0"/>
                <w:sz w:val="20"/>
                <w:szCs w:val="20"/>
              </w:rPr>
            </w:pPr>
            <w:r w:rsidRPr="00CF01F7">
              <w:rPr>
                <w:rFonts w:ascii="Lato" w:hAnsi="Lato"/>
                <w:i w:val="0"/>
                <w:sz w:val="20"/>
                <w:szCs w:val="20"/>
              </w:rPr>
              <w:t xml:space="preserve">À cet effet, le candidat </w:t>
            </w:r>
            <w:r>
              <w:rPr>
                <w:rFonts w:ascii="Lato" w:hAnsi="Lato"/>
                <w:i w:val="0"/>
                <w:sz w:val="20"/>
                <w:szCs w:val="20"/>
              </w:rPr>
              <w:t xml:space="preserve">(i.e. chaque partenaire du projet) </w:t>
            </w:r>
            <w:r w:rsidRPr="00CF01F7">
              <w:rPr>
                <w:rFonts w:ascii="Lato" w:hAnsi="Lato"/>
                <w:i w:val="0"/>
                <w:sz w:val="20"/>
                <w:szCs w:val="20"/>
              </w:rPr>
              <w:t>fournit au moins les documents et/ou informations suivant(e)s :</w:t>
            </w:r>
          </w:p>
          <w:p w14:paraId="29CF9444" w14:textId="77777777" w:rsidR="006B6FC1" w:rsidRPr="00CF01F7" w:rsidRDefault="006B6FC1" w:rsidP="006B6FC1">
            <w:pPr>
              <w:pStyle w:val="Lijstnummering3"/>
              <w:numPr>
                <w:ilvl w:val="0"/>
                <w:numId w:val="24"/>
              </w:numPr>
              <w:spacing w:before="0" w:after="0"/>
              <w:rPr>
                <w:rFonts w:ascii="Lato" w:hAnsi="Lato"/>
                <w:sz w:val="20"/>
                <w:szCs w:val="20"/>
              </w:rPr>
            </w:pPr>
            <w:r w:rsidRPr="00CF01F7">
              <w:rPr>
                <w:rFonts w:ascii="Lato" w:hAnsi="Lato"/>
                <w:sz w:val="20"/>
                <w:szCs w:val="20"/>
              </w:rPr>
              <w:t>Compte(s) annuel(s)</w:t>
            </w:r>
            <w:r>
              <w:rPr>
                <w:rStyle w:val="Voetnootmarkering"/>
                <w:sz w:val="20"/>
                <w:szCs w:val="20"/>
              </w:rPr>
              <w:footnoteReference w:id="9"/>
            </w:r>
          </w:p>
          <w:p w14:paraId="1B77C21B" w14:textId="77777777" w:rsidR="006B6FC1" w:rsidRPr="00CF01F7" w:rsidRDefault="006B6FC1" w:rsidP="006B6FC1">
            <w:pPr>
              <w:pStyle w:val="Lijstnummering3"/>
              <w:numPr>
                <w:ilvl w:val="0"/>
                <w:numId w:val="15"/>
              </w:numPr>
              <w:spacing w:before="0" w:after="0"/>
              <w:rPr>
                <w:rFonts w:ascii="Lato" w:hAnsi="Lato"/>
                <w:sz w:val="20"/>
                <w:szCs w:val="20"/>
              </w:rPr>
            </w:pPr>
            <w:r w:rsidRPr="00CF01F7">
              <w:rPr>
                <w:rFonts w:ascii="Lato" w:hAnsi="Lato"/>
                <w:sz w:val="20"/>
                <w:szCs w:val="20"/>
              </w:rPr>
              <w:t>Plan financier en ce qui concerne les moyens financiers non subsidiés</w:t>
            </w:r>
          </w:p>
          <w:p w14:paraId="5C5E51A2" w14:textId="77777777" w:rsidR="006B6FC1" w:rsidRPr="00CF01F7" w:rsidRDefault="006B6FC1" w:rsidP="006B6FC1">
            <w:pPr>
              <w:pStyle w:val="Lijstnummering3"/>
              <w:numPr>
                <w:ilvl w:val="0"/>
                <w:numId w:val="15"/>
              </w:numPr>
              <w:spacing w:before="0" w:after="0"/>
              <w:rPr>
                <w:rFonts w:ascii="Lato" w:hAnsi="Lato"/>
                <w:sz w:val="20"/>
                <w:szCs w:val="20"/>
              </w:rPr>
            </w:pPr>
            <w:r w:rsidRPr="00CF01F7">
              <w:rPr>
                <w:rFonts w:ascii="Lato" w:hAnsi="Lato"/>
                <w:sz w:val="20"/>
                <w:szCs w:val="20"/>
              </w:rPr>
              <w:t xml:space="preserve">Déclaration sur l’honneur </w:t>
            </w:r>
            <w:r>
              <w:rPr>
                <w:rFonts w:ascii="Lato" w:hAnsi="Lato"/>
                <w:sz w:val="20"/>
                <w:szCs w:val="20"/>
              </w:rPr>
              <w:t xml:space="preserve">signée </w:t>
            </w:r>
            <w:r w:rsidRPr="00CF01F7">
              <w:rPr>
                <w:rFonts w:ascii="Lato" w:hAnsi="Lato"/>
                <w:sz w:val="20"/>
                <w:szCs w:val="20"/>
              </w:rPr>
              <w:t>concernant la capacité économique et financière suffisante</w:t>
            </w:r>
          </w:p>
          <w:p w14:paraId="296EAD2A" w14:textId="77777777" w:rsidR="006B6FC1" w:rsidRDefault="006B6FC1" w:rsidP="009E2961">
            <w:pPr>
              <w:jc w:val="both"/>
              <w:rPr>
                <w:rFonts w:ascii="Lato" w:hAnsi="Lato"/>
                <w:sz w:val="20"/>
                <w:szCs w:val="20"/>
                <w:lang w:val="fr-FR"/>
              </w:rPr>
            </w:pPr>
          </w:p>
          <w:p w14:paraId="15F5DAA9" w14:textId="77777777" w:rsidR="006B6FC1" w:rsidRPr="00CF01F7" w:rsidRDefault="006B6FC1" w:rsidP="009E2961">
            <w:pPr>
              <w:pStyle w:val="txt"/>
              <w:spacing w:before="0" w:after="0"/>
              <w:rPr>
                <w:rFonts w:ascii="Lato" w:hAnsi="Lato"/>
                <w:b/>
                <w:sz w:val="20"/>
                <w:szCs w:val="20"/>
              </w:rPr>
            </w:pPr>
            <w:r>
              <w:rPr>
                <w:rFonts w:ascii="Lato" w:hAnsi="Lato"/>
                <w:sz w:val="20"/>
                <w:szCs w:val="20"/>
                <w:lang w:val="fr-FR"/>
              </w:rPr>
              <w:t>NB. Nous renvoyons au chapitre 3.2 et l’annexe 3 de l’appel pour toutes les informations concernées.</w:t>
            </w:r>
          </w:p>
          <w:p w14:paraId="13D233EE" w14:textId="64102399" w:rsidR="004A4ADF" w:rsidRPr="00CF01F7" w:rsidRDefault="004A4ADF" w:rsidP="009E2961">
            <w:pPr>
              <w:pStyle w:val="txt"/>
              <w:spacing w:before="0" w:after="0"/>
              <w:rPr>
                <w:rFonts w:ascii="Lato" w:hAnsi="Lato" w:cs="Arial"/>
                <w:b/>
                <w:sz w:val="20"/>
                <w:szCs w:val="20"/>
              </w:rPr>
            </w:pPr>
          </w:p>
        </w:tc>
      </w:tr>
      <w:tr w:rsidR="006B6FC1" w:rsidRPr="007F7027" w14:paraId="1ACB8207"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75198A2D" w14:textId="77777777" w:rsidR="006B6FC1" w:rsidRPr="00775793" w:rsidRDefault="006B6FC1" w:rsidP="009E2961">
            <w:pPr>
              <w:pStyle w:val="txt"/>
              <w:spacing w:before="0" w:after="0"/>
              <w:ind w:left="459" w:hanging="425"/>
              <w:rPr>
                <w:rFonts w:ascii="Lato" w:eastAsia="Calibri" w:hAnsi="Lato" w:cs="Arial"/>
                <w:sz w:val="20"/>
                <w:szCs w:val="20"/>
              </w:rPr>
            </w:pPr>
            <w:r>
              <w:rPr>
                <w:rFonts w:ascii="Lato" w:eastAsia="Calibri" w:hAnsi="Lato" w:cs="Arial"/>
                <w:b/>
                <w:sz w:val="20"/>
                <w:szCs w:val="20"/>
              </w:rPr>
              <w:t xml:space="preserve">3.2 </w:t>
            </w:r>
            <w:r w:rsidRPr="00775793">
              <w:rPr>
                <w:rFonts w:ascii="Lato" w:eastAsia="Calibri" w:hAnsi="Lato" w:cs="Arial"/>
                <w:b/>
                <w:sz w:val="20"/>
                <w:szCs w:val="20"/>
              </w:rPr>
              <w:t>c)</w:t>
            </w:r>
            <w:r>
              <w:rPr>
                <w:rFonts w:ascii="Lato" w:eastAsia="Calibri" w:hAnsi="Lato" w:cs="Arial"/>
                <w:b/>
                <w:sz w:val="20"/>
                <w:szCs w:val="20"/>
              </w:rPr>
              <w:t xml:space="preserve"> </w:t>
            </w:r>
            <w:r w:rsidRPr="00775793">
              <w:rPr>
                <w:rFonts w:ascii="Lato" w:eastAsia="Calibri" w:hAnsi="Lato" w:cs="Arial"/>
                <w:sz w:val="20"/>
                <w:szCs w:val="20"/>
              </w:rPr>
              <w:t xml:space="preserve">Le projet doit être conforme aux dispositions du règlement (UE) n ° 651/2014, tel que décrit au chapitre IV « Conditions et intensité de l'aide ». </w:t>
            </w:r>
            <w:r>
              <w:rPr>
                <w:rFonts w:ascii="Lato" w:eastAsia="Calibri" w:hAnsi="Lato" w:cs="Arial"/>
                <w:sz w:val="20"/>
                <w:szCs w:val="20"/>
              </w:rPr>
              <w:t>À cet égard</w:t>
            </w:r>
            <w:r w:rsidRPr="00775793">
              <w:rPr>
                <w:rFonts w:ascii="Lato" w:eastAsia="Calibri" w:hAnsi="Lato" w:cs="Arial"/>
                <w:sz w:val="20"/>
                <w:szCs w:val="20"/>
              </w:rPr>
              <w:t>, le candidat doit démontrer que :</w:t>
            </w:r>
          </w:p>
          <w:p w14:paraId="6FD6E293" w14:textId="77777777" w:rsidR="006B6FC1" w:rsidRPr="00775793" w:rsidRDefault="006B6FC1" w:rsidP="006B6FC1">
            <w:pPr>
              <w:pStyle w:val="puce1"/>
              <w:numPr>
                <w:ilvl w:val="0"/>
                <w:numId w:val="6"/>
              </w:numPr>
              <w:spacing w:before="0" w:after="0"/>
              <w:contextualSpacing/>
              <w:rPr>
                <w:rFonts w:ascii="Lato" w:hAnsi="Lato"/>
                <w:sz w:val="20"/>
                <w:szCs w:val="20"/>
              </w:rPr>
            </w:pPr>
            <w:r w:rsidRPr="00775793">
              <w:rPr>
                <w:rFonts w:ascii="Lato" w:hAnsi="Lato"/>
                <w:sz w:val="20"/>
                <w:szCs w:val="20"/>
              </w:rPr>
              <w:t>le montant de l'aide demandée a été déterminé en fonction des seuils d'intensité et des montants d'aide maximaux fixés dans le règlement (UE) no 651/2014 ;</w:t>
            </w:r>
          </w:p>
          <w:p w14:paraId="162364E3" w14:textId="77777777" w:rsidR="004A4ADF" w:rsidRPr="004A4ADF" w:rsidRDefault="006B6FC1" w:rsidP="009E2961">
            <w:pPr>
              <w:pStyle w:val="puce1"/>
              <w:numPr>
                <w:ilvl w:val="0"/>
                <w:numId w:val="6"/>
              </w:numPr>
              <w:spacing w:before="0" w:after="0"/>
              <w:contextualSpacing/>
              <w:rPr>
                <w:rFonts w:ascii="Lato" w:hAnsi="Lato" w:cs="Arial"/>
                <w:b/>
              </w:rPr>
            </w:pPr>
            <w:r w:rsidRPr="00775793">
              <w:rPr>
                <w:rFonts w:ascii="Lato" w:hAnsi="Lato"/>
                <w:sz w:val="20"/>
                <w:szCs w:val="20"/>
              </w:rPr>
              <w:t>l'aide demandée concerne uniquement le remboursement (total ou partiel) des « coûts éligibles » visés au règlement (UE) no 651/2014.</w:t>
            </w:r>
          </w:p>
          <w:p w14:paraId="386877DF" w14:textId="175E4255" w:rsidR="004A4ADF" w:rsidRPr="004A4ADF" w:rsidRDefault="004A4ADF" w:rsidP="004A4ADF">
            <w:pPr>
              <w:pStyle w:val="puce1"/>
              <w:spacing w:before="0" w:after="0"/>
              <w:contextualSpacing/>
              <w:rPr>
                <w:rFonts w:ascii="Lato" w:hAnsi="Lato" w:cs="Arial"/>
                <w:b/>
              </w:rPr>
            </w:pPr>
          </w:p>
        </w:tc>
      </w:tr>
      <w:tr w:rsidR="006B6FC1" w:rsidRPr="007F7027" w14:paraId="507794F7"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0BF90B4F" w14:textId="49CDA533" w:rsidR="004A4ADF" w:rsidRPr="00511B0C" w:rsidRDefault="006B6FC1" w:rsidP="004A4ADF">
            <w:pPr>
              <w:pStyle w:val="txt"/>
              <w:spacing w:before="0" w:after="0"/>
              <w:rPr>
                <w:rFonts w:ascii="Lato" w:eastAsia="Calibri" w:hAnsi="Lato" w:cs="Arial"/>
                <w:sz w:val="20"/>
                <w:szCs w:val="20"/>
              </w:rPr>
            </w:pPr>
            <w:r>
              <w:rPr>
                <w:rFonts w:ascii="Lato" w:eastAsia="Calibri" w:hAnsi="Lato" w:cs="Arial"/>
                <w:b/>
                <w:sz w:val="20"/>
                <w:szCs w:val="20"/>
              </w:rPr>
              <w:t>3.2 d) - i</w:t>
            </w:r>
            <w:r w:rsidRPr="007A4F0A">
              <w:rPr>
                <w:rFonts w:ascii="Lato" w:eastAsia="Calibri" w:hAnsi="Lato" w:cs="Arial"/>
                <w:b/>
                <w:sz w:val="20"/>
                <w:szCs w:val="20"/>
              </w:rPr>
              <w:t>)</w:t>
            </w:r>
            <w:r>
              <w:rPr>
                <w:rFonts w:ascii="Lato" w:eastAsia="Calibri" w:hAnsi="Lato" w:cs="Arial"/>
                <w:b/>
                <w:sz w:val="20"/>
                <w:szCs w:val="20"/>
              </w:rPr>
              <w:t xml:space="preserve"> </w:t>
            </w:r>
            <w:r w:rsidRPr="007A4F0A">
              <w:rPr>
                <w:rFonts w:ascii="Lato" w:eastAsia="Calibri" w:hAnsi="Lato" w:cs="Arial"/>
                <w:sz w:val="20"/>
                <w:szCs w:val="20"/>
              </w:rPr>
              <w:t>L</w:t>
            </w:r>
            <w:r w:rsidRPr="00511B0C">
              <w:rPr>
                <w:rFonts w:ascii="Lato" w:eastAsia="Calibri" w:hAnsi="Lato" w:cs="Arial"/>
                <w:sz w:val="20"/>
                <w:szCs w:val="20"/>
              </w:rPr>
              <w:t>e candidat doit démontrer que les coûts prévus dans la proposition de projet sont conformes aux règles imposés dans l'appel</w:t>
            </w:r>
            <w:r>
              <w:rPr>
                <w:rFonts w:ascii="Lato" w:eastAsia="Calibri" w:hAnsi="Lato" w:cs="Arial"/>
                <w:sz w:val="20"/>
                <w:szCs w:val="20"/>
              </w:rPr>
              <w:t xml:space="preserve"> (voir chapitre 3.2 de l’appel)</w:t>
            </w:r>
            <w:r w:rsidRPr="00511B0C">
              <w:rPr>
                <w:rFonts w:ascii="Lato" w:eastAsia="Calibri" w:hAnsi="Lato" w:cs="Arial"/>
                <w:sz w:val="20"/>
                <w:szCs w:val="20"/>
              </w:rPr>
              <w:t xml:space="preserve"> pour :</w:t>
            </w:r>
          </w:p>
          <w:p w14:paraId="409FDFDE" w14:textId="77777777" w:rsidR="006B6FC1" w:rsidRPr="00511B0C" w:rsidRDefault="006B6FC1" w:rsidP="006B6FC1">
            <w:pPr>
              <w:pStyle w:val="puce1"/>
              <w:numPr>
                <w:ilvl w:val="0"/>
                <w:numId w:val="7"/>
              </w:numPr>
              <w:spacing w:before="0" w:after="0"/>
              <w:contextualSpacing/>
              <w:rPr>
                <w:rFonts w:ascii="Lato" w:hAnsi="Lato"/>
                <w:sz w:val="20"/>
                <w:szCs w:val="20"/>
                <w:lang w:val="fr-FR"/>
              </w:rPr>
            </w:pPr>
            <w:r w:rsidRPr="00511B0C">
              <w:rPr>
                <w:rFonts w:ascii="Lato" w:hAnsi="Lato"/>
                <w:sz w:val="20"/>
                <w:szCs w:val="20"/>
                <w:lang w:val="fr-FR"/>
              </w:rPr>
              <w:t>la conformité a</w:t>
            </w:r>
            <w:r>
              <w:rPr>
                <w:rFonts w:ascii="Lato" w:hAnsi="Lato"/>
                <w:sz w:val="20"/>
                <w:szCs w:val="20"/>
                <w:lang w:val="fr-FR"/>
              </w:rPr>
              <w:t>ux règles reprises dans l’appel</w:t>
            </w:r>
            <w:r w:rsidRPr="00511B0C">
              <w:rPr>
                <w:rFonts w:ascii="Lato" w:hAnsi="Lato"/>
                <w:sz w:val="20"/>
                <w:szCs w:val="20"/>
                <w:lang w:val="fr-FR"/>
              </w:rPr>
              <w:t xml:space="preserve"> en matière de </w:t>
            </w:r>
            <w:r w:rsidRPr="00511B0C">
              <w:rPr>
                <w:rFonts w:ascii="Lato" w:hAnsi="Lato"/>
                <w:sz w:val="20"/>
                <w:szCs w:val="20"/>
                <w:u w:val="single"/>
                <w:lang w:val="fr-FR"/>
              </w:rPr>
              <w:t xml:space="preserve">coûts indirects </w:t>
            </w:r>
            <w:r w:rsidRPr="00511B0C">
              <w:rPr>
                <w:rFonts w:ascii="Lato" w:hAnsi="Lato" w:cs="Arial"/>
                <w:sz w:val="20"/>
                <w:szCs w:val="20"/>
                <w:lang w:val="fr-FR"/>
              </w:rPr>
              <w:t>(</w:t>
            </w:r>
            <w:r w:rsidRPr="00511B0C">
              <w:rPr>
                <w:rFonts w:ascii="Lato" w:hAnsi="Lato"/>
                <w:sz w:val="20"/>
                <w:szCs w:val="20"/>
              </w:rPr>
              <w:t xml:space="preserve">les coûts indirects (i.e. </w:t>
            </w:r>
            <w:r w:rsidRPr="00511B0C">
              <w:rPr>
                <w:rFonts w:ascii="Lato" w:hAnsi="Lato"/>
                <w:i/>
                <w:sz w:val="20"/>
                <w:szCs w:val="20"/>
              </w:rPr>
              <w:t>overheads</w:t>
            </w:r>
            <w:r w:rsidRPr="00511B0C">
              <w:rPr>
                <w:rFonts w:ascii="Lato" w:hAnsi="Lato"/>
                <w:sz w:val="20"/>
                <w:szCs w:val="20"/>
              </w:rPr>
              <w:t xml:space="preserve"> et </w:t>
            </w:r>
            <w:r w:rsidRPr="00511B0C">
              <w:rPr>
                <w:rFonts w:ascii="Lato" w:hAnsi="Lato"/>
                <w:sz w:val="20"/>
                <w:szCs w:val="20"/>
                <w:lang w:val="fr-FR"/>
              </w:rPr>
              <w:t>coûts d’exploitation courants)</w:t>
            </w:r>
            <w:r w:rsidRPr="00511B0C">
              <w:rPr>
                <w:rFonts w:ascii="Lato" w:hAnsi="Lato"/>
                <w:sz w:val="20"/>
                <w:szCs w:val="20"/>
              </w:rPr>
              <w:t xml:space="preserve"> ne sont pas supérieurs à 15% du </w:t>
            </w:r>
            <w:r w:rsidRPr="00511B0C">
              <w:rPr>
                <w:rFonts w:ascii="Lato" w:hAnsi="Lato"/>
                <w:sz w:val="20"/>
                <w:szCs w:val="20"/>
              </w:rPr>
              <w:lastRenderedPageBreak/>
              <w:t>montant total des coûts directs</w:t>
            </w:r>
            <w:r>
              <w:rPr>
                <w:rFonts w:ascii="Lato" w:hAnsi="Lato"/>
                <w:sz w:val="20"/>
                <w:szCs w:val="20"/>
              </w:rPr>
              <w:t xml:space="preserve"> (i.e. les frais de personnel et les coûts de fonctionnement spécifiques – cfr. chapitre 3.2 de d’appel)</w:t>
            </w:r>
            <w:r w:rsidRPr="00511B0C">
              <w:rPr>
                <w:rFonts w:ascii="Lato" w:hAnsi="Lato"/>
                <w:sz w:val="20"/>
                <w:szCs w:val="20"/>
              </w:rPr>
              <w:t>) ;</w:t>
            </w:r>
          </w:p>
          <w:p w14:paraId="505C20BD" w14:textId="77777777" w:rsidR="006B6FC1" w:rsidRPr="00511B0C" w:rsidRDefault="006B6FC1" w:rsidP="006B6FC1">
            <w:pPr>
              <w:pStyle w:val="puce1"/>
              <w:numPr>
                <w:ilvl w:val="0"/>
                <w:numId w:val="7"/>
              </w:numPr>
              <w:spacing w:before="0" w:after="0"/>
              <w:contextualSpacing/>
              <w:rPr>
                <w:rFonts w:ascii="Lato" w:hAnsi="Lato"/>
                <w:sz w:val="20"/>
                <w:szCs w:val="20"/>
              </w:rPr>
            </w:pPr>
            <w:r w:rsidRPr="00511B0C">
              <w:rPr>
                <w:rFonts w:ascii="Lato" w:hAnsi="Lato"/>
                <w:sz w:val="20"/>
                <w:szCs w:val="20"/>
              </w:rPr>
              <w:t xml:space="preserve">la conformité aux règles reprises dans l’appel en matière de </w:t>
            </w:r>
            <w:r w:rsidRPr="00511B0C">
              <w:rPr>
                <w:rFonts w:ascii="Lato" w:hAnsi="Lato"/>
                <w:sz w:val="20"/>
                <w:szCs w:val="20"/>
                <w:u w:val="single"/>
                <w:lang w:val="fr-FR"/>
              </w:rPr>
              <w:t>coûts de fonctionnement spécifiques</w:t>
            </w:r>
            <w:r w:rsidRPr="00511B0C">
              <w:rPr>
                <w:rFonts w:ascii="Lato" w:hAnsi="Lato"/>
                <w:sz w:val="20"/>
                <w:szCs w:val="20"/>
              </w:rPr>
              <w:t> ;</w:t>
            </w:r>
          </w:p>
          <w:p w14:paraId="7960CB5F" w14:textId="77777777" w:rsidR="006B6FC1" w:rsidRPr="00511B0C" w:rsidRDefault="006B6FC1" w:rsidP="006B6FC1">
            <w:pPr>
              <w:pStyle w:val="puce1"/>
              <w:numPr>
                <w:ilvl w:val="0"/>
                <w:numId w:val="7"/>
              </w:numPr>
              <w:spacing w:before="0" w:after="0"/>
              <w:contextualSpacing/>
              <w:rPr>
                <w:rFonts w:ascii="Lato" w:hAnsi="Lato"/>
                <w:sz w:val="20"/>
                <w:szCs w:val="20"/>
              </w:rPr>
            </w:pPr>
            <w:r w:rsidRPr="00511B0C">
              <w:rPr>
                <w:rFonts w:ascii="Lato" w:hAnsi="Lato"/>
                <w:sz w:val="20"/>
                <w:szCs w:val="20"/>
              </w:rPr>
              <w:t xml:space="preserve">la conformité aux règles reprises dans l’appel en matière de </w:t>
            </w:r>
            <w:r w:rsidRPr="00511B0C">
              <w:rPr>
                <w:rFonts w:ascii="Lato" w:hAnsi="Lato"/>
                <w:sz w:val="20"/>
                <w:szCs w:val="20"/>
                <w:u w:val="single"/>
              </w:rPr>
              <w:t>coûts d'équipement</w:t>
            </w:r>
            <w:r w:rsidRPr="00511B0C">
              <w:rPr>
                <w:rFonts w:ascii="Lato" w:hAnsi="Lato"/>
                <w:sz w:val="20"/>
                <w:szCs w:val="20"/>
              </w:rPr>
              <w:t> ;</w:t>
            </w:r>
          </w:p>
          <w:p w14:paraId="1166FE1D" w14:textId="77777777" w:rsidR="006B6FC1" w:rsidRPr="00511B0C" w:rsidRDefault="006B6FC1" w:rsidP="006B6FC1">
            <w:pPr>
              <w:pStyle w:val="puce1"/>
              <w:numPr>
                <w:ilvl w:val="0"/>
                <w:numId w:val="7"/>
              </w:numPr>
              <w:spacing w:before="0" w:after="0"/>
              <w:contextualSpacing/>
              <w:rPr>
                <w:rFonts w:ascii="Lato" w:hAnsi="Lato"/>
                <w:sz w:val="20"/>
                <w:szCs w:val="20"/>
              </w:rPr>
            </w:pPr>
            <w:r w:rsidRPr="00511B0C">
              <w:rPr>
                <w:rFonts w:ascii="Lato" w:hAnsi="Lato"/>
                <w:sz w:val="20"/>
                <w:szCs w:val="20"/>
              </w:rPr>
              <w:t xml:space="preserve">la conformité aux règles reprises dans l’appel en matière de </w:t>
            </w:r>
            <w:r w:rsidRPr="00511B0C">
              <w:rPr>
                <w:rFonts w:ascii="Lato" w:hAnsi="Lato"/>
                <w:sz w:val="20"/>
                <w:szCs w:val="20"/>
                <w:u w:val="single"/>
              </w:rPr>
              <w:t>coûts de sous-traitance</w:t>
            </w:r>
            <w:r w:rsidRPr="00511B0C">
              <w:rPr>
                <w:rFonts w:ascii="Lato" w:hAnsi="Lato"/>
                <w:sz w:val="20"/>
                <w:szCs w:val="20"/>
              </w:rPr>
              <w:t xml:space="preserve"> (seuil maximal de 25 %, offre ou déclaration d’intention du sous-traitant dans la proposition de projet initiale) ;</w:t>
            </w:r>
          </w:p>
          <w:p w14:paraId="372F6917" w14:textId="77777777" w:rsidR="006B6FC1" w:rsidRPr="00511B0C" w:rsidRDefault="006B6FC1" w:rsidP="006B6FC1">
            <w:pPr>
              <w:pStyle w:val="puce1"/>
              <w:numPr>
                <w:ilvl w:val="0"/>
                <w:numId w:val="7"/>
              </w:numPr>
              <w:spacing w:before="0" w:after="0"/>
              <w:contextualSpacing/>
              <w:rPr>
                <w:rFonts w:ascii="Lato" w:hAnsi="Lato"/>
                <w:sz w:val="20"/>
                <w:szCs w:val="20"/>
              </w:rPr>
            </w:pPr>
            <w:r w:rsidRPr="00511B0C">
              <w:rPr>
                <w:rFonts w:ascii="Lato" w:hAnsi="Lato"/>
                <w:sz w:val="20"/>
                <w:szCs w:val="20"/>
                <w:lang w:val="fr-FR"/>
              </w:rPr>
              <w:t xml:space="preserve">la conformité à la règle de 60% reprise dans l’appel en matière de </w:t>
            </w:r>
            <w:r w:rsidRPr="00511B0C">
              <w:rPr>
                <w:rFonts w:ascii="Lato" w:hAnsi="Lato"/>
                <w:sz w:val="20"/>
                <w:szCs w:val="20"/>
                <w:u w:val="single"/>
                <w:lang w:val="fr-FR"/>
              </w:rPr>
              <w:t>frais de personnel</w:t>
            </w:r>
            <w:r w:rsidRPr="00511B0C">
              <w:rPr>
                <w:rFonts w:ascii="Lato" w:hAnsi="Lato"/>
                <w:sz w:val="20"/>
                <w:szCs w:val="20"/>
                <w:lang w:val="fr-FR"/>
              </w:rPr>
              <w:t xml:space="preserve"> pour des projets de recherche et de développement ;</w:t>
            </w:r>
          </w:p>
          <w:p w14:paraId="30DF66EE" w14:textId="77777777" w:rsidR="006B6FC1" w:rsidRPr="00511B0C" w:rsidRDefault="006B6FC1" w:rsidP="006B6FC1">
            <w:pPr>
              <w:pStyle w:val="Lijstalinea"/>
              <w:numPr>
                <w:ilvl w:val="0"/>
                <w:numId w:val="7"/>
              </w:numPr>
              <w:spacing w:after="0" w:line="240" w:lineRule="auto"/>
              <w:jc w:val="both"/>
              <w:rPr>
                <w:rFonts w:ascii="Lato" w:hAnsi="Lato" w:cs="Arial"/>
                <w:sz w:val="20"/>
                <w:szCs w:val="20"/>
                <w:lang w:val="fr-FR"/>
              </w:rPr>
            </w:pPr>
            <w:r w:rsidRPr="00511B0C">
              <w:rPr>
                <w:rFonts w:ascii="Lato" w:hAnsi="Lato" w:cs="Arial"/>
                <w:sz w:val="20"/>
                <w:szCs w:val="20"/>
                <w:lang w:val="fr-BE"/>
              </w:rPr>
              <w:t>l</w:t>
            </w:r>
            <w:r w:rsidRPr="00511B0C">
              <w:rPr>
                <w:rFonts w:ascii="Lato" w:hAnsi="Lato" w:cs="Arial"/>
                <w:sz w:val="20"/>
                <w:szCs w:val="20"/>
                <w:lang w:val="fr-FR"/>
              </w:rPr>
              <w:t xml:space="preserve">a conformité aux règles reprises dans l’appel en matière de </w:t>
            </w:r>
            <w:r w:rsidRPr="00511B0C">
              <w:rPr>
                <w:rFonts w:ascii="Lato" w:hAnsi="Lato"/>
                <w:sz w:val="20"/>
                <w:szCs w:val="20"/>
                <w:u w:val="single"/>
                <w:lang w:val="fr-FR"/>
              </w:rPr>
              <w:t>coûts de personnel d’entreprises/organisations liées</w:t>
            </w:r>
            <w:r w:rsidRPr="00511B0C">
              <w:rPr>
                <w:rFonts w:ascii="Lato" w:hAnsi="Lato"/>
                <w:sz w:val="20"/>
                <w:szCs w:val="20"/>
                <w:lang w:val="fr-FR"/>
              </w:rPr>
              <w:t xml:space="preserve"> ;</w:t>
            </w:r>
          </w:p>
          <w:p w14:paraId="057C8E8F" w14:textId="77777777" w:rsidR="006B6FC1" w:rsidRPr="00511B0C" w:rsidRDefault="006B6FC1" w:rsidP="006B6FC1">
            <w:pPr>
              <w:pStyle w:val="Lijstalinea"/>
              <w:numPr>
                <w:ilvl w:val="0"/>
                <w:numId w:val="7"/>
              </w:numPr>
              <w:spacing w:after="0" w:line="240" w:lineRule="auto"/>
              <w:jc w:val="both"/>
              <w:rPr>
                <w:rFonts w:ascii="Lato" w:hAnsi="Lato" w:cs="Arial"/>
                <w:sz w:val="20"/>
                <w:szCs w:val="20"/>
                <w:lang w:val="fr-FR"/>
              </w:rPr>
            </w:pPr>
            <w:r w:rsidRPr="00511B0C">
              <w:rPr>
                <w:rFonts w:ascii="Lato" w:hAnsi="Lato" w:cs="Arial"/>
                <w:sz w:val="20"/>
                <w:szCs w:val="20"/>
                <w:lang w:val="fr-FR"/>
              </w:rPr>
              <w:t xml:space="preserve">la conformité aux règles reprises dans l’appel en matière de </w:t>
            </w:r>
            <w:r w:rsidRPr="00511B0C">
              <w:rPr>
                <w:rFonts w:ascii="Lato" w:hAnsi="Lato"/>
                <w:sz w:val="20"/>
                <w:szCs w:val="20"/>
                <w:u w:val="single"/>
                <w:lang w:val="fr-FR"/>
              </w:rPr>
              <w:t>coûts des doctorants disposant d’un contrat boursier</w:t>
            </w:r>
            <w:r w:rsidRPr="00511B0C">
              <w:rPr>
                <w:rFonts w:ascii="Lato" w:hAnsi="Lato"/>
                <w:sz w:val="20"/>
                <w:szCs w:val="20"/>
                <w:lang w:val="fr-FR"/>
              </w:rPr>
              <w:t>, appelés également ‘boursiers’.</w:t>
            </w:r>
          </w:p>
          <w:p w14:paraId="3B5895CC" w14:textId="77777777" w:rsidR="006B6FC1" w:rsidRPr="00775793" w:rsidRDefault="006B6FC1" w:rsidP="009E2961">
            <w:pPr>
              <w:pStyle w:val="puce1"/>
              <w:spacing w:before="0" w:after="0"/>
              <w:contextualSpacing/>
              <w:rPr>
                <w:rFonts w:ascii="Lato" w:hAnsi="Lato" w:cs="Arial"/>
                <w:b/>
              </w:rPr>
            </w:pPr>
          </w:p>
        </w:tc>
      </w:tr>
      <w:tr w:rsidR="006B6FC1" w:rsidRPr="007F7027" w14:paraId="10BE2A92"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9AAA1D" w14:textId="77777777" w:rsidR="006B6FC1" w:rsidRDefault="006B6FC1" w:rsidP="009E2961">
            <w:pPr>
              <w:pStyle w:val="txt"/>
              <w:spacing w:before="0" w:after="0"/>
              <w:rPr>
                <w:rFonts w:ascii="Lato" w:eastAsia="Calibri" w:hAnsi="Lato"/>
                <w:b/>
                <w:bCs/>
              </w:rPr>
            </w:pPr>
          </w:p>
          <w:p w14:paraId="467CE0F8" w14:textId="77777777" w:rsidR="006B6FC1" w:rsidRPr="00775793" w:rsidRDefault="006B6FC1" w:rsidP="009E2961">
            <w:pPr>
              <w:pStyle w:val="txt"/>
              <w:spacing w:before="0" w:after="0"/>
              <w:rPr>
                <w:rFonts w:ascii="Lato" w:eastAsia="Calibri" w:hAnsi="Lato"/>
                <w:b/>
                <w:bCs/>
              </w:rPr>
            </w:pPr>
            <w:r w:rsidRPr="00775793">
              <w:rPr>
                <w:rFonts w:ascii="Lato" w:eastAsia="Calibri" w:hAnsi="Lato"/>
                <w:b/>
                <w:bCs/>
              </w:rPr>
              <w:t>3.3.</w:t>
            </w:r>
            <w:r w:rsidRPr="00775793">
              <w:rPr>
                <w:rFonts w:ascii="Lato" w:eastAsia="Calibri" w:hAnsi="Lato"/>
                <w:b/>
                <w:bCs/>
              </w:rPr>
              <w:tab/>
              <w:t>Critères d’attribution</w:t>
            </w:r>
            <w:r>
              <w:rPr>
                <w:rFonts w:ascii="Lato" w:eastAsia="Calibri" w:hAnsi="Lato"/>
                <w:b/>
                <w:bCs/>
              </w:rPr>
              <w:t xml:space="preserve"> </w:t>
            </w:r>
            <w:r w:rsidRPr="0032293F">
              <w:rPr>
                <w:rFonts w:ascii="Lato" w:eastAsia="Calibri" w:hAnsi="Lato"/>
              </w:rPr>
              <w:t>(voir chapitre 3.3 de l’appel)</w:t>
            </w:r>
          </w:p>
          <w:p w14:paraId="3FCF5A0B" w14:textId="77777777" w:rsidR="006B6FC1" w:rsidRPr="00775793" w:rsidRDefault="006B6FC1" w:rsidP="009E2961">
            <w:pPr>
              <w:pStyle w:val="txt"/>
              <w:spacing w:before="0" w:after="0"/>
              <w:rPr>
                <w:rFonts w:ascii="Lato" w:eastAsia="Calibri" w:hAnsi="Lato" w:cs="Arial"/>
                <w:sz w:val="20"/>
                <w:szCs w:val="20"/>
              </w:rPr>
            </w:pPr>
          </w:p>
        </w:tc>
      </w:tr>
      <w:tr w:rsidR="004A4ADF" w:rsidRPr="007F7027" w14:paraId="452E876F" w14:textId="77777777" w:rsidTr="004A4ADF">
        <w:tc>
          <w:tcPr>
            <w:tcW w:w="8604" w:type="dxa"/>
            <w:tcBorders>
              <w:top w:val="single" w:sz="4" w:space="0" w:color="auto"/>
              <w:left w:val="single" w:sz="4" w:space="0" w:color="auto"/>
              <w:bottom w:val="single" w:sz="4" w:space="0" w:color="auto"/>
              <w:right w:val="single" w:sz="4" w:space="0" w:color="auto"/>
            </w:tcBorders>
            <w:shd w:val="clear" w:color="auto" w:fill="auto"/>
          </w:tcPr>
          <w:p w14:paraId="2E1C8F05" w14:textId="77777777" w:rsidR="004A4ADF" w:rsidRDefault="004A4ADF" w:rsidP="004A4ADF">
            <w:pPr>
              <w:jc w:val="both"/>
              <w:rPr>
                <w:rFonts w:ascii="Lato" w:hAnsi="Lato"/>
                <w:sz w:val="20"/>
                <w:szCs w:val="20"/>
                <w:lang w:val="fr-FR"/>
              </w:rPr>
            </w:pPr>
          </w:p>
          <w:p w14:paraId="368F422D" w14:textId="4AEE2C0B" w:rsidR="004A4ADF" w:rsidRPr="00CB14D5" w:rsidRDefault="004A4ADF" w:rsidP="004A4ADF">
            <w:pPr>
              <w:jc w:val="both"/>
              <w:rPr>
                <w:rFonts w:ascii="Lato" w:hAnsi="Lato"/>
                <w:sz w:val="20"/>
                <w:szCs w:val="20"/>
                <w:lang w:val="fr-FR"/>
              </w:rPr>
            </w:pPr>
            <w:r w:rsidRPr="00CB14D5">
              <w:rPr>
                <w:rFonts w:ascii="Lato" w:hAnsi="Lato"/>
                <w:sz w:val="20"/>
                <w:szCs w:val="20"/>
                <w:lang w:val="fr-FR"/>
              </w:rPr>
              <w:t xml:space="preserve">Seules les propositions de projets déclarées recevables (voir chapitres 3.1 et 3.2) feront ensuite l'objet d'une </w:t>
            </w:r>
            <w:r w:rsidRPr="00CB14D5">
              <w:rPr>
                <w:rFonts w:ascii="Lato" w:hAnsi="Lato"/>
                <w:b/>
                <w:bCs/>
                <w:sz w:val="20"/>
                <w:szCs w:val="20"/>
                <w:lang w:val="fr-FR"/>
              </w:rPr>
              <w:t>évaluation des critères d'attribution</w:t>
            </w:r>
            <w:r w:rsidRPr="00CB14D5">
              <w:rPr>
                <w:rFonts w:ascii="Lato" w:hAnsi="Lato"/>
                <w:sz w:val="20"/>
                <w:szCs w:val="20"/>
                <w:lang w:val="fr-FR"/>
              </w:rPr>
              <w:t xml:space="preserve"> et il sera examiné si ces projets recevables répondent également à tous les critères d'attribution et dans quelle mesure.</w:t>
            </w:r>
          </w:p>
          <w:p w14:paraId="30EA951C" w14:textId="77777777" w:rsidR="004A4ADF" w:rsidRPr="00CB14D5" w:rsidRDefault="004A4ADF" w:rsidP="004A4ADF">
            <w:pPr>
              <w:pStyle w:val="txt"/>
              <w:spacing w:before="0" w:after="0"/>
              <w:rPr>
                <w:rFonts w:ascii="Lato" w:eastAsia="Calibri" w:hAnsi="Lato"/>
                <w:sz w:val="20"/>
                <w:szCs w:val="20"/>
                <w:lang w:val="fr-FR"/>
              </w:rPr>
            </w:pPr>
          </w:p>
          <w:p w14:paraId="32672811" w14:textId="77777777" w:rsidR="004A4ADF" w:rsidRPr="00CB14D5" w:rsidRDefault="004A4ADF" w:rsidP="004A4ADF">
            <w:pPr>
              <w:pStyle w:val="txt"/>
              <w:spacing w:before="0" w:after="0"/>
              <w:rPr>
                <w:rFonts w:ascii="Lato" w:hAnsi="Lato"/>
                <w:sz w:val="20"/>
                <w:szCs w:val="20"/>
              </w:rPr>
            </w:pPr>
            <w:r w:rsidRPr="00CB14D5">
              <w:rPr>
                <w:rFonts w:ascii="Lato" w:hAnsi="Lato"/>
                <w:sz w:val="20"/>
                <w:szCs w:val="20"/>
              </w:rPr>
              <w:t xml:space="preserve">À cet égard, le candidat doit démontrer – le plus clairement possible - dans quelle mesure sa proposition de projet répond aux </w:t>
            </w:r>
            <w:r w:rsidRPr="00CB14D5">
              <w:rPr>
                <w:rFonts w:ascii="Lato" w:hAnsi="Lato"/>
                <w:sz w:val="20"/>
                <w:szCs w:val="20"/>
                <w:u w:val="single"/>
              </w:rPr>
              <w:t>5 critères d’attribution suivants</w:t>
            </w:r>
            <w:r w:rsidRPr="00CB14D5">
              <w:rPr>
                <w:rFonts w:ascii="Lato" w:hAnsi="Lato"/>
                <w:sz w:val="20"/>
                <w:szCs w:val="20"/>
              </w:rPr>
              <w:t> :</w:t>
            </w:r>
          </w:p>
          <w:p w14:paraId="3A78E64C" w14:textId="77777777" w:rsidR="004A4ADF" w:rsidRPr="00CB14D5" w:rsidRDefault="004A4ADF" w:rsidP="004A4ADF">
            <w:pPr>
              <w:pStyle w:val="txt"/>
              <w:spacing w:before="0" w:after="0"/>
              <w:rPr>
                <w:rFonts w:ascii="Lato" w:hAnsi="Lato"/>
                <w:sz w:val="20"/>
                <w:szCs w:val="20"/>
              </w:rPr>
            </w:pPr>
          </w:p>
          <w:p w14:paraId="4B27CE72" w14:textId="77777777" w:rsidR="004A4ADF" w:rsidRPr="00CB14D5" w:rsidRDefault="004A4ADF" w:rsidP="004A4ADF">
            <w:pPr>
              <w:pStyle w:val="txt"/>
              <w:numPr>
                <w:ilvl w:val="0"/>
                <w:numId w:val="11"/>
              </w:numPr>
              <w:spacing w:before="0" w:after="0"/>
              <w:rPr>
                <w:rFonts w:ascii="Lato" w:hAnsi="Lato"/>
                <w:b/>
                <w:sz w:val="20"/>
                <w:szCs w:val="20"/>
                <w:lang w:val="fr-FR"/>
              </w:rPr>
            </w:pPr>
            <w:r w:rsidRPr="00CB14D5">
              <w:rPr>
                <w:rFonts w:ascii="Lato" w:hAnsi="Lato"/>
                <w:b/>
                <w:sz w:val="20"/>
                <w:szCs w:val="20"/>
                <w:lang w:val="fr-FR"/>
              </w:rPr>
              <w:t>Critère d’attribution 1 : « Caractère innovant du projet »</w:t>
            </w:r>
          </w:p>
          <w:p w14:paraId="5127C747" w14:textId="77777777" w:rsidR="004A4ADF" w:rsidRPr="00CB14D5" w:rsidRDefault="004A4ADF" w:rsidP="004A4ADF">
            <w:pPr>
              <w:pStyle w:val="Lijstnummering2"/>
              <w:spacing w:before="0" w:after="0"/>
              <w:rPr>
                <w:rFonts w:ascii="Lato" w:hAnsi="Lato"/>
                <w:b/>
                <w:i w:val="0"/>
                <w:sz w:val="20"/>
                <w:szCs w:val="20"/>
                <w:lang w:val="fr-FR"/>
              </w:rPr>
            </w:pPr>
          </w:p>
          <w:p w14:paraId="7E14BCCA" w14:textId="77777777" w:rsidR="004A4ADF" w:rsidRPr="00CB14D5" w:rsidRDefault="004A4ADF" w:rsidP="004A4ADF">
            <w:pPr>
              <w:pStyle w:val="Lijstnummering2"/>
              <w:spacing w:before="0" w:after="0"/>
              <w:rPr>
                <w:rFonts w:ascii="Lato" w:hAnsi="Lato"/>
                <w:i w:val="0"/>
                <w:sz w:val="20"/>
                <w:szCs w:val="20"/>
              </w:rPr>
            </w:pPr>
            <w:r w:rsidRPr="00CB14D5">
              <w:rPr>
                <w:rFonts w:ascii="Lato" w:hAnsi="Lato"/>
                <w:i w:val="0"/>
                <w:sz w:val="20"/>
                <w:szCs w:val="20"/>
                <w:lang w:val="fr-FR"/>
              </w:rPr>
              <w:t>Positionnement</w:t>
            </w:r>
            <w:r w:rsidRPr="00CB14D5">
              <w:rPr>
                <w:rFonts w:ascii="Lato" w:hAnsi="Lato"/>
                <w:i w:val="0"/>
                <w:sz w:val="20"/>
                <w:szCs w:val="20"/>
              </w:rPr>
              <w:t xml:space="preserve"> clair de la proposition de projet par rapport à la technologie « state of the art » déjà présente dans le domaine concerné. À cet effet, il est attendu du candidat :</w:t>
            </w:r>
          </w:p>
          <w:p w14:paraId="7C9B94F4" w14:textId="77777777" w:rsidR="004A4ADF" w:rsidRPr="00CB14D5" w:rsidRDefault="004A4ADF" w:rsidP="004A4ADF">
            <w:pPr>
              <w:pStyle w:val="Lijstnummering2"/>
              <w:numPr>
                <w:ilvl w:val="1"/>
                <w:numId w:val="23"/>
              </w:numPr>
              <w:spacing w:before="0" w:after="0"/>
              <w:rPr>
                <w:rFonts w:ascii="Lato" w:hAnsi="Lato"/>
                <w:i w:val="0"/>
                <w:sz w:val="20"/>
                <w:szCs w:val="20"/>
              </w:rPr>
            </w:pPr>
            <w:r w:rsidRPr="00CB14D5">
              <w:rPr>
                <w:rFonts w:ascii="Lato" w:hAnsi="Lato"/>
                <w:i w:val="0"/>
                <w:sz w:val="20"/>
                <w:szCs w:val="20"/>
              </w:rPr>
              <w:t>une description succincte de l’état actuel du « state-of-the-art » accessible dans le domaine du projet. Si disponible, vous en indiquez la source (publications, produits ou processus existants, ...) ;</w:t>
            </w:r>
          </w:p>
          <w:p w14:paraId="77AE5357" w14:textId="77777777" w:rsidR="004A4ADF" w:rsidRDefault="004A4ADF" w:rsidP="004A4ADF">
            <w:pPr>
              <w:pStyle w:val="Lijstnummering2"/>
              <w:numPr>
                <w:ilvl w:val="1"/>
                <w:numId w:val="23"/>
              </w:numPr>
              <w:spacing w:before="0" w:after="0"/>
              <w:rPr>
                <w:rFonts w:ascii="Lato" w:hAnsi="Lato"/>
                <w:i w:val="0"/>
                <w:sz w:val="20"/>
                <w:szCs w:val="20"/>
              </w:rPr>
            </w:pPr>
            <w:r w:rsidRPr="00CB14D5">
              <w:rPr>
                <w:rFonts w:ascii="Lato" w:hAnsi="Lato"/>
                <w:i w:val="0"/>
                <w:sz w:val="20"/>
                <w:szCs w:val="20"/>
              </w:rPr>
              <w:t>une description du développement des connaissances et de l’innovation à attendre pour chaque partenaire commercial et organisme de recherche dans le projet. Il doit en ressortir clairement une étape de connaissance pertinente par rapport aux connaissances préalables des partenaires et au « state-of-the-art » accessible, qui démontre la plus-value et le caractère innovant du projet.</w:t>
            </w:r>
          </w:p>
          <w:p w14:paraId="358EDFDA" w14:textId="77777777" w:rsidR="004A4ADF" w:rsidRDefault="004A4ADF" w:rsidP="009E2961">
            <w:pPr>
              <w:pStyle w:val="txt"/>
              <w:spacing w:before="0" w:after="0"/>
              <w:rPr>
                <w:rFonts w:ascii="Lato" w:eastAsia="Calibri" w:hAnsi="Lato"/>
                <w:b/>
                <w:bCs/>
              </w:rPr>
            </w:pPr>
          </w:p>
        </w:tc>
      </w:tr>
      <w:tr w:rsidR="006B6FC1" w:rsidRPr="007F7027" w14:paraId="2B7AE62C"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6B604E39" w14:textId="68A5CBA1" w:rsidR="004A4ADF" w:rsidRDefault="004A4ADF" w:rsidP="004A4ADF">
            <w:pPr>
              <w:pStyle w:val="Lijstnummering2"/>
              <w:spacing w:before="0" w:after="0"/>
              <w:rPr>
                <w:rFonts w:ascii="Lato" w:hAnsi="Lato"/>
                <w:i w:val="0"/>
                <w:sz w:val="20"/>
                <w:szCs w:val="20"/>
              </w:rPr>
            </w:pPr>
          </w:p>
          <w:p w14:paraId="7BDA8FBC" w14:textId="77777777" w:rsidR="004A4ADF" w:rsidRPr="00CB14D5" w:rsidRDefault="004A4ADF" w:rsidP="004A4ADF">
            <w:pPr>
              <w:pStyle w:val="Lijstnummering2"/>
              <w:numPr>
                <w:ilvl w:val="0"/>
                <w:numId w:val="16"/>
              </w:numPr>
              <w:spacing w:before="0" w:after="0"/>
              <w:rPr>
                <w:rFonts w:ascii="Lato" w:hAnsi="Lato"/>
                <w:b/>
                <w:i w:val="0"/>
                <w:iCs/>
                <w:sz w:val="20"/>
                <w:szCs w:val="20"/>
              </w:rPr>
            </w:pPr>
            <w:r w:rsidRPr="00CB14D5">
              <w:rPr>
                <w:rFonts w:ascii="Lato" w:hAnsi="Lato"/>
                <w:b/>
                <w:i w:val="0"/>
                <w:iCs/>
                <w:sz w:val="20"/>
                <w:szCs w:val="20"/>
              </w:rPr>
              <w:t xml:space="preserve">Critère d’attribution 2 : « Caractère réaliste et expertise présente/savoir-faire présent » </w:t>
            </w:r>
          </w:p>
          <w:p w14:paraId="0AC91876" w14:textId="77777777" w:rsidR="004A4ADF" w:rsidRPr="00CB14D5" w:rsidRDefault="004A4ADF" w:rsidP="004A4ADF">
            <w:pPr>
              <w:pStyle w:val="Lijstnummering2"/>
              <w:spacing w:before="0" w:after="0"/>
              <w:ind w:left="1134"/>
              <w:rPr>
                <w:rFonts w:ascii="Lato" w:hAnsi="Lato"/>
                <w:i w:val="0"/>
                <w:iCs/>
                <w:sz w:val="20"/>
                <w:szCs w:val="20"/>
              </w:rPr>
            </w:pPr>
          </w:p>
          <w:p w14:paraId="5FBC0F67" w14:textId="77777777" w:rsidR="004A4ADF" w:rsidRPr="00CB14D5" w:rsidRDefault="004A4ADF" w:rsidP="004A4ADF">
            <w:pPr>
              <w:pStyle w:val="Lijstnummering2"/>
              <w:spacing w:before="0" w:after="0"/>
              <w:rPr>
                <w:rFonts w:ascii="Lato" w:hAnsi="Lato"/>
                <w:i w:val="0"/>
                <w:iCs/>
                <w:sz w:val="20"/>
                <w:szCs w:val="20"/>
              </w:rPr>
            </w:pPr>
            <w:r w:rsidRPr="00CB14D5">
              <w:rPr>
                <w:rFonts w:ascii="Lato" w:hAnsi="Lato"/>
                <w:i w:val="0"/>
                <w:iCs/>
                <w:sz w:val="20"/>
                <w:szCs w:val="20"/>
              </w:rPr>
              <w:t>Dans le cadre de ce critère d’attribution, les chances réalistes de réussite de la proposition de projet sont jugées, en tenant compte également des moyens engagés concernant le nombre de chercheurs, l’expertise de ce personnel et la durée prévue pour la réalisation du projet.</w:t>
            </w:r>
          </w:p>
          <w:p w14:paraId="4CA7C686" w14:textId="77777777" w:rsidR="004A4ADF" w:rsidRPr="00CB14D5" w:rsidRDefault="004A4ADF" w:rsidP="004A4ADF">
            <w:pPr>
              <w:pStyle w:val="Lijstnummering2"/>
              <w:spacing w:before="0" w:after="0"/>
              <w:rPr>
                <w:rFonts w:ascii="Lato" w:hAnsi="Lato"/>
                <w:i w:val="0"/>
                <w:iCs/>
                <w:sz w:val="20"/>
                <w:szCs w:val="20"/>
              </w:rPr>
            </w:pPr>
          </w:p>
          <w:p w14:paraId="5B77CFEE" w14:textId="77777777" w:rsidR="004A4ADF" w:rsidRPr="00CB14D5" w:rsidRDefault="004A4ADF" w:rsidP="004A4ADF">
            <w:pPr>
              <w:pStyle w:val="Lijstnummering2"/>
              <w:spacing w:before="0" w:after="0"/>
              <w:rPr>
                <w:rFonts w:ascii="Lato" w:hAnsi="Lato"/>
                <w:i w:val="0"/>
                <w:iCs/>
                <w:sz w:val="20"/>
                <w:szCs w:val="20"/>
              </w:rPr>
            </w:pPr>
            <w:r w:rsidRPr="00CB14D5">
              <w:rPr>
                <w:rFonts w:ascii="Lato" w:hAnsi="Lato"/>
                <w:i w:val="0"/>
                <w:iCs/>
                <w:sz w:val="20"/>
                <w:szCs w:val="20"/>
              </w:rPr>
              <w:t>Un volet important du jugement de ce critère d’attribution est le jugement de la capacité technique ou professionnelle / de l’expertise / du savoir-faire / ... pour pouvoir mener ce projet à bonne fin. A cette fin, il est attendu que le candidat :</w:t>
            </w:r>
          </w:p>
          <w:p w14:paraId="1E70C1B8" w14:textId="77777777" w:rsidR="004A4ADF" w:rsidRPr="00CB14D5" w:rsidRDefault="004A4ADF" w:rsidP="004A4ADF">
            <w:pPr>
              <w:pStyle w:val="Lijstnummering2"/>
              <w:numPr>
                <w:ilvl w:val="0"/>
                <w:numId w:val="17"/>
              </w:numPr>
              <w:spacing w:before="0" w:after="0"/>
              <w:rPr>
                <w:rFonts w:ascii="Lato" w:hAnsi="Lato"/>
                <w:i w:val="0"/>
                <w:iCs/>
                <w:sz w:val="20"/>
                <w:szCs w:val="20"/>
              </w:rPr>
            </w:pPr>
            <w:r w:rsidRPr="00CB14D5">
              <w:rPr>
                <w:rFonts w:ascii="Lato" w:hAnsi="Lato"/>
                <w:i w:val="0"/>
                <w:iCs/>
                <w:sz w:val="20"/>
                <w:szCs w:val="20"/>
              </w:rPr>
              <w:t>démontre que les présents partenaires de projet de la proposition de projet peuvent montrer déjà de l'expérience pertinente / des références pertinentes dans le domaine du projet, ce qui peut contribuer à la chance réaliste de réussite.</w:t>
            </w:r>
          </w:p>
          <w:p w14:paraId="66C464AB" w14:textId="77777777" w:rsidR="004A4ADF" w:rsidRPr="00CB14D5" w:rsidRDefault="004A4ADF" w:rsidP="004A4ADF">
            <w:pPr>
              <w:pStyle w:val="Lijstnummering2"/>
              <w:numPr>
                <w:ilvl w:val="0"/>
                <w:numId w:val="17"/>
              </w:numPr>
              <w:spacing w:before="0" w:after="0"/>
              <w:rPr>
                <w:rFonts w:ascii="Lato" w:hAnsi="Lato"/>
                <w:i w:val="0"/>
                <w:iCs/>
                <w:sz w:val="20"/>
                <w:szCs w:val="20"/>
              </w:rPr>
            </w:pPr>
            <w:r w:rsidRPr="00CB14D5">
              <w:rPr>
                <w:rFonts w:ascii="Lato" w:hAnsi="Lato"/>
                <w:i w:val="0"/>
                <w:iCs/>
                <w:sz w:val="20"/>
                <w:szCs w:val="20"/>
              </w:rPr>
              <w:t xml:space="preserve">démontre que le projet sera exécuté sous l'autorité d’un chef de projet ayant une vaste expérience, un CV dont il ressort une capacité technique ou professionnelle suffisante et des </w:t>
            </w:r>
            <w:r w:rsidRPr="00CB14D5">
              <w:rPr>
                <w:rFonts w:ascii="Lato" w:hAnsi="Lato"/>
                <w:i w:val="0"/>
                <w:iCs/>
                <w:sz w:val="20"/>
                <w:szCs w:val="20"/>
              </w:rPr>
              <w:lastRenderedPageBreak/>
              <w:t>références individuelles de projets similaires (en ce qui concerne le type d'activité et de budget) qu’il ou elle a effectué avec succès pendant les dernières années.</w:t>
            </w:r>
          </w:p>
          <w:p w14:paraId="1756D023" w14:textId="77777777" w:rsidR="004A4ADF" w:rsidRDefault="004A4ADF" w:rsidP="004A4ADF">
            <w:pPr>
              <w:pStyle w:val="Lijstnummering2"/>
              <w:numPr>
                <w:ilvl w:val="0"/>
                <w:numId w:val="17"/>
              </w:numPr>
              <w:spacing w:before="0" w:after="0"/>
              <w:rPr>
                <w:rFonts w:ascii="Lato" w:hAnsi="Lato"/>
                <w:i w:val="0"/>
                <w:iCs/>
                <w:sz w:val="20"/>
                <w:szCs w:val="20"/>
              </w:rPr>
            </w:pPr>
            <w:r w:rsidRPr="00CB14D5">
              <w:rPr>
                <w:rFonts w:ascii="Lato" w:hAnsi="Lato"/>
                <w:i w:val="0"/>
                <w:iCs/>
                <w:sz w:val="20"/>
                <w:szCs w:val="20"/>
              </w:rPr>
              <w:t>fournisse les curricula vitae de toutes les personnes qui seraient chargées de l’exécution du projet.</w:t>
            </w:r>
          </w:p>
          <w:p w14:paraId="75A3E451" w14:textId="25FF956F" w:rsidR="004A4ADF" w:rsidRPr="004A4ADF" w:rsidRDefault="004A4ADF" w:rsidP="004A4ADF">
            <w:pPr>
              <w:pStyle w:val="Lijstnummering2"/>
              <w:spacing w:before="0" w:after="0"/>
              <w:rPr>
                <w:rFonts w:ascii="Lato" w:hAnsi="Lato"/>
                <w:i w:val="0"/>
                <w:sz w:val="20"/>
                <w:szCs w:val="20"/>
              </w:rPr>
            </w:pPr>
          </w:p>
        </w:tc>
      </w:tr>
      <w:tr w:rsidR="006B6FC1" w:rsidRPr="007F7027" w14:paraId="1CBA89E2"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1ABAA119" w14:textId="77777777" w:rsidR="006B6FC1" w:rsidRPr="00CB14D5" w:rsidRDefault="006B6FC1" w:rsidP="009E2961">
            <w:pPr>
              <w:pStyle w:val="puce1"/>
              <w:spacing w:before="0" w:after="0"/>
              <w:rPr>
                <w:rFonts w:ascii="Lato" w:hAnsi="Lato"/>
                <w:sz w:val="20"/>
                <w:szCs w:val="20"/>
              </w:rPr>
            </w:pPr>
          </w:p>
          <w:p w14:paraId="04C2F45B" w14:textId="77777777" w:rsidR="006B6FC1" w:rsidRPr="00CB14D5" w:rsidRDefault="006B6FC1" w:rsidP="006B6FC1">
            <w:pPr>
              <w:pStyle w:val="Lijstnummering2"/>
              <w:numPr>
                <w:ilvl w:val="0"/>
                <w:numId w:val="16"/>
              </w:numPr>
              <w:spacing w:before="0" w:after="0"/>
              <w:rPr>
                <w:rFonts w:ascii="Lato" w:hAnsi="Lato"/>
                <w:i w:val="0"/>
                <w:iCs/>
                <w:sz w:val="20"/>
                <w:szCs w:val="20"/>
              </w:rPr>
            </w:pPr>
            <w:r w:rsidRPr="00CB14D5">
              <w:rPr>
                <w:rFonts w:ascii="Lato" w:hAnsi="Lato"/>
                <w:b/>
                <w:i w:val="0"/>
                <w:iCs/>
                <w:sz w:val="20"/>
                <w:szCs w:val="20"/>
              </w:rPr>
              <w:t>Critère d’attribution 3 : « Plan de travail et approche performante »</w:t>
            </w:r>
          </w:p>
          <w:p w14:paraId="46250A58" w14:textId="77777777" w:rsidR="006B6FC1" w:rsidRPr="00CB14D5" w:rsidRDefault="006B6FC1" w:rsidP="009E2961">
            <w:pPr>
              <w:pStyle w:val="Lijstnummering2"/>
              <w:spacing w:before="0" w:after="0"/>
              <w:ind w:left="360" w:hanging="360"/>
              <w:rPr>
                <w:rFonts w:ascii="Lato" w:hAnsi="Lato"/>
                <w:i w:val="0"/>
                <w:iCs/>
                <w:sz w:val="20"/>
                <w:szCs w:val="20"/>
              </w:rPr>
            </w:pPr>
          </w:p>
          <w:p w14:paraId="160AB028" w14:textId="77777777" w:rsidR="006B6FC1" w:rsidRPr="00CB14D5" w:rsidRDefault="006B6FC1" w:rsidP="009E2961">
            <w:pPr>
              <w:pStyle w:val="Lijstnummering2"/>
              <w:spacing w:before="0" w:after="0"/>
              <w:rPr>
                <w:rFonts w:ascii="Lato" w:hAnsi="Lato"/>
                <w:i w:val="0"/>
                <w:iCs/>
                <w:sz w:val="20"/>
                <w:szCs w:val="20"/>
              </w:rPr>
            </w:pPr>
            <w:r w:rsidRPr="00CB14D5">
              <w:rPr>
                <w:rFonts w:ascii="Lato" w:hAnsi="Lato"/>
                <w:i w:val="0"/>
                <w:iCs/>
                <w:sz w:val="20"/>
                <w:szCs w:val="20"/>
              </w:rPr>
              <w:t>Dans le cadre de ce critère d’attribution, l’approche et le plan de travail sont jugés. Dans ce cadre il est attendu du candidat :</w:t>
            </w:r>
          </w:p>
          <w:p w14:paraId="3314AE5F" w14:textId="77777777" w:rsidR="006B6FC1" w:rsidRPr="00CB14D5" w:rsidRDefault="006B6FC1" w:rsidP="006B6FC1">
            <w:pPr>
              <w:pStyle w:val="Lijstnummering2"/>
              <w:numPr>
                <w:ilvl w:val="0"/>
                <w:numId w:val="18"/>
              </w:numPr>
              <w:spacing w:before="0" w:after="0"/>
              <w:rPr>
                <w:rFonts w:ascii="Lato" w:hAnsi="Lato"/>
                <w:i w:val="0"/>
                <w:iCs/>
                <w:sz w:val="20"/>
                <w:szCs w:val="20"/>
              </w:rPr>
            </w:pPr>
            <w:r w:rsidRPr="00CB14D5">
              <w:rPr>
                <w:rFonts w:ascii="Lato" w:hAnsi="Lato"/>
                <w:i w:val="0"/>
                <w:iCs/>
                <w:sz w:val="20"/>
                <w:szCs w:val="20"/>
              </w:rPr>
              <w:t>que l’approche et le plan de travail ou d’action font preuve d’une approche réfléchie et efficace.</w:t>
            </w:r>
          </w:p>
          <w:p w14:paraId="3B72430F" w14:textId="77777777" w:rsidR="006B6FC1" w:rsidRPr="00CB14D5" w:rsidRDefault="006B6FC1" w:rsidP="006B6FC1">
            <w:pPr>
              <w:pStyle w:val="Lijstnummering2"/>
              <w:numPr>
                <w:ilvl w:val="0"/>
                <w:numId w:val="18"/>
              </w:numPr>
              <w:spacing w:before="0" w:after="0"/>
              <w:rPr>
                <w:rFonts w:ascii="Lato" w:hAnsi="Lato"/>
                <w:i w:val="0"/>
                <w:iCs/>
                <w:sz w:val="20"/>
                <w:szCs w:val="20"/>
              </w:rPr>
            </w:pPr>
            <w:r w:rsidRPr="00CB14D5">
              <w:rPr>
                <w:rFonts w:ascii="Lato" w:hAnsi="Lato"/>
                <w:i w:val="0"/>
                <w:iCs/>
                <w:sz w:val="20"/>
                <w:szCs w:val="20"/>
              </w:rPr>
              <w:t>que la proposition de projet contienne une répartition des tâches claire pour toutes les personnes qui seraient chargées de l’exécution du projet.</w:t>
            </w:r>
          </w:p>
          <w:p w14:paraId="29837A68" w14:textId="77777777" w:rsidR="006B6FC1" w:rsidRPr="00CB14D5" w:rsidRDefault="006B6FC1" w:rsidP="006B6FC1">
            <w:pPr>
              <w:pStyle w:val="Lijstnummering2"/>
              <w:numPr>
                <w:ilvl w:val="0"/>
                <w:numId w:val="18"/>
              </w:numPr>
              <w:spacing w:before="0" w:after="0"/>
              <w:rPr>
                <w:rFonts w:ascii="Lato" w:hAnsi="Lato"/>
                <w:i w:val="0"/>
                <w:iCs/>
                <w:sz w:val="20"/>
                <w:szCs w:val="20"/>
              </w:rPr>
            </w:pPr>
            <w:r w:rsidRPr="00CB14D5">
              <w:rPr>
                <w:rFonts w:ascii="Lato" w:hAnsi="Lato"/>
                <w:i w:val="0"/>
                <w:iCs/>
                <w:sz w:val="20"/>
                <w:szCs w:val="20"/>
              </w:rPr>
              <w:t>que le plan de travail soit développé professionnellement avec une méthodologie logiquement structurée, efficace et détaillée.</w:t>
            </w:r>
          </w:p>
          <w:p w14:paraId="33FBA719" w14:textId="77777777" w:rsidR="006B6FC1" w:rsidRPr="00CB14D5" w:rsidRDefault="006B6FC1" w:rsidP="006B6FC1">
            <w:pPr>
              <w:pStyle w:val="Lijstnummering2"/>
              <w:numPr>
                <w:ilvl w:val="0"/>
                <w:numId w:val="18"/>
              </w:numPr>
              <w:spacing w:before="0" w:after="0"/>
              <w:rPr>
                <w:rFonts w:ascii="Lato" w:hAnsi="Lato"/>
                <w:i w:val="0"/>
                <w:iCs/>
                <w:sz w:val="20"/>
                <w:szCs w:val="20"/>
              </w:rPr>
            </w:pPr>
            <w:r w:rsidRPr="00CB14D5">
              <w:rPr>
                <w:rFonts w:ascii="Lato" w:hAnsi="Lato"/>
                <w:i w:val="0"/>
                <w:iCs/>
                <w:sz w:val="20"/>
                <w:szCs w:val="20"/>
              </w:rPr>
              <w:t>que l’agenda de prestations et de documents à fournir soit rédigé de façon pratique et de la manière la plus optimale.</w:t>
            </w:r>
          </w:p>
          <w:p w14:paraId="58463037" w14:textId="77777777" w:rsidR="006B6FC1" w:rsidRPr="00CB14D5" w:rsidRDefault="006B6FC1" w:rsidP="006B6FC1">
            <w:pPr>
              <w:pStyle w:val="Lijstnummering2"/>
              <w:numPr>
                <w:ilvl w:val="0"/>
                <w:numId w:val="18"/>
              </w:numPr>
              <w:spacing w:before="0" w:after="0"/>
              <w:rPr>
                <w:rFonts w:ascii="Lato" w:hAnsi="Lato"/>
                <w:i w:val="0"/>
                <w:iCs/>
                <w:sz w:val="20"/>
                <w:szCs w:val="20"/>
              </w:rPr>
            </w:pPr>
            <w:r w:rsidRPr="00CB14D5">
              <w:rPr>
                <w:rFonts w:ascii="Lato" w:hAnsi="Lato"/>
                <w:i w:val="0"/>
                <w:iCs/>
                <w:sz w:val="20"/>
                <w:szCs w:val="20"/>
              </w:rPr>
              <w:t>qu’il soit indiqué si l’on organise éventuellement des évaluations par les pairs (par exemple à l’aide des advisory boards, du feed-back des parties prenantes externes, etc.).</w:t>
            </w:r>
          </w:p>
          <w:p w14:paraId="03E253EE" w14:textId="77777777" w:rsidR="006B6FC1" w:rsidRPr="00CB14D5" w:rsidRDefault="006B6FC1" w:rsidP="009E2961">
            <w:pPr>
              <w:pStyle w:val="puce1"/>
              <w:spacing w:before="0" w:after="0"/>
              <w:rPr>
                <w:rFonts w:ascii="Lato" w:hAnsi="Lato" w:cs="Arial"/>
                <w:sz w:val="20"/>
                <w:szCs w:val="20"/>
              </w:rPr>
            </w:pPr>
          </w:p>
        </w:tc>
      </w:tr>
      <w:tr w:rsidR="006B6FC1" w:rsidRPr="007F7027" w14:paraId="0D1A753E"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3B487453" w14:textId="77777777" w:rsidR="006B6FC1" w:rsidRPr="00CB14D5" w:rsidRDefault="006B6FC1" w:rsidP="009E2961">
            <w:pPr>
              <w:pStyle w:val="puce1"/>
              <w:spacing w:before="0" w:after="0"/>
              <w:ind w:left="720"/>
              <w:rPr>
                <w:rFonts w:ascii="Lato" w:hAnsi="Lato"/>
                <w:sz w:val="20"/>
                <w:szCs w:val="20"/>
              </w:rPr>
            </w:pPr>
          </w:p>
          <w:p w14:paraId="65A36A18" w14:textId="77777777" w:rsidR="006B6FC1" w:rsidRPr="00CB14D5" w:rsidRDefault="006B6FC1" w:rsidP="006B6FC1">
            <w:pPr>
              <w:pStyle w:val="Lijstnummering2"/>
              <w:numPr>
                <w:ilvl w:val="0"/>
                <w:numId w:val="16"/>
              </w:numPr>
              <w:spacing w:before="0" w:after="0"/>
              <w:rPr>
                <w:rFonts w:ascii="Lato" w:hAnsi="Lato"/>
                <w:i w:val="0"/>
                <w:iCs/>
                <w:sz w:val="20"/>
                <w:szCs w:val="20"/>
              </w:rPr>
            </w:pPr>
            <w:r w:rsidRPr="00CB14D5">
              <w:rPr>
                <w:rFonts w:ascii="Lato" w:hAnsi="Lato"/>
                <w:b/>
                <w:i w:val="0"/>
                <w:iCs/>
                <w:sz w:val="20"/>
                <w:szCs w:val="20"/>
              </w:rPr>
              <w:t>Critère d’attribution 4 : « L’effet positif (économique et social) sur la Belgique et sur la sécurité d'approvisionnement en énergie de la Belgique »</w:t>
            </w:r>
          </w:p>
          <w:p w14:paraId="492A01AC" w14:textId="77777777" w:rsidR="006B6FC1" w:rsidRPr="00CB14D5" w:rsidRDefault="006B6FC1" w:rsidP="009E2961">
            <w:pPr>
              <w:pStyle w:val="Lijstnummering3"/>
              <w:spacing w:before="0" w:after="0"/>
              <w:rPr>
                <w:rFonts w:ascii="Lato" w:hAnsi="Lato"/>
                <w:iCs/>
                <w:sz w:val="20"/>
                <w:szCs w:val="20"/>
              </w:rPr>
            </w:pPr>
          </w:p>
          <w:p w14:paraId="6B8EECFD" w14:textId="77777777" w:rsidR="006B6FC1" w:rsidRPr="00CB14D5" w:rsidRDefault="006B6FC1" w:rsidP="009E2961">
            <w:pPr>
              <w:pStyle w:val="Lijstnummering3"/>
              <w:spacing w:before="0" w:after="0"/>
              <w:rPr>
                <w:rFonts w:ascii="Lato" w:hAnsi="Lato"/>
                <w:iCs/>
                <w:sz w:val="20"/>
                <w:szCs w:val="20"/>
              </w:rPr>
            </w:pPr>
            <w:r w:rsidRPr="00CB14D5">
              <w:rPr>
                <w:rFonts w:ascii="Lato" w:hAnsi="Lato"/>
                <w:iCs/>
                <w:sz w:val="20"/>
                <w:szCs w:val="20"/>
              </w:rPr>
              <w:t>Dans le cadre de ce critère d’attribution, l’effet positif de la proposition de projet est jugé sur la Belgique (principalement sur le plan économique/social) et sur la sécurité d’approvisionnement en énergie de la Belgique.</w:t>
            </w:r>
          </w:p>
          <w:p w14:paraId="65268704" w14:textId="77777777" w:rsidR="006B6FC1" w:rsidRPr="00CB14D5" w:rsidRDefault="006B6FC1" w:rsidP="009E2961">
            <w:pPr>
              <w:pStyle w:val="Lijstnummering3"/>
              <w:spacing w:before="0" w:after="0"/>
              <w:rPr>
                <w:rFonts w:ascii="Lato" w:hAnsi="Lato"/>
                <w:iCs/>
                <w:sz w:val="20"/>
                <w:szCs w:val="20"/>
              </w:rPr>
            </w:pPr>
          </w:p>
          <w:p w14:paraId="12168DE1" w14:textId="77777777" w:rsidR="006B6FC1" w:rsidRPr="00CB14D5" w:rsidRDefault="006B6FC1" w:rsidP="009E2961">
            <w:pPr>
              <w:pStyle w:val="Lijstnummering3"/>
              <w:spacing w:before="0" w:after="0"/>
              <w:rPr>
                <w:rFonts w:ascii="Lato" w:hAnsi="Lato"/>
                <w:iCs/>
                <w:sz w:val="20"/>
                <w:szCs w:val="20"/>
              </w:rPr>
            </w:pPr>
            <w:r w:rsidRPr="00CB14D5">
              <w:rPr>
                <w:rFonts w:ascii="Lato" w:hAnsi="Lato"/>
                <w:iCs/>
                <w:sz w:val="20"/>
                <w:szCs w:val="20"/>
              </w:rPr>
              <w:t>Dans ce cadre, il est attendu que le candidat étaye de façon le plus qualitatif/quantitatif possible pourquoi et dans quelle mesure :</w:t>
            </w:r>
          </w:p>
          <w:p w14:paraId="064DBA06" w14:textId="77777777" w:rsidR="006B6FC1" w:rsidRPr="00CB14D5" w:rsidRDefault="006B6FC1" w:rsidP="006B6FC1">
            <w:pPr>
              <w:pStyle w:val="Lijstnummering3"/>
              <w:numPr>
                <w:ilvl w:val="0"/>
                <w:numId w:val="20"/>
              </w:numPr>
              <w:spacing w:before="0" w:after="0"/>
              <w:rPr>
                <w:rFonts w:ascii="Lato" w:hAnsi="Lato"/>
                <w:iCs/>
                <w:sz w:val="20"/>
                <w:szCs w:val="20"/>
              </w:rPr>
            </w:pPr>
            <w:r w:rsidRPr="00CB14D5">
              <w:rPr>
                <w:rFonts w:ascii="Lato" w:hAnsi="Lato"/>
                <w:iCs/>
                <w:sz w:val="20"/>
                <w:szCs w:val="20"/>
              </w:rPr>
              <w:t>La proposition de projet a un impact important et positif sur la Belgique, entre autres sur le plan économique et social, et peut par exemple donner une impulsion à une diversification importante des sources d’énergie ou à une augmentation de la compétitivité sur le marché de l’énergie, le maintien et/ou l’activation de l’emploi, la réduction des tarifs de réseau, des redevances et/ou des coûts énergétiques pour le consommateur.</w:t>
            </w:r>
          </w:p>
          <w:p w14:paraId="6AB2A9E8" w14:textId="77777777" w:rsidR="006B6FC1" w:rsidRDefault="006B6FC1" w:rsidP="006B6FC1">
            <w:pPr>
              <w:pStyle w:val="Lijstnummering3"/>
              <w:numPr>
                <w:ilvl w:val="0"/>
                <w:numId w:val="20"/>
              </w:numPr>
              <w:spacing w:before="0" w:after="0"/>
              <w:rPr>
                <w:rFonts w:ascii="Lato" w:hAnsi="Lato"/>
                <w:iCs/>
                <w:sz w:val="20"/>
                <w:szCs w:val="20"/>
              </w:rPr>
            </w:pPr>
            <w:r w:rsidRPr="00CB14D5">
              <w:rPr>
                <w:rFonts w:ascii="Lato" w:hAnsi="Lato"/>
                <w:iCs/>
                <w:sz w:val="20"/>
                <w:szCs w:val="20"/>
              </w:rPr>
              <w:t>La proposition de projet aurait un impact important et positif sur la sécurité d'approvisionnement en énergie belge et/ou l’équilibre du réseau à la lumière de la finalité du Fonds de transition énergétique.</w:t>
            </w:r>
          </w:p>
          <w:p w14:paraId="6EE61E04" w14:textId="18A7714F" w:rsidR="004A4ADF" w:rsidRPr="000318C8" w:rsidRDefault="004A4ADF" w:rsidP="004A4ADF">
            <w:pPr>
              <w:pStyle w:val="Lijstnummering3"/>
              <w:spacing w:before="0" w:after="0"/>
              <w:ind w:left="720"/>
              <w:rPr>
                <w:rFonts w:ascii="Lato" w:hAnsi="Lato"/>
                <w:iCs/>
                <w:sz w:val="20"/>
                <w:szCs w:val="20"/>
              </w:rPr>
            </w:pPr>
          </w:p>
        </w:tc>
      </w:tr>
      <w:tr w:rsidR="006B6FC1" w:rsidRPr="007F7027" w14:paraId="725279F0" w14:textId="77777777" w:rsidTr="009E2961">
        <w:tc>
          <w:tcPr>
            <w:tcW w:w="8604" w:type="dxa"/>
            <w:tcBorders>
              <w:top w:val="single" w:sz="4" w:space="0" w:color="auto"/>
              <w:left w:val="single" w:sz="4" w:space="0" w:color="auto"/>
              <w:bottom w:val="single" w:sz="4" w:space="0" w:color="auto"/>
              <w:right w:val="single" w:sz="4" w:space="0" w:color="auto"/>
            </w:tcBorders>
            <w:shd w:val="clear" w:color="auto" w:fill="auto"/>
          </w:tcPr>
          <w:p w14:paraId="4B1093AE" w14:textId="77777777" w:rsidR="006B6FC1" w:rsidRPr="00CB14D5" w:rsidRDefault="006B6FC1" w:rsidP="009E2961">
            <w:pPr>
              <w:pStyle w:val="puce1"/>
              <w:spacing w:before="0" w:after="0"/>
              <w:rPr>
                <w:rFonts w:ascii="Lato" w:hAnsi="Lato"/>
                <w:sz w:val="20"/>
                <w:szCs w:val="20"/>
                <w:lang w:val="fr-FR"/>
              </w:rPr>
            </w:pPr>
          </w:p>
          <w:p w14:paraId="55FE50FA" w14:textId="77777777" w:rsidR="006B6FC1" w:rsidRPr="00CB14D5" w:rsidRDefault="006B6FC1" w:rsidP="006B6FC1">
            <w:pPr>
              <w:pStyle w:val="Lijstnummering2"/>
              <w:numPr>
                <w:ilvl w:val="0"/>
                <w:numId w:val="22"/>
              </w:numPr>
              <w:spacing w:before="0" w:after="0"/>
              <w:rPr>
                <w:rFonts w:ascii="Lato" w:hAnsi="Lato"/>
                <w:b/>
                <w:i w:val="0"/>
                <w:iCs/>
                <w:sz w:val="20"/>
                <w:szCs w:val="20"/>
              </w:rPr>
            </w:pPr>
            <w:r w:rsidRPr="00CB14D5">
              <w:rPr>
                <w:rFonts w:ascii="Lato" w:hAnsi="Lato"/>
                <w:b/>
                <w:i w:val="0"/>
                <w:iCs/>
                <w:sz w:val="20"/>
                <w:szCs w:val="20"/>
              </w:rPr>
              <w:t>Critère d’attribution 5 : «  L’effet positif sur le climat et l’environnement en Belgique et sur la politique fédérale en matière de transition énergétique »</w:t>
            </w:r>
          </w:p>
          <w:p w14:paraId="18756DB3" w14:textId="77777777" w:rsidR="006B6FC1" w:rsidRPr="00CB14D5" w:rsidRDefault="006B6FC1" w:rsidP="009E2961">
            <w:pPr>
              <w:pStyle w:val="Lijstnummering3"/>
              <w:spacing w:before="0" w:after="0"/>
              <w:ind w:left="1003"/>
              <w:rPr>
                <w:rFonts w:ascii="Lato" w:hAnsi="Lato"/>
                <w:iCs/>
                <w:sz w:val="20"/>
                <w:szCs w:val="20"/>
              </w:rPr>
            </w:pPr>
          </w:p>
          <w:p w14:paraId="6BFE2E90" w14:textId="77777777" w:rsidR="006B6FC1" w:rsidRPr="00CB14D5" w:rsidRDefault="006B6FC1" w:rsidP="009E2961">
            <w:pPr>
              <w:pStyle w:val="Lijstnummering3"/>
              <w:spacing w:before="0" w:after="0"/>
              <w:rPr>
                <w:rFonts w:ascii="Lato" w:hAnsi="Lato"/>
                <w:iCs/>
                <w:sz w:val="20"/>
                <w:szCs w:val="20"/>
              </w:rPr>
            </w:pPr>
            <w:r w:rsidRPr="00CB14D5">
              <w:rPr>
                <w:rFonts w:ascii="Lato" w:hAnsi="Lato"/>
                <w:iCs/>
                <w:sz w:val="20"/>
                <w:szCs w:val="20"/>
              </w:rPr>
              <w:t>Dans le cadre de ce critère d’attribution, l’effet positif sur le climat et l’environnement en Belgique et sur le soutien de la politique fédérale en matière de transition énergétique en Belgique est jugé.</w:t>
            </w:r>
          </w:p>
          <w:p w14:paraId="114D2F8B" w14:textId="77777777" w:rsidR="006B6FC1" w:rsidRPr="00CB14D5" w:rsidRDefault="006B6FC1" w:rsidP="009E2961">
            <w:pPr>
              <w:pStyle w:val="Lijstnummering3"/>
              <w:spacing w:before="0" w:after="0"/>
              <w:rPr>
                <w:rFonts w:ascii="Lato" w:hAnsi="Lato"/>
                <w:iCs/>
                <w:sz w:val="20"/>
                <w:szCs w:val="20"/>
              </w:rPr>
            </w:pPr>
          </w:p>
          <w:p w14:paraId="5925AA42" w14:textId="77777777" w:rsidR="006B6FC1" w:rsidRPr="00CB14D5" w:rsidRDefault="006B6FC1" w:rsidP="009E2961">
            <w:pPr>
              <w:pStyle w:val="Lijstnummering3"/>
              <w:spacing w:before="0" w:after="0"/>
              <w:rPr>
                <w:rFonts w:ascii="Lato" w:hAnsi="Lato"/>
                <w:iCs/>
                <w:sz w:val="20"/>
                <w:szCs w:val="20"/>
              </w:rPr>
            </w:pPr>
            <w:r w:rsidRPr="00CB14D5">
              <w:rPr>
                <w:rFonts w:ascii="Lato" w:hAnsi="Lato"/>
                <w:iCs/>
                <w:sz w:val="20"/>
                <w:szCs w:val="20"/>
              </w:rPr>
              <w:t>Dans ce cadre, il est attendu du candidat ce qui suit :</w:t>
            </w:r>
          </w:p>
          <w:p w14:paraId="150179C0" w14:textId="77777777" w:rsidR="006B6FC1" w:rsidRPr="00CB14D5" w:rsidRDefault="006B6FC1" w:rsidP="006B6FC1">
            <w:pPr>
              <w:pStyle w:val="Lijstnummering3"/>
              <w:numPr>
                <w:ilvl w:val="0"/>
                <w:numId w:val="19"/>
              </w:numPr>
              <w:spacing w:before="0" w:after="0"/>
              <w:rPr>
                <w:rFonts w:ascii="Lato" w:hAnsi="Lato"/>
                <w:iCs/>
                <w:sz w:val="20"/>
                <w:szCs w:val="20"/>
              </w:rPr>
            </w:pPr>
            <w:r w:rsidRPr="00CB14D5">
              <w:rPr>
                <w:rFonts w:ascii="Lato" w:hAnsi="Lato"/>
                <w:iCs/>
                <w:sz w:val="20"/>
                <w:szCs w:val="20"/>
              </w:rPr>
              <w:t>Une description aussi spécifique que possible de l’impact positif du projet sur le climat et l’environnement en Belgique, quant à la limitation des émissions de gaz à effet de serre (comme le CO</w:t>
            </w:r>
            <w:r w:rsidRPr="00CB14D5">
              <w:rPr>
                <w:rFonts w:ascii="Lato" w:hAnsi="Lato"/>
                <w:iCs/>
                <w:sz w:val="20"/>
                <w:szCs w:val="20"/>
                <w:vertAlign w:val="subscript"/>
              </w:rPr>
              <w:t>2</w:t>
            </w:r>
            <w:r w:rsidRPr="00CB14D5">
              <w:rPr>
                <w:rFonts w:ascii="Lato" w:hAnsi="Lato"/>
                <w:iCs/>
                <w:sz w:val="20"/>
                <w:szCs w:val="20"/>
              </w:rPr>
              <w:t>) et quant à la transition vers les énergies renouvelables. Cet impact doit également être précisé au moyen d’indicateurs quantitatifs tels que, par exemple, une indication du nombre de tonnes de CO</w:t>
            </w:r>
            <w:r w:rsidRPr="00CB14D5">
              <w:rPr>
                <w:rFonts w:ascii="Lato" w:hAnsi="Lato"/>
                <w:iCs/>
                <w:sz w:val="20"/>
                <w:szCs w:val="20"/>
                <w:vertAlign w:val="subscript"/>
              </w:rPr>
              <w:t>2</w:t>
            </w:r>
            <w:r w:rsidRPr="00CB14D5">
              <w:rPr>
                <w:rFonts w:ascii="Lato" w:hAnsi="Lato"/>
                <w:iCs/>
                <w:sz w:val="20"/>
                <w:szCs w:val="20"/>
              </w:rPr>
              <w:t xml:space="preserve"> économisées, … .</w:t>
            </w:r>
          </w:p>
          <w:p w14:paraId="74A87112" w14:textId="77777777" w:rsidR="006B6FC1" w:rsidRDefault="006B6FC1" w:rsidP="006B6FC1">
            <w:pPr>
              <w:pStyle w:val="Lijstnummering3"/>
              <w:numPr>
                <w:ilvl w:val="0"/>
                <w:numId w:val="21"/>
              </w:numPr>
              <w:spacing w:before="0" w:after="0"/>
              <w:rPr>
                <w:rFonts w:ascii="Lato" w:hAnsi="Lato"/>
                <w:iCs/>
                <w:sz w:val="20"/>
                <w:szCs w:val="20"/>
              </w:rPr>
            </w:pPr>
            <w:r w:rsidRPr="00CB14D5">
              <w:rPr>
                <w:rFonts w:ascii="Lato" w:hAnsi="Lato"/>
                <w:iCs/>
                <w:sz w:val="20"/>
                <w:szCs w:val="20"/>
              </w:rPr>
              <w:t xml:space="preserve">Une motivation comment et dans quelle mesure la proposition de projet peut contribuer à la réalisation de la transition énergétique durable souhaitée en Belgique et peut également </w:t>
            </w:r>
            <w:r w:rsidRPr="00CB14D5">
              <w:rPr>
                <w:rFonts w:ascii="Lato" w:hAnsi="Lato"/>
                <w:iCs/>
                <w:sz w:val="20"/>
                <w:szCs w:val="20"/>
              </w:rPr>
              <w:lastRenderedPageBreak/>
              <w:t>contribuer à la politique fédérale concernant la transition énergétique (entre autres la transition vers l’énergie renouvelable).</w:t>
            </w:r>
          </w:p>
          <w:p w14:paraId="7D06B3D3" w14:textId="77777777" w:rsidR="006B6FC1" w:rsidRPr="00CB14D5" w:rsidRDefault="006B6FC1" w:rsidP="006B6FC1">
            <w:pPr>
              <w:pStyle w:val="Lijstnummering3"/>
              <w:numPr>
                <w:ilvl w:val="0"/>
                <w:numId w:val="21"/>
              </w:numPr>
              <w:spacing w:before="0" w:after="0"/>
              <w:rPr>
                <w:rFonts w:ascii="Lato" w:hAnsi="Lato"/>
                <w:iCs/>
                <w:sz w:val="20"/>
                <w:szCs w:val="20"/>
              </w:rPr>
            </w:pPr>
            <w:r>
              <w:rPr>
                <w:rFonts w:ascii="Lato" w:hAnsi="Lato"/>
                <w:iCs/>
                <w:sz w:val="20"/>
                <w:szCs w:val="20"/>
              </w:rPr>
              <w:t>Une motivation de la correspondance (éventuelle) de la proposition de projet avec un ou plusieurs des thèmes spécifiques proposés au chapitre 1 de l’appel (sous les axes 1 et 3).</w:t>
            </w:r>
          </w:p>
          <w:p w14:paraId="052DA243" w14:textId="77777777" w:rsidR="006B6FC1" w:rsidRPr="00CB14D5" w:rsidRDefault="006B6FC1" w:rsidP="009E2961">
            <w:pPr>
              <w:pStyle w:val="puce1"/>
              <w:spacing w:before="0" w:after="0"/>
              <w:rPr>
                <w:rFonts w:ascii="Lato" w:hAnsi="Lato"/>
                <w:sz w:val="20"/>
                <w:szCs w:val="20"/>
              </w:rPr>
            </w:pPr>
          </w:p>
          <w:p w14:paraId="42B69A83" w14:textId="77777777" w:rsidR="006B6FC1" w:rsidRPr="00CB14D5" w:rsidRDefault="006B6FC1" w:rsidP="009E2961">
            <w:pPr>
              <w:pStyle w:val="puce1"/>
              <w:spacing w:before="0" w:after="0"/>
              <w:rPr>
                <w:rFonts w:ascii="Lato" w:hAnsi="Lato"/>
                <w:sz w:val="20"/>
                <w:szCs w:val="20"/>
              </w:rPr>
            </w:pPr>
          </w:p>
        </w:tc>
      </w:tr>
    </w:tbl>
    <w:p w14:paraId="611CF109" w14:textId="77777777" w:rsidR="006B6FC1" w:rsidRPr="006E18ED" w:rsidRDefault="006B6FC1" w:rsidP="006B6FC1">
      <w:pPr>
        <w:pStyle w:val="txt"/>
        <w:spacing w:before="0" w:after="0"/>
        <w:rPr>
          <w:rFonts w:ascii="Lato" w:eastAsia="Calibri" w:hAnsi="Lato"/>
          <w:b/>
          <w:bCs/>
          <w:color w:val="C00000"/>
          <w:sz w:val="24"/>
          <w:szCs w:val="24"/>
          <w:lang w:val="fr-FR"/>
        </w:rPr>
      </w:pPr>
    </w:p>
    <w:p w14:paraId="2E57C20F" w14:textId="77777777" w:rsidR="006B6FC1" w:rsidRPr="006E18ED" w:rsidRDefault="006B6FC1" w:rsidP="006B6FC1">
      <w:pPr>
        <w:pStyle w:val="txt"/>
        <w:spacing w:before="0" w:after="0"/>
        <w:rPr>
          <w:rFonts w:ascii="Lato" w:eastAsia="Calibri" w:hAnsi="Lato"/>
          <w:b/>
          <w:bCs/>
          <w:color w:val="C00000"/>
          <w:sz w:val="24"/>
          <w:szCs w:val="24"/>
          <w:lang w:val="fr-FR"/>
        </w:rPr>
      </w:pPr>
    </w:p>
    <w:p w14:paraId="77BC807A" w14:textId="77777777" w:rsidR="006B6FC1" w:rsidRPr="006E18ED" w:rsidRDefault="006B6FC1" w:rsidP="006B6FC1">
      <w:pPr>
        <w:pStyle w:val="txt"/>
        <w:spacing w:before="0" w:after="0"/>
        <w:rPr>
          <w:rFonts w:ascii="Lato" w:eastAsia="Calibri" w:hAnsi="Lato"/>
          <w:b/>
          <w:bCs/>
          <w:color w:val="C00000"/>
          <w:sz w:val="24"/>
          <w:szCs w:val="24"/>
          <w:lang w:val="fr-FR"/>
        </w:rPr>
      </w:pPr>
    </w:p>
    <w:p w14:paraId="1599D005" w14:textId="77777777" w:rsidR="006B6FC1" w:rsidRPr="006E18ED" w:rsidRDefault="006B6FC1" w:rsidP="006B6FC1">
      <w:pPr>
        <w:rPr>
          <w:rFonts w:ascii="Lato" w:eastAsia="Calibri" w:hAnsi="Lato"/>
          <w:b/>
          <w:bCs/>
          <w:color w:val="C00000"/>
          <w:spacing w:val="-4"/>
          <w:lang w:val="fr-FR"/>
        </w:rPr>
      </w:pPr>
      <w:r w:rsidRPr="006E18ED">
        <w:rPr>
          <w:rFonts w:ascii="Lato" w:eastAsia="Calibri" w:hAnsi="Lato"/>
          <w:b/>
          <w:bCs/>
          <w:color w:val="C00000"/>
          <w:lang w:val="fr-FR"/>
        </w:rPr>
        <w:br w:type="page"/>
      </w:r>
    </w:p>
    <w:p w14:paraId="48CE017E" w14:textId="77777777" w:rsidR="006B6FC1" w:rsidRPr="00775793" w:rsidRDefault="006B6FC1" w:rsidP="006B6FC1">
      <w:pPr>
        <w:pStyle w:val="txt"/>
        <w:spacing w:before="0" w:after="0"/>
        <w:rPr>
          <w:rFonts w:ascii="Lato" w:eastAsia="Calibri" w:hAnsi="Lato"/>
          <w:b/>
          <w:bCs/>
          <w:color w:val="C00000"/>
          <w:sz w:val="24"/>
          <w:szCs w:val="24"/>
        </w:rPr>
      </w:pPr>
      <w:r w:rsidRPr="00775793">
        <w:rPr>
          <w:rFonts w:ascii="Lato" w:eastAsia="Calibri" w:hAnsi="Lato"/>
          <w:b/>
          <w:bCs/>
          <w:color w:val="C00000"/>
          <w:sz w:val="24"/>
          <w:szCs w:val="24"/>
        </w:rPr>
        <w:lastRenderedPageBreak/>
        <w:t>4.</w:t>
      </w:r>
      <w:r w:rsidRPr="00775793">
        <w:rPr>
          <w:rFonts w:ascii="Lato" w:eastAsia="Calibri" w:hAnsi="Lato"/>
          <w:b/>
          <w:bCs/>
          <w:color w:val="C00000"/>
          <w:sz w:val="24"/>
          <w:szCs w:val="24"/>
        </w:rPr>
        <w:tab/>
        <w:t>Engagements</w:t>
      </w:r>
    </w:p>
    <w:p w14:paraId="221C2906" w14:textId="77777777" w:rsidR="006B6FC1" w:rsidRPr="00775793" w:rsidRDefault="006B6FC1" w:rsidP="006B6FC1">
      <w:pPr>
        <w:pStyle w:val="txt"/>
        <w:spacing w:before="0" w:after="0"/>
        <w:rPr>
          <w:rFonts w:ascii="Lato" w:eastAsia="Calibri" w:hAnsi="Lato"/>
        </w:rPr>
      </w:pPr>
    </w:p>
    <w:p w14:paraId="2D5E9463" w14:textId="77777777" w:rsidR="006B6FC1" w:rsidRPr="00775793" w:rsidRDefault="006B6FC1" w:rsidP="006B6FC1">
      <w:pPr>
        <w:pStyle w:val="txt"/>
        <w:spacing w:before="120" w:after="120"/>
        <w:rPr>
          <w:rFonts w:ascii="Lato" w:eastAsia="Calibri" w:hAnsi="Lato"/>
        </w:rPr>
      </w:pPr>
      <w:r w:rsidRPr="00775793">
        <w:rPr>
          <w:rFonts w:ascii="Lato" w:eastAsia="Calibri" w:hAnsi="Lato"/>
        </w:rPr>
        <w:t xml:space="preserve">En signant ce formulaire, le candidat : </w:t>
      </w:r>
    </w:p>
    <w:p w14:paraId="206F5F33"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confirme officiellement que les informations fournies dans ce formulaire et ses annexes sont conformes à la réalité, correctes et complètes ;</w:t>
      </w:r>
    </w:p>
    <w:p w14:paraId="6BA3FB12"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s’engage à gérer les moyens financiers publics accordés en bon père de famille et d’exécuter le projet de la manière la plus performante possible ;</w:t>
      </w:r>
    </w:p>
    <w:p w14:paraId="0CE3CFB0"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s’engage à participer loyalement aux réunions de suivi telles que fixées dans le calendrier du projet, à la préparation de rapports d’avancement et aux audits ;</w:t>
      </w:r>
    </w:p>
    <w:p w14:paraId="1AA34704"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certifie ne pas avoir d’arriérés auprès de l’Office national de Sécurité sociale, ne pas être une entreprise en difficultés telle que visée à l’article 2, point 18, du règlement (UE) n° 651/2014 de la Commission du 17 juin 2014 déclarant certaines catégories d'aides compatibles avec le marché intérieur en application des articles 107 et 108 du traité, et ne pas faire l’objet d’une procédure de droit européen ou national visant le recouvrement d’une aide octroyée ;</w:t>
      </w:r>
    </w:p>
    <w:p w14:paraId="04E82126"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s’engage au strict respect des procédures légales d’information et de consultation en cas de licenciement collectif ;</w:t>
      </w:r>
    </w:p>
    <w:p w14:paraId="584C6739"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s’engage à immédiatement informer la Direction générale de l’Energie par écrit de tout évènement ou circonstance qui a ou est susceptible d’avoir une incidence sur la continuité et la bonne mise en œuvre du projet ;</w:t>
      </w:r>
    </w:p>
    <w:p w14:paraId="0620ED4C"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certifie comprendre que si ses engagements devaient ne pas être tenus, les aides éventuellement reçues devront être remboursées, majorées des intérêts légaux, et que toute participation, présente ou future, au mécanisme d’aide du fonds de transition énergétique serait irrémédiablement exclue ;</w:t>
      </w:r>
    </w:p>
    <w:p w14:paraId="383C2C31" w14:textId="77777777" w:rsidR="006B6FC1" w:rsidRPr="003F279E" w:rsidRDefault="006B6FC1" w:rsidP="006B6FC1">
      <w:pPr>
        <w:pStyle w:val="txt"/>
        <w:numPr>
          <w:ilvl w:val="0"/>
          <w:numId w:val="12"/>
        </w:numPr>
        <w:spacing w:before="120" w:after="120"/>
        <w:rPr>
          <w:rFonts w:ascii="Lato" w:eastAsia="Calibri" w:hAnsi="Lato"/>
        </w:rPr>
      </w:pPr>
      <w:r w:rsidRPr="003F279E">
        <w:rPr>
          <w:rFonts w:ascii="Lato" w:eastAsia="Calibri" w:hAnsi="Lato"/>
        </w:rPr>
        <w:t xml:space="preserve">s’engage à créer </w:t>
      </w:r>
      <w:r w:rsidRPr="003F279E">
        <w:rPr>
          <w:rFonts w:ascii="Lato" w:hAnsi="Lato"/>
          <w:lang w:val="fr-FR"/>
        </w:rPr>
        <w:t>une version accessible publiquement de chaque élément livrable du projet qui s’inscrit dans le cadre de la recherche fondamentale ou d’une étude de faisabilité, laquelle est diffusée publiquement par le biais des canaux adéquats (à l’exception des informations confidentielles telles que les données sensibles d’un point de vue commercial qui sont déjà qualifiées en tant que telles dans la proposition de projet avec la justification afférente).</w:t>
      </w:r>
      <w:r>
        <w:rPr>
          <w:rFonts w:ascii="Lato" w:hAnsi="Lato"/>
          <w:lang w:val="fr-FR"/>
        </w:rPr>
        <w:t xml:space="preserve"> P</w:t>
      </w:r>
      <w:r w:rsidRPr="003F279E">
        <w:rPr>
          <w:rFonts w:ascii="Lato" w:hAnsi="Lato"/>
          <w:lang w:val="fr-FR"/>
        </w:rPr>
        <w:t xml:space="preserve">our tous les autres projets, une explication convenable et détaillée des résultats réalisés à la lumière des objectifs proposés est fournie pour chaque prestation à fournir prévue dans la proposition de projet et document à fournir/élément livrable décrits dans le plan de travail (visé au critère de sélection 3.1 d) de l’appel), et les informations précitées sont diffusées publiquement sous la forme d’un </w:t>
      </w:r>
      <w:r w:rsidRPr="003F279E">
        <w:rPr>
          <w:rFonts w:ascii="Lato" w:hAnsi="Lato"/>
          <w:i/>
          <w:lang w:val="fr-FR"/>
        </w:rPr>
        <w:t>executive summary</w:t>
      </w:r>
      <w:r w:rsidRPr="003F279E">
        <w:rPr>
          <w:rFonts w:ascii="Lato" w:hAnsi="Lato"/>
          <w:lang w:val="fr-FR"/>
        </w:rPr>
        <w:t xml:space="preserve"> par le biais des canaux adéquats. </w:t>
      </w:r>
      <w:r w:rsidRPr="00300398">
        <w:rPr>
          <w:rFonts w:ascii="Lato" w:hAnsi="Lato"/>
          <w:u w:val="single"/>
          <w:lang w:val="fr-FR"/>
        </w:rPr>
        <w:t>Les i</w:t>
      </w:r>
      <w:r w:rsidRPr="003F279E">
        <w:rPr>
          <w:rFonts w:ascii="Lato" w:hAnsi="Lato"/>
          <w:u w:val="single"/>
          <w:lang w:val="fr-FR"/>
        </w:rPr>
        <w:t>nformations précitées sont rendues publiquement accessibles gratuitement en vue de la diffusion maximale des résultats du projet par les canaux adéquats</w:t>
      </w:r>
      <w:r w:rsidRPr="003F279E">
        <w:rPr>
          <w:rFonts w:ascii="Lato" w:hAnsi="Lato"/>
          <w:lang w:val="fr-FR"/>
        </w:rPr>
        <w:t xml:space="preserve"> (scientifiques / liés au secteur / sites </w:t>
      </w:r>
      <w:r>
        <w:rPr>
          <w:rFonts w:ascii="Lato" w:hAnsi="Lato"/>
          <w:lang w:val="fr-FR"/>
        </w:rPr>
        <w:t>internet</w:t>
      </w:r>
      <w:r w:rsidRPr="003F279E">
        <w:rPr>
          <w:rFonts w:ascii="Lato" w:hAnsi="Lato"/>
          <w:lang w:val="fr-FR"/>
        </w:rPr>
        <w:t xml:space="preserve"> et médias sociaux, site </w:t>
      </w:r>
      <w:r>
        <w:rPr>
          <w:rFonts w:ascii="Lato" w:hAnsi="Lato"/>
          <w:lang w:val="fr-FR"/>
        </w:rPr>
        <w:t>internet</w:t>
      </w:r>
      <w:r w:rsidRPr="003F279E">
        <w:rPr>
          <w:rFonts w:ascii="Lato" w:hAnsi="Lato"/>
          <w:lang w:val="fr-FR"/>
        </w:rPr>
        <w:t xml:space="preserve"> propre ou spécifique, rapports annuels, documentation de conférences ou séminaires, etc.). </w:t>
      </w:r>
      <w:r w:rsidRPr="003F279E">
        <w:rPr>
          <w:rFonts w:ascii="Lato" w:hAnsi="Lato"/>
        </w:rPr>
        <w:t>Les informations décrites ci-dessus restent accessibles publiquement jusqu’à 5 ans après l’achèvement du projet</w:t>
      </w:r>
      <w:r w:rsidRPr="00132416">
        <w:rPr>
          <w:rFonts w:ascii="Lato" w:hAnsi="Lato"/>
        </w:rPr>
        <w:t>, l</w:t>
      </w:r>
      <w:r w:rsidRPr="00132416">
        <w:rPr>
          <w:rFonts w:ascii="Lato" w:hAnsi="Lato"/>
          <w:iCs/>
          <w:lang w:val="fr-FR"/>
        </w:rPr>
        <w:t xml:space="preserve">a référence et/ou le lien vers la source en question étant partagée avec la </w:t>
      </w:r>
      <w:r>
        <w:rPr>
          <w:rFonts w:ascii="Lato" w:hAnsi="Lato"/>
          <w:iCs/>
          <w:lang w:val="fr-FR"/>
        </w:rPr>
        <w:t>DG Energie</w:t>
      </w:r>
      <w:r w:rsidRPr="00132416">
        <w:rPr>
          <w:rFonts w:ascii="Lato" w:hAnsi="Lato"/>
          <w:iCs/>
          <w:lang w:val="fr-FR"/>
        </w:rPr>
        <w:t xml:space="preserve"> à l’occasion de l’évaluation finale du projet. La </w:t>
      </w:r>
      <w:r>
        <w:rPr>
          <w:rFonts w:ascii="Lato" w:hAnsi="Lato"/>
          <w:iCs/>
          <w:lang w:val="fr-FR"/>
        </w:rPr>
        <w:t>DG Energie</w:t>
      </w:r>
      <w:r w:rsidRPr="00132416">
        <w:rPr>
          <w:rFonts w:ascii="Lato" w:hAnsi="Lato"/>
          <w:iCs/>
          <w:lang w:val="fr-FR"/>
        </w:rPr>
        <w:t xml:space="preserve"> y fera référence sur la page </w:t>
      </w:r>
      <w:r>
        <w:rPr>
          <w:rFonts w:ascii="Lato" w:hAnsi="Lato"/>
          <w:iCs/>
          <w:lang w:val="fr-FR"/>
        </w:rPr>
        <w:t>internet</w:t>
      </w:r>
      <w:r w:rsidRPr="00132416">
        <w:rPr>
          <w:rFonts w:ascii="Lato" w:hAnsi="Lato"/>
          <w:iCs/>
          <w:lang w:val="fr-FR"/>
        </w:rPr>
        <w:t xml:space="preserve"> du Fonds de transition énergétique</w:t>
      </w:r>
      <w:r w:rsidRPr="003F279E">
        <w:rPr>
          <w:rFonts w:ascii="Lato" w:hAnsi="Lato"/>
        </w:rPr>
        <w:t>.</w:t>
      </w:r>
    </w:p>
    <w:p w14:paraId="77781463"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 xml:space="preserve">s’engage - </w:t>
      </w:r>
      <w:r w:rsidRPr="00775793">
        <w:rPr>
          <w:rFonts w:ascii="Lato" w:hAnsi="Lato"/>
          <w:lang w:val="fr-FR"/>
        </w:rPr>
        <w:t xml:space="preserve">à la requête de la </w:t>
      </w:r>
      <w:r>
        <w:rPr>
          <w:rFonts w:ascii="Lato" w:hAnsi="Lato"/>
          <w:lang w:val="fr-FR"/>
        </w:rPr>
        <w:t>DG Energie - de participer une</w:t>
      </w:r>
      <w:r w:rsidRPr="00775793">
        <w:rPr>
          <w:rFonts w:ascii="Lato" w:hAnsi="Lato"/>
          <w:lang w:val="fr-FR"/>
        </w:rPr>
        <w:t xml:space="preserve"> fois par an à une conférence publique lors de laquelle le projet subsidié, son déroulement et ses résultats sont expliqués par le bénéficiaire et l’exécutant du projet. Et ce aussi bien pour une </w:t>
      </w:r>
      <w:r w:rsidRPr="00775793">
        <w:rPr>
          <w:rFonts w:ascii="Lato" w:hAnsi="Lato"/>
          <w:lang w:val="fr-FR"/>
        </w:rPr>
        <w:lastRenderedPageBreak/>
        <w:t xml:space="preserve">éventuelle conférence qui serait organisée dans le cadre du Fonds de transition énergétique, que dans le cadre éventuellement de programmes européens ou internationaux dont la </w:t>
      </w:r>
      <w:r>
        <w:rPr>
          <w:rFonts w:ascii="Lato" w:hAnsi="Lato"/>
          <w:lang w:val="fr-FR"/>
        </w:rPr>
        <w:t>DG Energie</w:t>
      </w:r>
      <w:r w:rsidRPr="00775793">
        <w:rPr>
          <w:rFonts w:ascii="Lato" w:hAnsi="Lato"/>
          <w:lang w:val="fr-FR"/>
        </w:rPr>
        <w:t xml:space="preserve"> est membre / que la </w:t>
      </w:r>
      <w:r>
        <w:rPr>
          <w:rFonts w:ascii="Lato" w:hAnsi="Lato"/>
          <w:lang w:val="fr-FR"/>
        </w:rPr>
        <w:t>DG Energie</w:t>
      </w:r>
      <w:r w:rsidRPr="00775793">
        <w:rPr>
          <w:rFonts w:ascii="Lato" w:hAnsi="Lato"/>
          <w:lang w:val="fr-FR"/>
        </w:rPr>
        <w:t xml:space="preserve"> finance.</w:t>
      </w:r>
    </w:p>
    <w:p w14:paraId="54B309D5" w14:textId="77777777" w:rsidR="006B6FC1" w:rsidRPr="00775793" w:rsidRDefault="006B6FC1" w:rsidP="006B6FC1">
      <w:pPr>
        <w:pStyle w:val="txt"/>
        <w:numPr>
          <w:ilvl w:val="0"/>
          <w:numId w:val="12"/>
        </w:numPr>
        <w:spacing w:before="120" w:after="120"/>
        <w:rPr>
          <w:rFonts w:ascii="Lato" w:eastAsia="Calibri" w:hAnsi="Lato"/>
        </w:rPr>
      </w:pPr>
      <w:r w:rsidRPr="00775793">
        <w:rPr>
          <w:rFonts w:ascii="Lato" w:eastAsia="Calibri" w:hAnsi="Lato"/>
        </w:rPr>
        <w:t>déclare qu'il assume conjointement, le cas échéant, la responsabilité principale de la mise en œuvre de ce projet et peut donc être tenu solidairement et indivisiblement dans le respect des engagements susmentionnés.</w:t>
      </w:r>
    </w:p>
    <w:p w14:paraId="738D118F" w14:textId="77777777" w:rsidR="006B6FC1" w:rsidRPr="00775793" w:rsidRDefault="006B6FC1" w:rsidP="006B6FC1">
      <w:pPr>
        <w:pStyle w:val="txt"/>
        <w:spacing w:before="120" w:after="120"/>
        <w:rPr>
          <w:rFonts w:ascii="Lato" w:eastAsia="Calibri" w:hAnsi="Lato"/>
        </w:rPr>
      </w:pPr>
    </w:p>
    <w:p w14:paraId="05E78B58" w14:textId="77777777" w:rsidR="006B6FC1" w:rsidRPr="00775793" w:rsidRDefault="006B6FC1" w:rsidP="006B6FC1">
      <w:pPr>
        <w:pStyle w:val="txt"/>
        <w:spacing w:before="120" w:after="120"/>
        <w:rPr>
          <w:rFonts w:ascii="Lato" w:eastAsia="Calibri" w:hAnsi="Lato"/>
        </w:rPr>
      </w:pPr>
    </w:p>
    <w:p w14:paraId="1ED97421" w14:textId="77777777" w:rsidR="006B6FC1" w:rsidRPr="00775793" w:rsidRDefault="006B6FC1" w:rsidP="006B6FC1">
      <w:pPr>
        <w:pStyle w:val="txt"/>
        <w:spacing w:before="120" w:after="120"/>
        <w:rPr>
          <w:rFonts w:ascii="Lato" w:eastAsia="Calibri" w:hAnsi="Lato"/>
        </w:rPr>
      </w:pPr>
      <w:r w:rsidRPr="00775793">
        <w:rPr>
          <w:rFonts w:ascii="Lato" w:eastAsia="Calibri" w:hAnsi="Lato"/>
          <w:b/>
        </w:rPr>
        <w:t>Signature(s)</w:t>
      </w:r>
      <w:r>
        <w:rPr>
          <w:rStyle w:val="Voetnootmarkering"/>
          <w:rFonts w:eastAsia="Calibri"/>
          <w:b/>
        </w:rPr>
        <w:footnoteReference w:id="10"/>
      </w:r>
      <w:r w:rsidRPr="00775793">
        <w:rPr>
          <w:rFonts w:ascii="Lato" w:hAnsi="Lato"/>
        </w:rPr>
        <w:t xml:space="preserve"> de </w:t>
      </w:r>
      <w:r w:rsidRPr="00775793">
        <w:rPr>
          <w:rFonts w:ascii="Lato" w:hAnsi="Lato"/>
          <w:u w:val="single"/>
        </w:rPr>
        <w:t>tous les partenaires concernés du projet</w:t>
      </w:r>
      <w:r w:rsidRPr="00775793">
        <w:rPr>
          <w:rFonts w:ascii="Lato" w:eastAsia="Calibri" w:hAnsi="Lato"/>
        </w:rPr>
        <w:t>, précédée(s) de la date, du nom et qualité du signataire / des signataires.</w:t>
      </w:r>
    </w:p>
    <w:p w14:paraId="1748E291" w14:textId="77777777" w:rsidR="006B6FC1" w:rsidRDefault="006B6FC1" w:rsidP="006B6FC1">
      <w:pPr>
        <w:rPr>
          <w:rFonts w:ascii="Lato" w:hAnsi="Lato"/>
          <w:lang w:val="fr-BE"/>
        </w:rPr>
      </w:pPr>
    </w:p>
    <w:p w14:paraId="6228A094" w14:textId="77777777" w:rsidR="006B6FC1" w:rsidRDefault="006B6FC1" w:rsidP="006B6FC1">
      <w:pPr>
        <w:rPr>
          <w:rFonts w:ascii="Lato" w:hAnsi="Lato"/>
          <w:lang w:val="fr-BE"/>
        </w:rPr>
      </w:pPr>
    </w:p>
    <w:p w14:paraId="4BA527AE" w14:textId="77777777" w:rsidR="006B6FC1" w:rsidRPr="00F42EDB" w:rsidRDefault="006B6FC1" w:rsidP="006B6FC1">
      <w:pPr>
        <w:rPr>
          <w:rFonts w:ascii="Lato" w:hAnsi="Lato"/>
          <w:b/>
          <w:i/>
          <w:iCs/>
          <w:sz w:val="22"/>
          <w:szCs w:val="22"/>
          <w:lang w:val="fr-BE"/>
        </w:rPr>
      </w:pPr>
      <w:r w:rsidRPr="00F42EDB">
        <w:rPr>
          <w:rFonts w:ascii="Lato" w:hAnsi="Lato"/>
          <w:b/>
          <w:i/>
          <w:iCs/>
          <w:sz w:val="22"/>
          <w:szCs w:val="22"/>
          <w:lang w:val="fr-BE"/>
        </w:rPr>
        <w:t>Lu et approuvé</w:t>
      </w:r>
    </w:p>
    <w:p w14:paraId="19F016DB" w14:textId="77777777" w:rsidR="006B6FC1" w:rsidRPr="00775793" w:rsidRDefault="006B6FC1" w:rsidP="006B6FC1">
      <w:pPr>
        <w:rPr>
          <w:rFonts w:ascii="Lato" w:hAnsi="Lato"/>
          <w:lang w:val="fr-BE"/>
        </w:rPr>
      </w:pPr>
    </w:p>
    <w:p w14:paraId="2AA97E77" w14:textId="77777777" w:rsidR="006B6FC1" w:rsidRPr="00775793" w:rsidRDefault="006B6FC1" w:rsidP="006B6FC1">
      <w:pPr>
        <w:ind w:left="4320" w:firstLine="720"/>
        <w:rPr>
          <w:rFonts w:ascii="Lato" w:hAnsi="Lato"/>
          <w:b/>
          <w:sz w:val="20"/>
          <w:szCs w:val="20"/>
          <w:lang w:val="fr-BE"/>
        </w:rPr>
      </w:pPr>
    </w:p>
    <w:p w14:paraId="643049AD" w14:textId="2D9FCBBD" w:rsidR="006B6FC1" w:rsidRPr="004A4ADF" w:rsidRDefault="006B6FC1" w:rsidP="004A4ADF">
      <w:pPr>
        <w:ind w:left="4320" w:firstLine="720"/>
        <w:rPr>
          <w:rFonts w:ascii="Lato" w:hAnsi="Lato" w:cs="Arial"/>
          <w:b/>
          <w:color w:val="C2401F"/>
          <w:spacing w:val="-4"/>
          <w:sz w:val="20"/>
          <w:szCs w:val="20"/>
          <w:lang w:val="fr-BE"/>
        </w:rPr>
      </w:pPr>
      <w:r w:rsidRPr="00775793">
        <w:rPr>
          <w:rFonts w:ascii="Lato" w:hAnsi="Lato"/>
          <w:b/>
          <w:sz w:val="20"/>
          <w:szCs w:val="20"/>
          <w:lang w:val="fr-BE"/>
        </w:rPr>
        <w:t xml:space="preserve">Date de signature :  </w:t>
      </w:r>
      <w:r w:rsidRPr="00F42EDB">
        <w:rPr>
          <w:rFonts w:ascii="Lato" w:hAnsi="Lato"/>
          <w:bCs/>
          <w:sz w:val="20"/>
          <w:szCs w:val="20"/>
          <w:lang w:val="fr-BE"/>
        </w:rPr>
        <w:t>……………………………….</w:t>
      </w:r>
    </w:p>
    <w:sectPr w:rsidR="006B6FC1" w:rsidRPr="004A4ADF" w:rsidSect="000B5FF9">
      <w:headerReference w:type="even" r:id="rId9"/>
      <w:headerReference w:type="default" r:id="rId10"/>
      <w:footerReference w:type="even" r:id="rId11"/>
      <w:footerReference w:type="default" r:id="rId12"/>
      <w:headerReference w:type="first" r:id="rId13"/>
      <w:footerReference w:type="first" r:id="rId14"/>
      <w:pgSz w:w="11907" w:h="16839" w:code="9"/>
      <w:pgMar w:top="1701" w:right="1871" w:bottom="1134" w:left="1304" w:header="700" w:footer="139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DAA70" w14:textId="77777777" w:rsidR="00344F01" w:rsidRDefault="00344F01" w:rsidP="00344F01">
      <w:r>
        <w:separator/>
      </w:r>
    </w:p>
  </w:endnote>
  <w:endnote w:type="continuationSeparator" w:id="0">
    <w:p w14:paraId="406E49FB" w14:textId="77777777" w:rsidR="00344F01" w:rsidRDefault="00344F01" w:rsidP="0034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DINPro-Bold">
    <w:altName w:val="Corbel"/>
    <w:panose1 w:val="00000000000000000000"/>
    <w:charset w:val="00"/>
    <w:family w:val="modern"/>
    <w:notTrueType/>
    <w:pitch w:val="variable"/>
    <w:sig w:usb0="00000001" w:usb1="4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DINPro-Regular">
    <w:altName w:val="Arial"/>
    <w:panose1 w:val="00000000000000000000"/>
    <w:charset w:val="00"/>
    <w:family w:val="modern"/>
    <w:notTrueType/>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286162"/>
      <w:docPartObj>
        <w:docPartGallery w:val="Page Numbers (Bottom of Page)"/>
        <w:docPartUnique/>
      </w:docPartObj>
    </w:sdtPr>
    <w:sdtEndPr/>
    <w:sdtContent>
      <w:p w14:paraId="11EB5544" w14:textId="77777777" w:rsidR="00C56065" w:rsidRDefault="007160DD" w:rsidP="002F4FF3">
        <w:pPr>
          <w:pStyle w:val="Voettekst"/>
          <w:tabs>
            <w:tab w:val="left" w:pos="1335"/>
            <w:tab w:val="left" w:pos="1590"/>
            <w:tab w:val="center" w:pos="4366"/>
          </w:tabs>
        </w:pPr>
        <w:r>
          <w:rPr>
            <w:noProof/>
            <w:lang w:val="en-US"/>
          </w:rPr>
          <w:drawing>
            <wp:anchor distT="0" distB="0" distL="114300" distR="114300" simplePos="0" relativeHeight="251662336" behindDoc="1" locked="0" layoutInCell="1" allowOverlap="1" wp14:anchorId="590E04EC" wp14:editId="09DFC55A">
              <wp:simplePos x="0" y="0"/>
              <wp:positionH relativeFrom="margin">
                <wp:align>right</wp:align>
              </wp:positionH>
              <wp:positionV relativeFrom="bottomMargin">
                <wp:posOffset>355600</wp:posOffset>
              </wp:positionV>
              <wp:extent cx="334645" cy="248285"/>
              <wp:effectExtent l="0" t="0" r="8255" b="0"/>
              <wp:wrapNone/>
              <wp:docPr id="7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645" cy="24828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71621"/>
      <w:docPartObj>
        <w:docPartGallery w:val="Page Numbers (Bottom of Page)"/>
        <w:docPartUnique/>
      </w:docPartObj>
    </w:sdtPr>
    <w:sdtEndPr/>
    <w:sdtContent>
      <w:p w14:paraId="13BD5C22" w14:textId="77777777" w:rsidR="00C56065" w:rsidRDefault="007160DD" w:rsidP="006C2E60">
        <w:pPr>
          <w:pStyle w:val="Voettekst"/>
        </w:pPr>
        <w:r>
          <w:rPr>
            <w:noProof/>
            <w:lang w:val="en-US"/>
          </w:rPr>
          <w:drawing>
            <wp:anchor distT="0" distB="0" distL="114300" distR="114300" simplePos="0" relativeHeight="251663360" behindDoc="1" locked="0" layoutInCell="1" allowOverlap="1" wp14:anchorId="68A2CB95" wp14:editId="486914AE">
              <wp:simplePos x="0" y="0"/>
              <wp:positionH relativeFrom="margin">
                <wp:posOffset>5201920</wp:posOffset>
              </wp:positionH>
              <wp:positionV relativeFrom="bottomMargin">
                <wp:posOffset>286385</wp:posOffset>
              </wp:positionV>
              <wp:extent cx="334645" cy="248285"/>
              <wp:effectExtent l="0" t="0" r="8255" b="6985"/>
              <wp:wrapNone/>
              <wp:docPr id="17"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645" cy="24828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F72E" w14:textId="77777777" w:rsidR="00C56065" w:rsidRDefault="007F7027" w:rsidP="00B445F4">
    <w:pPr>
      <w:pStyle w:val="Koptekst"/>
    </w:pPr>
  </w:p>
  <w:p w14:paraId="7C47507C" w14:textId="77777777" w:rsidR="00C56065" w:rsidRDefault="007F7027" w:rsidP="00B445F4"/>
  <w:p w14:paraId="56E7AEC4" w14:textId="77777777" w:rsidR="00C56065" w:rsidRDefault="007F7027" w:rsidP="00B445F4">
    <w:pPr>
      <w:pStyle w:val="Voettekst"/>
    </w:pPr>
  </w:p>
  <w:p w14:paraId="112869A7" w14:textId="77777777" w:rsidR="00C56065" w:rsidRDefault="007F7027" w:rsidP="00B445F4"/>
  <w:p w14:paraId="5669D3FA" w14:textId="77777777" w:rsidR="00C56065" w:rsidRPr="00E179CC" w:rsidRDefault="007160DD" w:rsidP="00B445F4">
    <w:pPr>
      <w:pStyle w:val="Voettekst"/>
    </w:pPr>
    <w:r>
      <w:rPr>
        <w:noProof/>
        <w:lang w:val="en-US"/>
      </w:rPr>
      <w:drawing>
        <wp:anchor distT="0" distB="0" distL="114300" distR="114300" simplePos="0" relativeHeight="251660288" behindDoc="1" locked="0" layoutInCell="1" allowOverlap="1" wp14:anchorId="643E734F" wp14:editId="4ADA7AC3">
          <wp:simplePos x="0" y="0"/>
          <wp:positionH relativeFrom="page">
            <wp:posOffset>6552565</wp:posOffset>
          </wp:positionH>
          <wp:positionV relativeFrom="page">
            <wp:posOffset>9901555</wp:posOffset>
          </wp:positionV>
          <wp:extent cx="334800" cy="248400"/>
          <wp:effectExtent l="0" t="0" r="825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BE_black.emf"/>
                  <pic:cNvPicPr/>
                </pic:nvPicPr>
                <pic:blipFill>
                  <a:blip r:embed="rId1">
                    <a:extLst>
                      <a:ext uri="{28A0092B-C50C-407E-A947-70E740481C1C}">
                        <a14:useLocalDpi xmlns:a14="http://schemas.microsoft.com/office/drawing/2010/main" val="0"/>
                      </a:ext>
                    </a:extLst>
                  </a:blip>
                  <a:stretch>
                    <a:fillRect/>
                  </a:stretch>
                </pic:blipFill>
                <pic:spPr>
                  <a:xfrm>
                    <a:off x="0" y="0"/>
                    <a:ext cx="334800" cy="248400"/>
                  </a:xfrm>
                  <a:prstGeom prst="rect">
                    <a:avLst/>
                  </a:prstGeom>
                </pic:spPr>
              </pic:pic>
            </a:graphicData>
          </a:graphic>
          <wp14:sizeRelH relativeFrom="margin">
            <wp14:pctWidth>0</wp14:pctWidth>
          </wp14:sizeRelH>
          <wp14:sizeRelV relativeFrom="margin">
            <wp14:pctHeight>0</wp14:pctHeight>
          </wp14:sizeRelV>
        </wp:anchor>
      </w:drawing>
    </w:r>
  </w:p>
  <w:p w14:paraId="34F61362" w14:textId="77777777" w:rsidR="00C56065" w:rsidRDefault="007F7027" w:rsidP="000B5FF9">
    <w:pPr>
      <w:ind w:left="-1701" w:right="-226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EAB35" w14:textId="77777777" w:rsidR="00344F01" w:rsidRDefault="00344F01" w:rsidP="00344F01">
      <w:r>
        <w:separator/>
      </w:r>
    </w:p>
  </w:footnote>
  <w:footnote w:type="continuationSeparator" w:id="0">
    <w:p w14:paraId="10D2C481" w14:textId="77777777" w:rsidR="00344F01" w:rsidRDefault="00344F01" w:rsidP="00344F01">
      <w:r>
        <w:continuationSeparator/>
      </w:r>
    </w:p>
  </w:footnote>
  <w:footnote w:id="1">
    <w:p w14:paraId="2499D89D" w14:textId="77777777" w:rsidR="006B6FC1" w:rsidRPr="0041236A" w:rsidRDefault="006B6FC1" w:rsidP="006B6FC1">
      <w:pPr>
        <w:pStyle w:val="Voetnoottekst"/>
        <w:spacing w:before="0" w:after="0"/>
        <w:rPr>
          <w:rFonts w:ascii="Lato" w:hAnsi="Lato"/>
          <w:sz w:val="16"/>
          <w:szCs w:val="16"/>
        </w:rPr>
      </w:pPr>
      <w:r w:rsidRPr="0041236A">
        <w:rPr>
          <w:rStyle w:val="Voetnootmarkering"/>
          <w:rFonts w:ascii="Lato" w:hAnsi="Lato"/>
          <w:sz w:val="16"/>
          <w:szCs w:val="16"/>
        </w:rPr>
        <w:footnoteRef/>
      </w:r>
      <w:r w:rsidRPr="0041236A">
        <w:rPr>
          <w:rFonts w:ascii="Lato" w:hAnsi="Lato"/>
          <w:sz w:val="16"/>
          <w:szCs w:val="16"/>
        </w:rPr>
        <w:t xml:space="preserve"> Par « chef de consortium », l’on vise l’organisation/le partenaire du projet qui représente les différents autres partenaires du projet. La communication avec le Fonds de transition énergétique se déroule surtout via la personne de contact du chef de consortium. Les futurs paiements aux bénéficiaires seront également versés sur le numéro de compte du chef de consortium.</w:t>
      </w:r>
    </w:p>
  </w:footnote>
  <w:footnote w:id="2">
    <w:p w14:paraId="3D17B668" w14:textId="77777777" w:rsidR="006B6FC1" w:rsidRPr="0041236A" w:rsidRDefault="006B6FC1" w:rsidP="006B6FC1">
      <w:pPr>
        <w:jc w:val="both"/>
        <w:rPr>
          <w:rFonts w:ascii="Lato" w:hAnsi="Lato"/>
          <w:b/>
          <w:bCs/>
          <w:sz w:val="16"/>
          <w:szCs w:val="16"/>
          <w:lang w:val="fr-FR"/>
        </w:rPr>
      </w:pPr>
      <w:r w:rsidRPr="000A341C">
        <w:rPr>
          <w:rStyle w:val="Voetnootmarkering"/>
          <w:rFonts w:ascii="Lato" w:hAnsi="Lato"/>
          <w:sz w:val="16"/>
          <w:szCs w:val="16"/>
        </w:rPr>
        <w:footnoteRef/>
      </w:r>
      <w:r w:rsidRPr="000A341C">
        <w:rPr>
          <w:rFonts w:ascii="Lato" w:hAnsi="Lato"/>
          <w:sz w:val="16"/>
          <w:szCs w:val="16"/>
          <w:lang w:val="fr-FR"/>
        </w:rPr>
        <w:t xml:space="preserve"> Pour la question 1.1, nous aimerons recevoir les coordonnées de </w:t>
      </w:r>
      <w:r w:rsidRPr="000A341C">
        <w:rPr>
          <w:rFonts w:ascii="Lato" w:hAnsi="Lato"/>
          <w:b/>
          <w:bCs/>
          <w:sz w:val="16"/>
          <w:szCs w:val="16"/>
          <w:lang w:val="fr-FR"/>
        </w:rPr>
        <w:t>tous</w:t>
      </w:r>
      <w:r w:rsidRPr="000A341C">
        <w:rPr>
          <w:rFonts w:ascii="Lato" w:hAnsi="Lato"/>
          <w:sz w:val="16"/>
          <w:szCs w:val="16"/>
          <w:lang w:val="fr-FR"/>
        </w:rPr>
        <w:t xml:space="preserve"> les partenaires de projet. Pour la question 1.2, nous avons seulement besoin des coordonnées du SPOC du chef de consortium du projet introduit (et dans l’idéal aussi un back-up).</w:t>
      </w:r>
    </w:p>
  </w:footnote>
  <w:footnote w:id="3">
    <w:p w14:paraId="51BD9689" w14:textId="77777777" w:rsidR="006B6FC1" w:rsidRPr="0041236A" w:rsidRDefault="006B6FC1" w:rsidP="006B6FC1">
      <w:pPr>
        <w:pStyle w:val="Voetnoottekst"/>
        <w:spacing w:before="0" w:after="0"/>
        <w:rPr>
          <w:rFonts w:ascii="Lato" w:hAnsi="Lato"/>
          <w:sz w:val="16"/>
          <w:szCs w:val="16"/>
        </w:rPr>
      </w:pPr>
      <w:r w:rsidRPr="0041236A">
        <w:rPr>
          <w:rStyle w:val="Voetnootmarkering"/>
          <w:rFonts w:ascii="Lato" w:hAnsi="Lato"/>
          <w:sz w:val="16"/>
          <w:szCs w:val="16"/>
        </w:rPr>
        <w:footnoteRef/>
      </w:r>
      <w:r w:rsidRPr="0041236A">
        <w:rPr>
          <w:rFonts w:ascii="Lato" w:hAnsi="Lato"/>
          <w:sz w:val="16"/>
          <w:szCs w:val="16"/>
        </w:rPr>
        <w:t xml:space="preserve"> Recherche et développement  (à savoir recherche fondamentale, recherche industrielle, développement expérimental et/ou études de faisabilité), infrastructure de recherche ou innovation par P.M.E</w:t>
      </w:r>
      <w:r>
        <w:rPr>
          <w:rFonts w:ascii="Lato" w:hAnsi="Lato"/>
          <w:sz w:val="16"/>
          <w:szCs w:val="16"/>
        </w:rPr>
        <w:t xml:space="preserve"> (voir chapitre 4 de l’appel à projets)</w:t>
      </w:r>
      <w:r w:rsidRPr="0041236A">
        <w:rPr>
          <w:rFonts w:ascii="Lato" w:hAnsi="Lato"/>
          <w:sz w:val="16"/>
          <w:szCs w:val="16"/>
        </w:rPr>
        <w:t>.</w:t>
      </w:r>
    </w:p>
  </w:footnote>
  <w:footnote w:id="4">
    <w:p w14:paraId="7144EF0B" w14:textId="77777777" w:rsidR="006B6FC1" w:rsidRPr="00511F6F" w:rsidRDefault="006B6FC1" w:rsidP="006B6FC1">
      <w:pPr>
        <w:pStyle w:val="Voetnoottekst"/>
        <w:spacing w:before="0" w:after="0"/>
        <w:rPr>
          <w:rFonts w:ascii="Lato" w:hAnsi="Lato"/>
          <w:sz w:val="16"/>
          <w:szCs w:val="16"/>
        </w:rPr>
      </w:pPr>
      <w:r w:rsidRPr="00511F6F">
        <w:rPr>
          <w:rStyle w:val="Voetnootmarkering"/>
          <w:rFonts w:ascii="Lato" w:hAnsi="Lato"/>
          <w:sz w:val="16"/>
          <w:szCs w:val="16"/>
        </w:rPr>
        <w:footnoteRef/>
      </w:r>
      <w:r w:rsidRPr="00511F6F">
        <w:rPr>
          <w:rFonts w:ascii="Lato" w:hAnsi="Lato"/>
          <w:sz w:val="16"/>
          <w:szCs w:val="16"/>
        </w:rPr>
        <w:t xml:space="preserve"> 1) les sources d'énergie renouvelables dans la zone économique exclusive belge de la mer du Nord et les biocarb</w:t>
      </w:r>
      <w:r>
        <w:rPr>
          <w:rFonts w:ascii="Lato" w:hAnsi="Lato"/>
          <w:sz w:val="16"/>
          <w:szCs w:val="16"/>
        </w:rPr>
        <w:t>urants ; (2) les applications de l’énergie nucléaire</w:t>
      </w:r>
      <w:r w:rsidRPr="00511F6F">
        <w:rPr>
          <w:rFonts w:ascii="Lato" w:hAnsi="Lato"/>
          <w:sz w:val="16"/>
          <w:szCs w:val="16"/>
        </w:rPr>
        <w:t> ; (3) la sécurité de l'approvisionnement et l'équilibre du réseau.</w:t>
      </w:r>
    </w:p>
  </w:footnote>
  <w:footnote w:id="5">
    <w:p w14:paraId="7C935AB3" w14:textId="77777777" w:rsidR="006B6FC1" w:rsidRPr="000E1F20" w:rsidRDefault="006B6FC1" w:rsidP="006B6FC1">
      <w:pPr>
        <w:pStyle w:val="Voetnoottekst"/>
        <w:spacing w:before="0" w:after="0"/>
        <w:rPr>
          <w:rFonts w:ascii="Lato" w:hAnsi="Lato"/>
          <w:sz w:val="16"/>
          <w:szCs w:val="16"/>
        </w:rPr>
      </w:pPr>
      <w:r w:rsidRPr="000E1F20">
        <w:rPr>
          <w:rStyle w:val="Voetnootmarkering"/>
          <w:rFonts w:ascii="Lato" w:hAnsi="Lato"/>
          <w:sz w:val="16"/>
          <w:szCs w:val="16"/>
        </w:rPr>
        <w:footnoteRef/>
      </w:r>
      <w:r w:rsidRPr="000E1F20">
        <w:rPr>
          <w:rFonts w:ascii="Lato" w:hAnsi="Lato"/>
          <w:sz w:val="16"/>
          <w:szCs w:val="16"/>
        </w:rPr>
        <w:t xml:space="preserve"> Des propositions de projets transversaux peuvent bien entendu rejoindre plusieurs axes thématiques en même temps (par ex.</w:t>
      </w:r>
      <w:r>
        <w:rPr>
          <w:rFonts w:ascii="Lato" w:hAnsi="Lato"/>
          <w:sz w:val="16"/>
          <w:szCs w:val="16"/>
        </w:rPr>
        <w:t xml:space="preserve"> </w:t>
      </w:r>
      <w:r w:rsidRPr="000E1F20">
        <w:rPr>
          <w:rFonts w:ascii="Lato" w:hAnsi="Lato"/>
          <w:sz w:val="16"/>
          <w:szCs w:val="16"/>
        </w:rPr>
        <w:t>offshore et équilibre du réseau). Toutefois, une proposition de projet peut seulement être soumise sous 1 axe thématique au maximum, et il est demandé au candidat d’indiquer dans le formulaire de participation l’axe thématique le plus approprié dans lequel la proposition de projet est effectivement soumise.</w:t>
      </w:r>
    </w:p>
  </w:footnote>
  <w:footnote w:id="6">
    <w:p w14:paraId="3C0B7FD6" w14:textId="77777777" w:rsidR="006B6FC1" w:rsidRPr="00C56371" w:rsidRDefault="006B6FC1" w:rsidP="006B6FC1">
      <w:pPr>
        <w:pStyle w:val="Voetnoottekst"/>
        <w:spacing w:before="0" w:after="0"/>
      </w:pPr>
      <w:r w:rsidRPr="0067568F">
        <w:rPr>
          <w:rStyle w:val="Voetnootmarkering"/>
          <w:rFonts w:ascii="Lato" w:hAnsi="Lato"/>
          <w:sz w:val="16"/>
          <w:szCs w:val="16"/>
        </w:rPr>
        <w:footnoteRef/>
      </w:r>
      <w:r w:rsidRPr="0067568F">
        <w:rPr>
          <w:rFonts w:ascii="Lato" w:hAnsi="Lato"/>
          <w:sz w:val="16"/>
          <w:szCs w:val="16"/>
        </w:rPr>
        <w:t xml:space="preserve"> Recherche et développement (recherche fondamentale, recherche industrielle, développement expérimental </w:t>
      </w:r>
      <w:r>
        <w:rPr>
          <w:rFonts w:ascii="Lato" w:hAnsi="Lato"/>
          <w:sz w:val="16"/>
          <w:szCs w:val="16"/>
        </w:rPr>
        <w:t>et/</w:t>
      </w:r>
      <w:r w:rsidRPr="0067568F">
        <w:rPr>
          <w:rFonts w:ascii="Lato" w:hAnsi="Lato"/>
          <w:sz w:val="16"/>
          <w:szCs w:val="16"/>
        </w:rPr>
        <w:t>ou études de faisabilité), infrastructure de recherche ou innovation par les P.M.E.</w:t>
      </w:r>
    </w:p>
  </w:footnote>
  <w:footnote w:id="7">
    <w:p w14:paraId="2034037E" w14:textId="77777777" w:rsidR="006B6FC1" w:rsidRPr="00167528" w:rsidRDefault="006B6FC1" w:rsidP="006B6FC1">
      <w:pPr>
        <w:pStyle w:val="Voetnoottekst"/>
        <w:spacing w:before="0" w:after="0"/>
        <w:rPr>
          <w:rFonts w:ascii="Lato" w:hAnsi="Lato"/>
          <w:sz w:val="16"/>
          <w:szCs w:val="16"/>
        </w:rPr>
      </w:pPr>
      <w:r w:rsidRPr="00167528">
        <w:rPr>
          <w:rStyle w:val="Voetnootmarkering"/>
          <w:rFonts w:ascii="Lato" w:hAnsi="Lato"/>
          <w:sz w:val="16"/>
          <w:szCs w:val="16"/>
        </w:rPr>
        <w:footnoteRef/>
      </w:r>
      <w:r w:rsidRPr="00167528">
        <w:rPr>
          <w:rFonts w:ascii="Lato" w:hAnsi="Lato"/>
          <w:sz w:val="16"/>
          <w:szCs w:val="16"/>
        </w:rPr>
        <w:t xml:space="preserve"> Voir l'annexe 3 de </w:t>
      </w:r>
      <w:r>
        <w:rPr>
          <w:rFonts w:ascii="Lato" w:hAnsi="Lato"/>
          <w:sz w:val="16"/>
          <w:szCs w:val="16"/>
        </w:rPr>
        <w:t>l’</w:t>
      </w:r>
      <w:r w:rsidRPr="00167528">
        <w:rPr>
          <w:rFonts w:ascii="Lato" w:hAnsi="Lato"/>
          <w:sz w:val="16"/>
          <w:szCs w:val="16"/>
        </w:rPr>
        <w:t>appel à projets reprenant une check-list des documents/attestations/annexes demandés.</w:t>
      </w:r>
    </w:p>
  </w:footnote>
  <w:footnote w:id="8">
    <w:p w14:paraId="0676CEF2" w14:textId="77777777" w:rsidR="006B6FC1" w:rsidRPr="00167528" w:rsidRDefault="006B6FC1" w:rsidP="006B6FC1">
      <w:pPr>
        <w:jc w:val="both"/>
        <w:rPr>
          <w:rFonts w:ascii="Lato" w:hAnsi="Lato"/>
          <w:sz w:val="16"/>
          <w:szCs w:val="16"/>
          <w:lang w:val="fr-FR"/>
        </w:rPr>
      </w:pPr>
      <w:r w:rsidRPr="00167528">
        <w:rPr>
          <w:rStyle w:val="Voetnootmarkering"/>
          <w:rFonts w:ascii="Lato" w:hAnsi="Lato"/>
          <w:sz w:val="16"/>
          <w:szCs w:val="16"/>
        </w:rPr>
        <w:footnoteRef/>
      </w:r>
      <w:r w:rsidRPr="00167528">
        <w:rPr>
          <w:rFonts w:ascii="Lato" w:hAnsi="Lato"/>
          <w:sz w:val="16"/>
          <w:szCs w:val="16"/>
          <w:lang w:val="fr-FR"/>
        </w:rPr>
        <w:t xml:space="preserve"> Aucun modèle standard de proposition de budget n’est mis à disposition parce qu’une proposition de budget peut fortement différer de projet à projet. Par contre, il est important que les différentes catégories de frais soient clairement reprises (frais de personnel, coûts d'équipement, sous-traitance, ...), et ce conformément aux exigences de l’appel à projets.</w:t>
      </w:r>
    </w:p>
  </w:footnote>
  <w:footnote w:id="9">
    <w:p w14:paraId="16EDC90C" w14:textId="77777777" w:rsidR="006B6FC1" w:rsidRPr="00167528" w:rsidRDefault="006B6FC1" w:rsidP="006B6FC1">
      <w:pPr>
        <w:pStyle w:val="Lijstnummering3"/>
        <w:spacing w:before="0" w:after="0"/>
        <w:rPr>
          <w:rFonts w:ascii="Lato" w:hAnsi="Lato"/>
          <w:sz w:val="16"/>
          <w:szCs w:val="16"/>
        </w:rPr>
      </w:pPr>
      <w:r w:rsidRPr="00167528">
        <w:rPr>
          <w:rStyle w:val="Voetnootmarkering"/>
          <w:rFonts w:ascii="Lato" w:hAnsi="Lato"/>
          <w:sz w:val="16"/>
          <w:szCs w:val="16"/>
        </w:rPr>
        <w:footnoteRef/>
      </w:r>
      <w:r w:rsidRPr="00167528">
        <w:rPr>
          <w:rFonts w:ascii="Lato" w:hAnsi="Lato"/>
          <w:sz w:val="16"/>
          <w:szCs w:val="16"/>
        </w:rPr>
        <w:t xml:space="preserve"> Il est important que ces comptes annuels soient certifiés par un commissaire ou signés pour authentification par un expert-comptable externe. </w:t>
      </w:r>
    </w:p>
    <w:p w14:paraId="3B468E80" w14:textId="77777777" w:rsidR="006B6FC1" w:rsidRPr="00375236" w:rsidRDefault="006B6FC1" w:rsidP="006B6FC1">
      <w:pPr>
        <w:pStyle w:val="Voetnoottekst"/>
      </w:pPr>
    </w:p>
  </w:footnote>
  <w:footnote w:id="10">
    <w:p w14:paraId="4B6A32CB" w14:textId="6657EE92" w:rsidR="006B6FC1" w:rsidRPr="004A4ADF" w:rsidRDefault="006B6FC1" w:rsidP="004A4ADF">
      <w:pPr>
        <w:rPr>
          <w:rFonts w:ascii="Lato" w:hAnsi="Lato"/>
          <w:sz w:val="16"/>
          <w:szCs w:val="16"/>
          <w:lang w:val="fr-FR"/>
        </w:rPr>
      </w:pPr>
      <w:r w:rsidRPr="00F42EDB">
        <w:rPr>
          <w:rStyle w:val="Voetnootmarkering"/>
          <w:rFonts w:ascii="Lato" w:hAnsi="Lato"/>
          <w:sz w:val="16"/>
          <w:szCs w:val="16"/>
        </w:rPr>
        <w:footnoteRef/>
      </w:r>
      <w:r w:rsidRPr="00F42EDB">
        <w:rPr>
          <w:rFonts w:ascii="Lato" w:hAnsi="Lato"/>
          <w:sz w:val="16"/>
          <w:szCs w:val="16"/>
          <w:lang w:val="fr-FR"/>
        </w:rPr>
        <w:t xml:space="preserve"> Des signatures électroniques qualifiées, valables en droit (par exemple avec e-ID) sont acceptées. Une copie scannée d'une signature manuscrite est également acceptée. Voir également le chapitre 2 de l’appel.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551238493"/>
      <w:docPartObj>
        <w:docPartGallery w:val="Page Numbers (Top of Page)"/>
        <w:docPartUnique/>
      </w:docPartObj>
    </w:sdtPr>
    <w:sdtEndPr>
      <w:rPr>
        <w:rFonts w:ascii="Lato" w:hAnsi="Lato"/>
      </w:rPr>
    </w:sdtEndPr>
    <w:sdtContent>
      <w:p w14:paraId="734446F4" w14:textId="77777777" w:rsidR="00C56065" w:rsidRPr="004D3DA0" w:rsidRDefault="007160DD">
        <w:pPr>
          <w:pStyle w:val="Koptekst"/>
          <w:jc w:val="right"/>
          <w:rPr>
            <w:rFonts w:ascii="Lato" w:hAnsi="Lato"/>
            <w:sz w:val="22"/>
            <w:szCs w:val="22"/>
          </w:rPr>
        </w:pPr>
        <w:r w:rsidRPr="004D3DA0">
          <w:rPr>
            <w:rFonts w:ascii="Lato" w:hAnsi="Lato"/>
            <w:sz w:val="22"/>
            <w:szCs w:val="22"/>
          </w:rPr>
          <w:fldChar w:fldCharType="begin"/>
        </w:r>
        <w:r w:rsidRPr="004D3DA0">
          <w:rPr>
            <w:rFonts w:ascii="Lato" w:hAnsi="Lato"/>
            <w:sz w:val="22"/>
            <w:szCs w:val="22"/>
          </w:rPr>
          <w:instrText>PAGE   \* MERGEFORMAT</w:instrText>
        </w:r>
        <w:r w:rsidRPr="004D3DA0">
          <w:rPr>
            <w:rFonts w:ascii="Lato" w:hAnsi="Lato"/>
            <w:sz w:val="22"/>
            <w:szCs w:val="22"/>
          </w:rPr>
          <w:fldChar w:fldCharType="separate"/>
        </w:r>
        <w:r w:rsidRPr="0027281E">
          <w:rPr>
            <w:rFonts w:ascii="Lato" w:hAnsi="Lato"/>
            <w:noProof/>
            <w:sz w:val="22"/>
            <w:szCs w:val="22"/>
            <w:lang w:val="nl-NL"/>
          </w:rPr>
          <w:t>36</w:t>
        </w:r>
        <w:r w:rsidRPr="004D3DA0">
          <w:rPr>
            <w:rFonts w:ascii="Lato" w:hAnsi="Lato"/>
            <w:sz w:val="22"/>
            <w:szCs w:val="22"/>
          </w:rPr>
          <w:fldChar w:fldCharType="end"/>
        </w:r>
      </w:p>
    </w:sdtContent>
  </w:sdt>
  <w:p w14:paraId="1D62EE36" w14:textId="77777777" w:rsidR="00C56065" w:rsidRDefault="007F7027" w:rsidP="001E1F25">
    <w:pPr>
      <w:pStyle w:val="Koptekst"/>
      <w:ind w:left="-426" w:hanging="4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5038064"/>
      <w:docPartObj>
        <w:docPartGallery w:val="Page Numbers (Top of Page)"/>
        <w:docPartUnique/>
      </w:docPartObj>
    </w:sdtPr>
    <w:sdtEndPr>
      <w:rPr>
        <w:sz w:val="22"/>
        <w:szCs w:val="22"/>
      </w:rPr>
    </w:sdtEndPr>
    <w:sdtContent>
      <w:p w14:paraId="38CF289D" w14:textId="77777777" w:rsidR="00C56065" w:rsidRPr="004D3DA0" w:rsidRDefault="007160DD">
        <w:pPr>
          <w:pStyle w:val="Koptekst"/>
          <w:jc w:val="right"/>
          <w:rPr>
            <w:sz w:val="22"/>
            <w:szCs w:val="22"/>
          </w:rPr>
        </w:pPr>
        <w:r w:rsidRPr="004D3DA0">
          <w:rPr>
            <w:rFonts w:ascii="Lato" w:hAnsi="Lato"/>
            <w:sz w:val="22"/>
            <w:szCs w:val="22"/>
          </w:rPr>
          <w:fldChar w:fldCharType="begin"/>
        </w:r>
        <w:r w:rsidRPr="004D3DA0">
          <w:rPr>
            <w:rFonts w:ascii="Lato" w:hAnsi="Lato"/>
            <w:sz w:val="22"/>
            <w:szCs w:val="22"/>
          </w:rPr>
          <w:instrText>PAGE   \* MERGEFORMAT</w:instrText>
        </w:r>
        <w:r w:rsidRPr="004D3DA0">
          <w:rPr>
            <w:rFonts w:ascii="Lato" w:hAnsi="Lato"/>
            <w:sz w:val="22"/>
            <w:szCs w:val="22"/>
          </w:rPr>
          <w:fldChar w:fldCharType="separate"/>
        </w:r>
        <w:r w:rsidR="00EB5614" w:rsidRPr="00EB5614">
          <w:rPr>
            <w:rFonts w:ascii="Lato" w:hAnsi="Lato"/>
            <w:noProof/>
            <w:sz w:val="22"/>
            <w:szCs w:val="22"/>
            <w:lang w:val="nl-NL"/>
          </w:rPr>
          <w:t>2</w:t>
        </w:r>
        <w:r w:rsidRPr="004D3DA0">
          <w:rPr>
            <w:rFonts w:ascii="Lato" w:hAnsi="Lato"/>
            <w:sz w:val="22"/>
            <w:szCs w:val="22"/>
          </w:rPr>
          <w:fldChar w:fldCharType="end"/>
        </w:r>
      </w:p>
    </w:sdtContent>
  </w:sdt>
  <w:p w14:paraId="7E55D2B1" w14:textId="77777777" w:rsidR="00C56065" w:rsidRDefault="007F70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4725" w14:textId="00208884" w:rsidR="00C56065" w:rsidRPr="00775793" w:rsidRDefault="004128F1" w:rsidP="0086440C">
    <w:pPr>
      <w:jc w:val="both"/>
      <w:rPr>
        <w:rFonts w:ascii="Lato" w:hAnsi="Lato"/>
        <w:sz w:val="18"/>
        <w:szCs w:val="18"/>
        <w:lang w:val="fr-BE"/>
      </w:rPr>
    </w:pPr>
    <w:r>
      <w:rPr>
        <w:noProof/>
        <w:lang w:val="en-US"/>
      </w:rPr>
      <w:drawing>
        <wp:anchor distT="0" distB="0" distL="114300" distR="114300" simplePos="0" relativeHeight="251666432" behindDoc="1" locked="0" layoutInCell="1" allowOverlap="1" wp14:anchorId="77783C4E" wp14:editId="5AAE6BE7">
          <wp:simplePos x="0" y="0"/>
          <wp:positionH relativeFrom="page">
            <wp:posOffset>784860</wp:posOffset>
          </wp:positionH>
          <wp:positionV relativeFrom="page">
            <wp:posOffset>388620</wp:posOffset>
          </wp:positionV>
          <wp:extent cx="1543050" cy="617220"/>
          <wp:effectExtent l="0" t="0" r="0" b="0"/>
          <wp:wrapNone/>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conomie_cmyk_F-new.emf"/>
                  <pic:cNvPicPr/>
                </pic:nvPicPr>
                <pic:blipFill>
                  <a:blip r:embed="rId1">
                    <a:extLst>
                      <a:ext uri="{28A0092B-C50C-407E-A947-70E740481C1C}">
                        <a14:useLocalDpi xmlns:a14="http://schemas.microsoft.com/office/drawing/2010/main" val="0"/>
                      </a:ext>
                    </a:extLst>
                  </a:blip>
                  <a:stretch>
                    <a:fillRect/>
                  </a:stretch>
                </pic:blipFill>
                <pic:spPr>
                  <a:xfrm>
                    <a:off x="0" y="0"/>
                    <a:ext cx="1543981" cy="617592"/>
                  </a:xfrm>
                  <a:prstGeom prst="rect">
                    <a:avLst/>
                  </a:prstGeom>
                </pic:spPr>
              </pic:pic>
            </a:graphicData>
          </a:graphic>
          <wp14:sizeRelH relativeFrom="page">
            <wp14:pctWidth>0</wp14:pctWidth>
          </wp14:sizeRelH>
          <wp14:sizeRelV relativeFrom="page">
            <wp14:pctHeight>0</wp14:pctHeight>
          </wp14:sizeRelV>
        </wp:anchor>
      </w:drawing>
    </w:r>
    <w:r w:rsidR="00344F01">
      <w:rPr>
        <w:rFonts w:ascii="Lato" w:hAnsi="Lato"/>
        <w:sz w:val="20"/>
        <w:lang w:val="nl-BE"/>
      </w:rPr>
      <w:t xml:space="preserve">   </w:t>
    </w:r>
    <w:r w:rsidR="00344F01">
      <w:rPr>
        <w:rFonts w:ascii="Lato" w:hAnsi="Lato"/>
        <w:sz w:val="20"/>
        <w:lang w:val="nl-BE"/>
      </w:rPr>
      <w:tab/>
    </w:r>
    <w:r w:rsidR="00344F01">
      <w:rPr>
        <w:rFonts w:ascii="Lato" w:hAnsi="Lato"/>
        <w:sz w:val="20"/>
        <w:lang w:val="nl-BE"/>
      </w:rPr>
      <w:tab/>
    </w:r>
    <w:r w:rsidR="00344F01">
      <w:rPr>
        <w:rFonts w:ascii="Lato" w:hAnsi="Lato"/>
        <w:sz w:val="20"/>
        <w:lang w:val="nl-BE"/>
      </w:rPr>
      <w:tab/>
      <w:t xml:space="preserve">      </w:t>
    </w:r>
    <w:r w:rsidR="0086440C">
      <w:rPr>
        <w:rFonts w:ascii="Lato" w:hAnsi="Lato"/>
        <w:sz w:val="20"/>
        <w:lang w:val="nl-BE"/>
      </w:rPr>
      <w:t xml:space="preserve">              </w:t>
    </w:r>
    <w:r w:rsidR="00344F01">
      <w:rPr>
        <w:rFonts w:ascii="Lato" w:hAnsi="Lato"/>
        <w:sz w:val="20"/>
        <w:lang w:val="nl-BE"/>
      </w:rPr>
      <w:t xml:space="preserve">  </w:t>
    </w:r>
    <w:r>
      <w:rPr>
        <w:rFonts w:ascii="Lato" w:hAnsi="Lato"/>
        <w:sz w:val="20"/>
        <w:lang w:val="nl-BE"/>
      </w:rPr>
      <w:tab/>
    </w:r>
    <w:r>
      <w:rPr>
        <w:rFonts w:ascii="Lato" w:hAnsi="Lato"/>
        <w:sz w:val="20"/>
        <w:lang w:val="nl-BE"/>
      </w:rPr>
      <w:tab/>
    </w:r>
    <w:r>
      <w:rPr>
        <w:rFonts w:ascii="Lato" w:hAnsi="Lato"/>
        <w:sz w:val="20"/>
        <w:lang w:val="nl-BE"/>
      </w:rPr>
      <w:tab/>
    </w:r>
    <w:r>
      <w:rPr>
        <w:rFonts w:ascii="Lato" w:hAnsi="Lato"/>
        <w:sz w:val="20"/>
        <w:lang w:val="nl-BE"/>
      </w:rPr>
      <w:tab/>
    </w:r>
    <w:r w:rsidR="00344F01" w:rsidRPr="00775793">
      <w:rPr>
        <w:rFonts w:ascii="Lato" w:hAnsi="Lato"/>
        <w:sz w:val="20"/>
        <w:lang w:val="nl-BE"/>
      </w:rPr>
      <w:t>B</w:t>
    </w:r>
    <w:r w:rsidR="007160DD" w:rsidRPr="00775793">
      <w:rPr>
        <w:rFonts w:ascii="Lato" w:hAnsi="Lato"/>
        <w:sz w:val="20"/>
        <w:lang w:val="nl-BE"/>
      </w:rPr>
      <w:t xml:space="preserve">ruxelles, </w:t>
    </w:r>
    <w:r w:rsidR="007160DD">
      <w:rPr>
        <w:rFonts w:ascii="Lato" w:hAnsi="Lato"/>
        <w:sz w:val="20"/>
        <w:lang w:val="nl-BE"/>
      </w:rPr>
      <w:t>1</w:t>
    </w:r>
    <w:r>
      <w:rPr>
        <w:rFonts w:ascii="Lato" w:hAnsi="Lato"/>
        <w:sz w:val="20"/>
        <w:lang w:val="nl-BE"/>
      </w:rPr>
      <w:t xml:space="preserve">0 november </w:t>
    </w:r>
    <w:r w:rsidR="007160DD" w:rsidRPr="00775793">
      <w:rPr>
        <w:rFonts w:ascii="Lato" w:hAnsi="Lato"/>
        <w:sz w:val="20"/>
        <w:lang w:val="nl-BE"/>
      </w:rPr>
      <w:t>202</w:t>
    </w:r>
    <w:r>
      <w:rPr>
        <w:rFonts w:ascii="Lato" w:hAnsi="Lato"/>
        <w:sz w:val="20"/>
        <w:lang w:val="nl-BE"/>
      </w:rPr>
      <w:t>1</w:t>
    </w:r>
    <w:sdt>
      <w:sdtPr>
        <w:rPr>
          <w:rFonts w:ascii="Lato" w:hAnsi="Lato"/>
          <w:sz w:val="18"/>
          <w:szCs w:val="18"/>
        </w:rPr>
        <w:id w:val="-664863443"/>
        <w:docPartObj>
          <w:docPartGallery w:val="Page Numbers (Margins)"/>
          <w:docPartUnique/>
        </w:docPartObj>
      </w:sdtPr>
      <w:sdtEndPr/>
      <w:sdtContent>
        <w:r w:rsidR="007160DD" w:rsidRPr="00775793">
          <w:rPr>
            <w:rFonts w:ascii="Lato" w:hAnsi="Lato"/>
            <w:noProof/>
            <w:sz w:val="18"/>
            <w:szCs w:val="18"/>
            <w:lang w:val="en-US"/>
          </w:rPr>
          <mc:AlternateContent>
            <mc:Choice Requires="wps">
              <w:drawing>
                <wp:anchor distT="0" distB="0" distL="114300" distR="114300" simplePos="0" relativeHeight="251659264" behindDoc="0" locked="0" layoutInCell="0" allowOverlap="1" wp14:anchorId="7DC1A7E9" wp14:editId="095385BE">
                  <wp:simplePos x="0" y="0"/>
                  <wp:positionH relativeFrom="rightMargin">
                    <wp:align>center</wp:align>
                  </wp:positionH>
                  <wp:positionV relativeFrom="page">
                    <wp:align>center</wp:align>
                  </wp:positionV>
                  <wp:extent cx="762000" cy="89535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C5F34BE" w14:textId="77777777" w:rsidR="00C56065" w:rsidRPr="000E67C0" w:rsidRDefault="007F7027" w:rsidP="00EB451E">
                              <w:pPr>
                                <w:jc w:val="center"/>
                                <w:rPr>
                                  <w:rFonts w:ascii="DINPro-Regular" w:eastAsiaTheme="majorEastAsia" w:hAnsi="DINPro-Regular" w:cstheme="majorBidi"/>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1A7E9" id="Rechthoek 9"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" o:allowincell="f" stroked="f">
                  <v:textbox>
                    <w:txbxContent>
                      <w:p w14:paraId="0C5F34BE" w14:textId="77777777" w:rsidR="00C56065" w:rsidRPr="000E67C0" w:rsidRDefault="007F7027" w:rsidP="00EB451E">
                        <w:pPr>
                          <w:jc w:val="center"/>
                          <w:rPr>
                            <w:rFonts w:ascii="DINPro-Regular" w:eastAsiaTheme="majorEastAsia" w:hAnsi="DINPro-Regular" w:cstheme="majorBidi"/>
                            <w:b/>
                            <w:sz w:val="40"/>
                            <w:szCs w:val="40"/>
                          </w:rPr>
                        </w:pPr>
                      </w:p>
                    </w:txbxContent>
                  </v:textbox>
                  <w10:wrap anchorx="margin" anchory="page"/>
                </v:rect>
              </w:pict>
            </mc:Fallback>
          </mc:AlternateContent>
        </w:r>
      </w:sdtContent>
    </w:sdt>
  </w:p>
  <w:p w14:paraId="5085FC5B" w14:textId="77777777" w:rsidR="00C56065" w:rsidRPr="00EB451E" w:rsidRDefault="007F7027">
    <w:pPr>
      <w:pStyle w:val="Kopteks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multilevel"/>
    <w:tmpl w:val="B3E6EB40"/>
    <w:lvl w:ilvl="0">
      <w:start w:val="1"/>
      <w:numFmt w:val="upperRoman"/>
      <w:lvlText w:val="%1."/>
      <w:lvlJc w:val="right"/>
      <w:pPr>
        <w:ind w:left="926" w:hanging="360"/>
      </w:pPr>
      <w:rPr>
        <w:b w:val="0"/>
        <w:sz w:val="20"/>
        <w:szCs w:val="20"/>
      </w:rPr>
    </w:lvl>
    <w:lvl w:ilvl="1">
      <w:start w:val="2"/>
      <w:numFmt w:val="decimal"/>
      <w:isLgl/>
      <w:lvlText w:val="%1.%2"/>
      <w:lvlJc w:val="left"/>
      <w:pPr>
        <w:ind w:left="926"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366" w:hanging="1800"/>
      </w:pPr>
      <w:rPr>
        <w:rFonts w:hint="default"/>
      </w:rPr>
    </w:lvl>
  </w:abstractNum>
  <w:abstractNum w:abstractNumId="1" w15:restartNumberingAfterBreak="0">
    <w:nsid w:val="00F615A8"/>
    <w:multiLevelType w:val="hybridMultilevel"/>
    <w:tmpl w:val="F5A8E99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C7240C"/>
    <w:multiLevelType w:val="hybridMultilevel"/>
    <w:tmpl w:val="659208F0"/>
    <w:lvl w:ilvl="0" w:tplc="3DB222AE">
      <w:start w:val="1"/>
      <w:numFmt w:val="lowerRoman"/>
      <w:lvlText w:val="%1)"/>
      <w:lvlJc w:val="left"/>
      <w:pPr>
        <w:ind w:left="720" w:hanging="360"/>
      </w:pPr>
      <w:rPr>
        <w:rFonts w:ascii="Lato" w:eastAsiaTheme="minorHAnsi" w:hAnsi="Lato" w:cstheme="minorBid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651E"/>
    <w:multiLevelType w:val="multilevel"/>
    <w:tmpl w:val="8EF0272C"/>
    <w:lvl w:ilvl="0">
      <w:start w:val="1"/>
      <w:numFmt w:val="decimal"/>
      <w:pStyle w:val="T1"/>
      <w:lvlText w:val="%1."/>
      <w:lvlJc w:val="left"/>
      <w:pPr>
        <w:tabs>
          <w:tab w:val="num" w:pos="439"/>
        </w:tabs>
        <w:ind w:left="439" w:hanging="432"/>
      </w:pPr>
      <w:rPr>
        <w:b/>
        <w:bCs w:val="0"/>
        <w:i w:val="0"/>
        <w:iCs w:val="0"/>
        <w:caps w:val="0"/>
        <w:smallCaps w:val="0"/>
        <w:strike w:val="0"/>
        <w:dstrike w:val="0"/>
        <w:noProof w:val="0"/>
        <w:vanish w:val="0"/>
        <w:color w:val="CD4E1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4" w15:restartNumberingAfterBreak="0">
    <w:nsid w:val="11E24069"/>
    <w:multiLevelType w:val="hybridMultilevel"/>
    <w:tmpl w:val="9668972A"/>
    <w:lvl w:ilvl="0" w:tplc="0409000B">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76BC5"/>
    <w:multiLevelType w:val="hybridMultilevel"/>
    <w:tmpl w:val="58029EB6"/>
    <w:lvl w:ilvl="0" w:tplc="45403F4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420E3"/>
    <w:multiLevelType w:val="hybridMultilevel"/>
    <w:tmpl w:val="AAFE590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6812E5F"/>
    <w:multiLevelType w:val="hybridMultilevel"/>
    <w:tmpl w:val="437C4B2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0F16DA"/>
    <w:multiLevelType w:val="multilevel"/>
    <w:tmpl w:val="06AE7D80"/>
    <w:lvl w:ilvl="0">
      <w:start w:val="1"/>
      <w:numFmt w:val="upperRoman"/>
      <w:pStyle w:val="Kop1"/>
      <w:lvlText w:val="%1."/>
      <w:lvlJc w:val="right"/>
      <w:pPr>
        <w:tabs>
          <w:tab w:val="num" w:pos="1152"/>
        </w:tabs>
        <w:ind w:left="1152" w:hanging="432"/>
      </w:pPr>
      <w:rPr>
        <w:rFonts w:hint="default"/>
      </w:rPr>
    </w:lvl>
    <w:lvl w:ilvl="1">
      <w:start w:val="1"/>
      <w:numFmt w:val="decimal"/>
      <w:pStyle w:val="Kop2"/>
      <w:lvlText w:val="%1.%2."/>
      <w:lvlJc w:val="left"/>
      <w:pPr>
        <w:tabs>
          <w:tab w:val="num" w:pos="1440"/>
        </w:tabs>
        <w:ind w:left="1296" w:hanging="576"/>
      </w:pPr>
      <w:rPr>
        <w:rFonts w:hint="default"/>
      </w:rPr>
    </w:lvl>
    <w:lvl w:ilvl="2">
      <w:start w:val="1"/>
      <w:numFmt w:val="decimal"/>
      <w:pStyle w:val="Kop3"/>
      <w:lvlText w:val="%1.%2.%3."/>
      <w:lvlJc w:val="left"/>
      <w:pPr>
        <w:tabs>
          <w:tab w:val="num" w:pos="180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9" w15:restartNumberingAfterBreak="0">
    <w:nsid w:val="3DDA093D"/>
    <w:multiLevelType w:val="hybridMultilevel"/>
    <w:tmpl w:val="286033DC"/>
    <w:lvl w:ilvl="0" w:tplc="0409000B">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91457"/>
    <w:multiLevelType w:val="hybridMultilevel"/>
    <w:tmpl w:val="DFC4ED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CE10FEC"/>
    <w:multiLevelType w:val="hybridMultilevel"/>
    <w:tmpl w:val="ACEEBD64"/>
    <w:lvl w:ilvl="0" w:tplc="4F806F1E">
      <w:start w:val="1"/>
      <w:numFmt w:val="lowerRoman"/>
      <w:lvlText w:val="%1)"/>
      <w:lvlJc w:val="left"/>
      <w:pPr>
        <w:ind w:left="720" w:hanging="360"/>
      </w:pPr>
      <w:rPr>
        <w:rFonts w:ascii="Lato" w:eastAsiaTheme="minorHAnsi" w:hAnsi="Lato" w:cstheme="minorBid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1380E"/>
    <w:multiLevelType w:val="hybridMultilevel"/>
    <w:tmpl w:val="60B8DC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CB12E5"/>
    <w:multiLevelType w:val="multilevel"/>
    <w:tmpl w:val="3E64F0AE"/>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ascii="Lato" w:hAnsi="Lato" w:hint="default"/>
        <w:b w:val="0"/>
        <w:bCs w:val="0"/>
        <w:i w:val="0"/>
        <w:iCs w:val="0"/>
        <w:caps w:val="0"/>
        <w:smallCaps w:val="0"/>
        <w:strike w:val="0"/>
        <w:dstrike w:val="0"/>
        <w:noProof w:val="0"/>
        <w:vanish w:val="0"/>
        <w:color w:val="CD4E1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4" w15:restartNumberingAfterBreak="0">
    <w:nsid w:val="54127168"/>
    <w:multiLevelType w:val="hybridMultilevel"/>
    <w:tmpl w:val="F4BC8F2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8538B0"/>
    <w:multiLevelType w:val="hybridMultilevel"/>
    <w:tmpl w:val="457613BA"/>
    <w:lvl w:ilvl="0" w:tplc="0409001B">
      <w:start w:val="1"/>
      <w:numFmt w:val="lowerRoman"/>
      <w:lvlText w:val="%1."/>
      <w:lvlJc w:val="right"/>
      <w:pPr>
        <w:ind w:left="678" w:hanging="360"/>
      </w:pPr>
      <w:rPr>
        <w:sz w:val="20"/>
        <w:szCs w:val="20"/>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6" w15:restartNumberingAfterBreak="0">
    <w:nsid w:val="58AE5457"/>
    <w:multiLevelType w:val="hybridMultilevel"/>
    <w:tmpl w:val="AED0FAE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611599"/>
    <w:multiLevelType w:val="hybridMultilevel"/>
    <w:tmpl w:val="FDBCA6C6"/>
    <w:lvl w:ilvl="0" w:tplc="6C5EC2E6">
      <w:start w:val="1"/>
      <w:numFmt w:val="lowerRoman"/>
      <w:lvlText w:val="%1)"/>
      <w:lvlJc w:val="left"/>
      <w:pPr>
        <w:tabs>
          <w:tab w:val="num" w:pos="947"/>
        </w:tabs>
        <w:ind w:left="947" w:hanging="360"/>
      </w:pPr>
      <w:rPr>
        <w:rFonts w:ascii="Lato" w:eastAsiaTheme="minorHAnsi" w:hAnsi="Lato" w:cstheme="minorBidi" w:hint="default"/>
        <w:b w:val="0"/>
        <w:color w:val="auto"/>
        <w:sz w:val="20"/>
        <w:szCs w:val="2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8" w15:restartNumberingAfterBreak="0">
    <w:nsid w:val="756C729D"/>
    <w:multiLevelType w:val="hybridMultilevel"/>
    <w:tmpl w:val="FB163532"/>
    <w:lvl w:ilvl="0" w:tplc="1032B652">
      <w:start w:val="1"/>
      <w:numFmt w:val="lowerRoman"/>
      <w:lvlText w:val="%1)"/>
      <w:lvlJc w:val="left"/>
      <w:pPr>
        <w:ind w:left="720" w:hanging="360"/>
      </w:pPr>
      <w:rPr>
        <w:rFonts w:ascii="Lato" w:eastAsiaTheme="minorHAnsi" w:hAnsi="Lato"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270236"/>
    <w:multiLevelType w:val="hybridMultilevel"/>
    <w:tmpl w:val="1C24036E"/>
    <w:lvl w:ilvl="0" w:tplc="CE86A63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C00F0"/>
    <w:multiLevelType w:val="hybridMultilevel"/>
    <w:tmpl w:val="2548A198"/>
    <w:lvl w:ilvl="0" w:tplc="D95EA8C2">
      <w:start w:val="1"/>
      <w:numFmt w:val="lowerLetter"/>
      <w:lvlText w:val="%1)"/>
      <w:lvlJc w:val="left"/>
      <w:pPr>
        <w:ind w:left="1003" w:hanging="1003"/>
      </w:pPr>
      <w:rPr>
        <w:rFonts w:hint="default"/>
        <w:b/>
      </w:rPr>
    </w:lvl>
    <w:lvl w:ilvl="1" w:tplc="0813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3655E0"/>
    <w:multiLevelType w:val="hybridMultilevel"/>
    <w:tmpl w:val="8AB4B518"/>
    <w:lvl w:ilvl="0" w:tplc="04090013">
      <w:start w:val="1"/>
      <w:numFmt w:val="upperRoman"/>
      <w:lvlText w:val="%1."/>
      <w:lvlJc w:val="right"/>
      <w:pPr>
        <w:ind w:left="1038" w:hanging="360"/>
      </w:pPr>
      <w:rPr>
        <w:rFonts w:hint="default"/>
        <w:b w:val="0"/>
        <w:color w:val="auto"/>
        <w:sz w:val="20"/>
        <w:szCs w:val="20"/>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22" w15:restartNumberingAfterBreak="0">
    <w:nsid w:val="7BD27796"/>
    <w:multiLevelType w:val="hybridMultilevel"/>
    <w:tmpl w:val="2F24D54C"/>
    <w:lvl w:ilvl="0" w:tplc="52366F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18"/>
  </w:num>
  <w:num w:numId="5">
    <w:abstractNumId w:val="2"/>
  </w:num>
  <w:num w:numId="6">
    <w:abstractNumId w:val="11"/>
  </w:num>
  <w:num w:numId="7">
    <w:abstractNumId w:val="17"/>
  </w:num>
  <w:num w:numId="8">
    <w:abstractNumId w:val="15"/>
  </w:num>
  <w:num w:numId="9">
    <w:abstractNumId w:val="4"/>
  </w:num>
  <w:num w:numId="10">
    <w:abstractNumId w:val="9"/>
  </w:num>
  <w:num w:numId="11">
    <w:abstractNumId w:val="19"/>
  </w:num>
  <w:num w:numId="12">
    <w:abstractNumId w:val="22"/>
  </w:num>
  <w:num w:numId="13">
    <w:abstractNumId w:val="12"/>
  </w:num>
  <w:num w:numId="14">
    <w:abstractNumId w:val="21"/>
  </w:num>
  <w:num w:numId="15">
    <w:abstractNumId w:val="0"/>
  </w:num>
  <w:num w:numId="16">
    <w:abstractNumId w:val="5"/>
  </w:num>
  <w:num w:numId="17">
    <w:abstractNumId w:val="6"/>
  </w:num>
  <w:num w:numId="18">
    <w:abstractNumId w:val="14"/>
  </w:num>
  <w:num w:numId="19">
    <w:abstractNumId w:val="10"/>
  </w:num>
  <w:num w:numId="20">
    <w:abstractNumId w:val="16"/>
  </w:num>
  <w:num w:numId="21">
    <w:abstractNumId w:val="7"/>
  </w:num>
  <w:num w:numId="22">
    <w:abstractNumId w:val="1"/>
  </w:num>
  <w:num w:numId="23">
    <w:abstractNumId w:val="20"/>
  </w:num>
  <w:num w:numId="2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01"/>
    <w:rsid w:val="00101D1C"/>
    <w:rsid w:val="001762F0"/>
    <w:rsid w:val="00344F01"/>
    <w:rsid w:val="00382084"/>
    <w:rsid w:val="004128F1"/>
    <w:rsid w:val="004A4ADF"/>
    <w:rsid w:val="005900F5"/>
    <w:rsid w:val="00662C3E"/>
    <w:rsid w:val="006B6FC1"/>
    <w:rsid w:val="007160DD"/>
    <w:rsid w:val="007F7027"/>
    <w:rsid w:val="0086440C"/>
    <w:rsid w:val="009B36DF"/>
    <w:rsid w:val="00CF1A7F"/>
    <w:rsid w:val="00E54606"/>
    <w:rsid w:val="00EB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FB7F"/>
  <w15:chartTrackingRefBased/>
  <w15:docId w15:val="{D04DF80A-E2ED-481E-A0AB-CBE4A4B6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4F01"/>
    <w:pPr>
      <w:spacing w:after="0" w:line="240" w:lineRule="auto"/>
    </w:pPr>
    <w:rPr>
      <w:rFonts w:ascii="Times New Roman" w:eastAsia="Times New Roman" w:hAnsi="Times New Roman" w:cs="Times New Roman"/>
      <w:sz w:val="24"/>
      <w:szCs w:val="24"/>
      <w:lang w:val="en-GB"/>
    </w:rPr>
  </w:style>
  <w:style w:type="paragraph" w:styleId="Kop1">
    <w:name w:val="heading 1"/>
    <w:basedOn w:val="txt"/>
    <w:next w:val="txt"/>
    <w:link w:val="Kop1Char"/>
    <w:uiPriority w:val="9"/>
    <w:qFormat/>
    <w:rsid w:val="00344F01"/>
    <w:pPr>
      <w:keepNext/>
      <w:keepLines/>
      <w:numPr>
        <w:numId w:val="1"/>
      </w:numPr>
      <w:tabs>
        <w:tab w:val="clear" w:pos="1152"/>
        <w:tab w:val="num" w:pos="360"/>
      </w:tabs>
      <w:spacing w:before="284"/>
      <w:ind w:left="0" w:firstLine="0"/>
      <w:outlineLvl w:val="0"/>
    </w:pPr>
    <w:rPr>
      <w:rFonts w:ascii="DINPro-Bold" w:hAnsi="DINPro-Bold" w:cs="Arial"/>
      <w:color w:val="C2401F"/>
      <w:sz w:val="36"/>
      <w:szCs w:val="36"/>
    </w:rPr>
  </w:style>
  <w:style w:type="paragraph" w:styleId="Kop2">
    <w:name w:val="heading 2"/>
    <w:basedOn w:val="txt"/>
    <w:next w:val="txt"/>
    <w:link w:val="Kop2Char"/>
    <w:uiPriority w:val="9"/>
    <w:qFormat/>
    <w:rsid w:val="00344F01"/>
    <w:pPr>
      <w:keepNext/>
      <w:keepLines/>
      <w:numPr>
        <w:ilvl w:val="1"/>
        <w:numId w:val="1"/>
      </w:numPr>
      <w:tabs>
        <w:tab w:val="clear" w:pos="1440"/>
        <w:tab w:val="num" w:pos="360"/>
      </w:tabs>
      <w:spacing w:before="170"/>
      <w:ind w:left="0" w:firstLine="0"/>
      <w:outlineLvl w:val="1"/>
    </w:pPr>
    <w:rPr>
      <w:rFonts w:ascii="DINPro-Bold" w:hAnsi="DINPro-Bold" w:cs="Arial"/>
      <w:color w:val="C2401F"/>
      <w:sz w:val="32"/>
      <w:szCs w:val="32"/>
    </w:rPr>
  </w:style>
  <w:style w:type="paragraph" w:styleId="Kop3">
    <w:name w:val="heading 3"/>
    <w:basedOn w:val="txt"/>
    <w:next w:val="txt"/>
    <w:link w:val="Kop3Char"/>
    <w:uiPriority w:val="9"/>
    <w:qFormat/>
    <w:rsid w:val="00344F01"/>
    <w:pPr>
      <w:keepNext/>
      <w:keepLines/>
      <w:numPr>
        <w:ilvl w:val="2"/>
        <w:numId w:val="1"/>
      </w:numPr>
      <w:tabs>
        <w:tab w:val="clear" w:pos="1800"/>
        <w:tab w:val="num" w:pos="360"/>
      </w:tabs>
      <w:ind w:left="0" w:firstLine="0"/>
      <w:outlineLvl w:val="2"/>
    </w:pPr>
    <w:rPr>
      <w:rFonts w:ascii="DINPro-Bold" w:hAnsi="DINPro-Bold" w:cs="Arial"/>
      <w:bCs/>
      <w:color w:val="C2401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44F01"/>
    <w:rPr>
      <w:rFonts w:ascii="DINPro-Bold" w:eastAsia="Times New Roman" w:hAnsi="DINPro-Bold" w:cs="Arial"/>
      <w:color w:val="C2401F"/>
      <w:spacing w:val="-4"/>
      <w:sz w:val="36"/>
      <w:szCs w:val="36"/>
      <w:lang w:val="fr-BE"/>
    </w:rPr>
  </w:style>
  <w:style w:type="character" w:customStyle="1" w:styleId="Kop2Char">
    <w:name w:val="Kop 2 Char"/>
    <w:basedOn w:val="Standaardalinea-lettertype"/>
    <w:link w:val="Kop2"/>
    <w:uiPriority w:val="9"/>
    <w:rsid w:val="00344F01"/>
    <w:rPr>
      <w:rFonts w:ascii="DINPro-Bold" w:eastAsia="Times New Roman" w:hAnsi="DINPro-Bold" w:cs="Arial"/>
      <w:color w:val="C2401F"/>
      <w:spacing w:val="-4"/>
      <w:sz w:val="32"/>
      <w:szCs w:val="32"/>
      <w:lang w:val="fr-BE"/>
    </w:rPr>
  </w:style>
  <w:style w:type="character" w:customStyle="1" w:styleId="Kop3Char">
    <w:name w:val="Kop 3 Char"/>
    <w:basedOn w:val="Standaardalinea-lettertype"/>
    <w:link w:val="Kop3"/>
    <w:uiPriority w:val="9"/>
    <w:rsid w:val="00344F01"/>
    <w:rPr>
      <w:rFonts w:ascii="DINPro-Bold" w:eastAsia="Times New Roman" w:hAnsi="DINPro-Bold" w:cs="Arial"/>
      <w:bCs/>
      <w:color w:val="C2401F"/>
      <w:spacing w:val="-4"/>
      <w:sz w:val="28"/>
      <w:szCs w:val="28"/>
      <w:lang w:val="fr-BE"/>
    </w:rPr>
  </w:style>
  <w:style w:type="paragraph" w:customStyle="1" w:styleId="txt">
    <w:name w:val="txt"/>
    <w:link w:val="txtCar"/>
    <w:rsid w:val="00344F01"/>
    <w:pPr>
      <w:spacing w:before="57" w:after="170" w:line="240" w:lineRule="auto"/>
      <w:jc w:val="both"/>
    </w:pPr>
    <w:rPr>
      <w:rFonts w:ascii="DINPro-Regular" w:eastAsia="Times New Roman" w:hAnsi="DINPro-Regular" w:cs="Times New Roman"/>
      <w:spacing w:val="-4"/>
      <w:lang w:val="fr-BE"/>
    </w:rPr>
  </w:style>
  <w:style w:type="character" w:styleId="Voetnootmarkering">
    <w:name w:val="footnote reference"/>
    <w:aliases w:val="Ref,de nota al pie,Footnote reference number,Footnote symbol,note TESI,SUPERS,EN Footnote Reference,stylish,BVI fnr,Footnote,Times 10 Point,Exposant 3 Point,number,-E Fußnotenzeichen,Footnote number,(Footnote Reference)"/>
    <w:uiPriority w:val="99"/>
    <w:semiHidden/>
    <w:rsid w:val="00344F01"/>
    <w:rPr>
      <w:rFonts w:ascii="DINPro-Regular" w:hAnsi="DINPro-Regular"/>
      <w:vertAlign w:val="superscript"/>
    </w:rPr>
  </w:style>
  <w:style w:type="paragraph" w:styleId="Voetnoottekst">
    <w:name w:val="footnote text"/>
    <w:aliases w:val="FOOTNOTES,fn,single space,ADB,Footnote Text Char1,Footnote Text Char1 Char1 Char,Footnote Text Char Char Char1 Char,Footnote Text Char1 Char Char Char1 Char,Footnote Text Char Char Char Char Char1 Char,fn Char"/>
    <w:basedOn w:val="txt"/>
    <w:link w:val="VoetnoottekstChar"/>
    <w:uiPriority w:val="99"/>
    <w:semiHidden/>
    <w:rsid w:val="00344F01"/>
    <w:rPr>
      <w:sz w:val="20"/>
      <w:szCs w:val="20"/>
    </w:rPr>
  </w:style>
  <w:style w:type="character" w:customStyle="1" w:styleId="VoetnoottekstChar">
    <w:name w:val="Voetnoottekst Char"/>
    <w:aliases w:val="FOOTNOTES Char,fn Char1,single space Char,ADB Char,Footnote Text Char1 Char,Footnote Text Char1 Char1 Char Char,Footnote Text Char Char Char1 Char Char,Footnote Text Char1 Char Char Char1 Char Char,fn Char Char"/>
    <w:basedOn w:val="Standaardalinea-lettertype"/>
    <w:link w:val="Voetnoottekst"/>
    <w:uiPriority w:val="99"/>
    <w:semiHidden/>
    <w:rsid w:val="00344F01"/>
    <w:rPr>
      <w:rFonts w:ascii="DINPro-Regular" w:eastAsia="Times New Roman" w:hAnsi="DINPro-Regular" w:cs="Times New Roman"/>
      <w:spacing w:val="-4"/>
      <w:sz w:val="20"/>
      <w:szCs w:val="20"/>
      <w:lang w:val="fr-BE"/>
    </w:rPr>
  </w:style>
  <w:style w:type="paragraph" w:customStyle="1" w:styleId="puce1">
    <w:name w:val="puce 1"/>
    <w:basedOn w:val="Standaard"/>
    <w:rsid w:val="00344F01"/>
    <w:pPr>
      <w:spacing w:before="57" w:after="170"/>
      <w:jc w:val="both"/>
    </w:pPr>
    <w:rPr>
      <w:rFonts w:ascii="DINPro-Regular" w:eastAsia="Calibri" w:hAnsi="DINPro-Regular"/>
      <w:spacing w:val="-4"/>
      <w:sz w:val="22"/>
      <w:szCs w:val="22"/>
      <w:lang w:val="fr-BE"/>
    </w:rPr>
  </w:style>
  <w:style w:type="paragraph" w:customStyle="1" w:styleId="T1">
    <w:name w:val="T1"/>
    <w:basedOn w:val="Kop1"/>
    <w:rsid w:val="00344F01"/>
    <w:pPr>
      <w:numPr>
        <w:numId w:val="2"/>
      </w:numPr>
      <w:tabs>
        <w:tab w:val="clear" w:pos="439"/>
        <w:tab w:val="num" w:pos="360"/>
        <w:tab w:val="left" w:pos="567"/>
      </w:tabs>
      <w:ind w:left="1152"/>
    </w:pPr>
  </w:style>
  <w:style w:type="paragraph" w:customStyle="1" w:styleId="T2">
    <w:name w:val="T2"/>
    <w:basedOn w:val="Kop2"/>
    <w:rsid w:val="00344F01"/>
    <w:pPr>
      <w:numPr>
        <w:numId w:val="3"/>
      </w:numPr>
      <w:tabs>
        <w:tab w:val="clear" w:pos="583"/>
        <w:tab w:val="num" w:pos="360"/>
      </w:tabs>
      <w:ind w:left="1296"/>
    </w:pPr>
  </w:style>
  <w:style w:type="paragraph" w:styleId="Koptekst">
    <w:name w:val="header"/>
    <w:basedOn w:val="Standaard"/>
    <w:link w:val="KoptekstChar"/>
    <w:uiPriority w:val="99"/>
    <w:rsid w:val="00344F01"/>
    <w:pPr>
      <w:tabs>
        <w:tab w:val="center" w:pos="4153"/>
        <w:tab w:val="right" w:pos="8306"/>
      </w:tabs>
    </w:pPr>
  </w:style>
  <w:style w:type="character" w:customStyle="1" w:styleId="KoptekstChar">
    <w:name w:val="Koptekst Char"/>
    <w:basedOn w:val="Standaardalinea-lettertype"/>
    <w:link w:val="Koptekst"/>
    <w:uiPriority w:val="99"/>
    <w:rsid w:val="00344F01"/>
    <w:rPr>
      <w:rFonts w:ascii="Times New Roman" w:eastAsia="Times New Roman" w:hAnsi="Times New Roman" w:cs="Times New Roman"/>
      <w:sz w:val="24"/>
      <w:szCs w:val="24"/>
      <w:lang w:val="en-GB"/>
    </w:rPr>
  </w:style>
  <w:style w:type="paragraph" w:styleId="Lijstnummering2">
    <w:name w:val="List Number 2"/>
    <w:basedOn w:val="txt"/>
    <w:rsid w:val="00344F01"/>
    <w:rPr>
      <w:i/>
      <w:sz w:val="24"/>
    </w:rPr>
  </w:style>
  <w:style w:type="paragraph" w:styleId="Lijstnummering3">
    <w:name w:val="List Number 3"/>
    <w:basedOn w:val="txt"/>
    <w:rsid w:val="00344F01"/>
  </w:style>
  <w:style w:type="paragraph" w:styleId="Voettekst">
    <w:name w:val="footer"/>
    <w:basedOn w:val="Standaard"/>
    <w:link w:val="VoettekstChar"/>
    <w:uiPriority w:val="99"/>
    <w:unhideWhenUsed/>
    <w:rsid w:val="00344F01"/>
    <w:pPr>
      <w:tabs>
        <w:tab w:val="center" w:pos="4680"/>
        <w:tab w:val="right" w:pos="9360"/>
      </w:tabs>
    </w:pPr>
    <w:rPr>
      <w:rFonts w:ascii="DINPro-Regular" w:eastAsiaTheme="minorHAnsi" w:hAnsi="DINPro-Regular" w:cstheme="minorBidi"/>
      <w:sz w:val="20"/>
      <w:szCs w:val="20"/>
      <w:lang w:val="fr-FR"/>
    </w:rPr>
  </w:style>
  <w:style w:type="character" w:customStyle="1" w:styleId="VoettekstChar">
    <w:name w:val="Voettekst Char"/>
    <w:basedOn w:val="Standaardalinea-lettertype"/>
    <w:link w:val="Voettekst"/>
    <w:uiPriority w:val="99"/>
    <w:rsid w:val="00344F01"/>
    <w:rPr>
      <w:rFonts w:ascii="DINPro-Regular" w:hAnsi="DINPro-Regular"/>
      <w:sz w:val="20"/>
      <w:szCs w:val="20"/>
      <w:lang w:val="fr-FR"/>
    </w:rPr>
  </w:style>
  <w:style w:type="paragraph" w:styleId="Lijstalinea">
    <w:name w:val="List Paragraph"/>
    <w:basedOn w:val="Standaard"/>
    <w:uiPriority w:val="34"/>
    <w:qFormat/>
    <w:rsid w:val="00344F01"/>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Standaardalinea-lettertype"/>
    <w:uiPriority w:val="99"/>
    <w:unhideWhenUsed/>
    <w:rsid w:val="00344F01"/>
    <w:rPr>
      <w:color w:val="0563C1" w:themeColor="hyperlink"/>
      <w:u w:val="single"/>
    </w:rPr>
  </w:style>
  <w:style w:type="character" w:customStyle="1" w:styleId="txtCar">
    <w:name w:val="txt Car"/>
    <w:link w:val="txt"/>
    <w:locked/>
    <w:rsid w:val="00344F01"/>
    <w:rPr>
      <w:rFonts w:ascii="DINPro-Regular" w:eastAsia="Times New Roman" w:hAnsi="DINPro-Regular" w:cs="Times New Roman"/>
      <w:spacing w:val="-4"/>
      <w:lang w:val="fr-BE"/>
    </w:rPr>
  </w:style>
  <w:style w:type="paragraph" w:customStyle="1" w:styleId="MonStyle">
    <w:name w:val="Mon Style"/>
    <w:basedOn w:val="Standaard"/>
    <w:qFormat/>
    <w:rsid w:val="006B6FC1"/>
    <w:pPr>
      <w:spacing w:after="200" w:line="276" w:lineRule="auto"/>
    </w:pPr>
    <w:rPr>
      <w:rFonts w:asciiTheme="minorHAnsi" w:eastAsiaTheme="minorHAnsi" w:hAnsiTheme="minorHAnsi" w:cstheme="minorBidi"/>
      <w:b/>
      <w:sz w:val="22"/>
      <w:szCs w:val="2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F.FTE@economie.fgov.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conomie.fgov.be/fr/themes/energie/transition-energetique/fonds-de-transi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3802</Words>
  <Characters>20916</Characters>
  <Application>Microsoft Office Word</Application>
  <DocSecurity>0</DocSecurity>
  <Lines>174</Lines>
  <Paragraphs>49</Paragraphs>
  <ScaleCrop>false</ScaleCrop>
  <HeadingPairs>
    <vt:vector size="2" baseType="variant">
      <vt:variant>
        <vt:lpstr>Titel</vt:lpstr>
      </vt:variant>
      <vt:variant>
        <vt:i4>1</vt:i4>
      </vt:variant>
    </vt:vector>
  </HeadingPairs>
  <TitlesOfParts>
    <vt:vector size="1" baseType="lpstr">
      <vt:lpstr/>
    </vt:vector>
  </TitlesOfParts>
  <Company>FOD/SPF Economie</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Lenhard Vanhoorn (FOD Economie - SPF Economie)</dc:creator>
  <cp:keywords/>
  <dc:description/>
  <cp:lastModifiedBy>Lenhard VANHOORN</cp:lastModifiedBy>
  <cp:revision>4</cp:revision>
  <dcterms:created xsi:type="dcterms:W3CDTF">2021-11-08T15:43:00Z</dcterms:created>
  <dcterms:modified xsi:type="dcterms:W3CDTF">2021-11-10T19:47:00Z</dcterms:modified>
</cp:coreProperties>
</file>