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AD4F" w14:textId="4A3CB7F3" w:rsidR="00FF4870" w:rsidRDefault="00B21D51" w:rsidP="00FF487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Engagement </w:t>
      </w:r>
      <w:r w:rsidR="00FD7A1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renonciation</w:t>
      </w:r>
      <w:r w:rsidR="00740A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3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 l’aide au fonctionnement</w:t>
      </w:r>
      <w:r w:rsidR="00740A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pendant la/les périodes concernée(s) de capacité dans le cadre du mécanisme de rémunération de capacité</w:t>
      </w:r>
      <w:r w:rsidR="00C41B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9E2374" w14:textId="386748C6" w:rsidR="00B511D5" w:rsidRDefault="00EB7D08" w:rsidP="007A7B23">
      <w:pPr>
        <w:spacing w:after="0" w:line="240" w:lineRule="auto"/>
        <w:jc w:val="both"/>
      </w:pPr>
      <w:r>
        <w:t>Cet</w:t>
      </w:r>
      <w:r w:rsidR="00B21D51">
        <w:t xml:space="preserve"> engagement</w:t>
      </w:r>
      <w:r w:rsidR="00B0502E">
        <w:t xml:space="preserve"> est souscrit </w:t>
      </w:r>
      <w:r w:rsidR="00B0502E" w:rsidRPr="00D15C0F">
        <w:t>en application de l’article 7undecies, § 8, alinéa</w:t>
      </w:r>
      <w:r w:rsidR="00C41BF3">
        <w:t xml:space="preserve"> 1</w:t>
      </w:r>
      <w:r w:rsidR="00C41BF3" w:rsidRPr="00D15C0F">
        <w:rPr>
          <w:vertAlign w:val="superscript"/>
        </w:rPr>
        <w:t>er</w:t>
      </w:r>
      <w:r w:rsidR="00C41BF3">
        <w:t>,</w:t>
      </w:r>
      <w:r w:rsidR="00B0502E" w:rsidRPr="00D15C0F">
        <w:t xml:space="preserve"> 1°, de la loi du 29 avril 1999 relative à l'organisation du marché de l'électricité et est destiné à</w:t>
      </w:r>
      <w:r w:rsidR="00B0502E" w:rsidRPr="00C41BF3">
        <w:t xml:space="preserve"> </w:t>
      </w:r>
      <w:r w:rsidR="00B0502E" w:rsidRPr="00D15C0F">
        <w:t>figurer comme</w:t>
      </w:r>
      <w:r w:rsidR="00B0502E" w:rsidRPr="00C41BF3">
        <w:t xml:space="preserve"> </w:t>
      </w:r>
      <w:r w:rsidR="00B0502E" w:rsidRPr="00D15C0F">
        <w:t>annexe au contrat de capacité conformément à l’article 3, § 1, de l’arrêté royal du […]</w:t>
      </w:r>
      <w:r w:rsidR="000765E0" w:rsidRPr="00D15C0F">
        <w:t>relatif à l’établissement des critères de recevabilité visés à l’article 7undecies, § 8, alinéa 1</w:t>
      </w:r>
      <w:r w:rsidR="00C41BF3" w:rsidRPr="00D15C0F">
        <w:rPr>
          <w:vertAlign w:val="superscript"/>
        </w:rPr>
        <w:t>er</w:t>
      </w:r>
      <w:r w:rsidR="000765E0" w:rsidRPr="00D15C0F">
        <w:t>, 1° et 2°,  de la loi du 29 avril 1999 relative à l’organisation du marché de l’électricité, en ce qui concerne les conditions dans lesquelles les détenteurs de capacité bénéficiant ou ayant bénéficié de mesures de soutien ont le droit de participer à la procédure de préqualification</w:t>
      </w:r>
      <w:r w:rsidR="000765E0" w:rsidRPr="00D15C0F" w:rsidDel="00F852C7">
        <w:t xml:space="preserve"> </w:t>
      </w:r>
      <w:r w:rsidR="000765E0" w:rsidRPr="00D15C0F">
        <w:t xml:space="preserve">et en ce qui concerne le seuil minimal, en </w:t>
      </w:r>
      <w:r w:rsidR="00F70CA7" w:rsidRPr="00D15C0F">
        <w:t>MW</w:t>
      </w:r>
      <w:r w:rsidR="00C41BF3">
        <w:t>.</w:t>
      </w:r>
      <w:r w:rsidR="00F70CA7" w:rsidRPr="00D15C0F">
        <w:t xml:space="preserve"> </w:t>
      </w:r>
    </w:p>
    <w:p w14:paraId="751D41D6" w14:textId="7E73B5E9" w:rsidR="00221FD5" w:rsidRDefault="00221FD5" w:rsidP="00660B9A">
      <w:pPr>
        <w:spacing w:after="0" w:line="240" w:lineRule="auto"/>
      </w:pPr>
    </w:p>
    <w:p w14:paraId="3816B6A3" w14:textId="5A6962F4" w:rsidR="00221FD5" w:rsidRDefault="00221FD5" w:rsidP="00660B9A">
      <w:pPr>
        <w:spacing w:after="0" w:line="240" w:lineRule="auto"/>
      </w:pPr>
    </w:p>
    <w:p w14:paraId="18061F62" w14:textId="66399822" w:rsidR="00221FD5" w:rsidRDefault="00221FD5" w:rsidP="007A7B23">
      <w:pPr>
        <w:spacing w:after="0" w:line="240" w:lineRule="auto"/>
        <w:jc w:val="both"/>
      </w:pPr>
      <w:r>
        <w:t xml:space="preserve">Cet engagement concerne : </w:t>
      </w:r>
    </w:p>
    <w:p w14:paraId="4A8E3BB9" w14:textId="4D960D36" w:rsidR="00221FD5" w:rsidRDefault="00221FD5" w:rsidP="007A7B23">
      <w:pPr>
        <w:spacing w:after="0" w:line="240" w:lineRule="auto"/>
        <w:jc w:val="both"/>
      </w:pPr>
    </w:p>
    <w:p w14:paraId="1085A4C4" w14:textId="2F4C64C8" w:rsidR="00221FD5" w:rsidRPr="007A7B23" w:rsidRDefault="00221FD5" w:rsidP="007A7B23">
      <w:pPr>
        <w:pStyle w:val="Paragraphedeliste"/>
        <w:numPr>
          <w:ilvl w:val="0"/>
          <w:numId w:val="2"/>
        </w:numPr>
        <w:jc w:val="both"/>
        <w:rPr>
          <w:b/>
          <w:u w:val="single"/>
        </w:rPr>
      </w:pPr>
      <w:r w:rsidRPr="007A7B23">
        <w:rPr>
          <w:b/>
          <w:u w:val="single"/>
        </w:rPr>
        <w:t xml:space="preserve">Identification du détenteur de capacité concerné  et/ou </w:t>
      </w:r>
      <w:r w:rsidR="00C41BF3" w:rsidRPr="007A7B23">
        <w:rPr>
          <w:b/>
          <w:u w:val="single"/>
        </w:rPr>
        <w:t xml:space="preserve">de </w:t>
      </w:r>
      <w:r w:rsidRPr="007A7B23">
        <w:rPr>
          <w:b/>
          <w:u w:val="single"/>
        </w:rPr>
        <w:t>l’exploitant de la capacité concernée et identification de la (des) capacité(s) concernée(s) :</w:t>
      </w:r>
    </w:p>
    <w:p w14:paraId="35F61249" w14:textId="7727BBAF" w:rsidR="00221FD5" w:rsidRDefault="00221FD5" w:rsidP="007A7B23">
      <w:pPr>
        <w:spacing w:after="0" w:line="240" w:lineRule="auto"/>
        <w:jc w:val="both"/>
      </w:pPr>
    </w:p>
    <w:p w14:paraId="4A581FC9" w14:textId="1896E4D3" w:rsidR="00221FD5" w:rsidRDefault="00221FD5" w:rsidP="007A7B23">
      <w:pPr>
        <w:spacing w:after="0" w:line="240" w:lineRule="auto"/>
        <w:jc w:val="both"/>
      </w:pPr>
      <w:r>
        <w:t>Cet engagement est souscrit par la (les) personne(s) habilitée(s) à engager légalement la personne morale vis-à-vis des tiers.</w:t>
      </w:r>
    </w:p>
    <w:p w14:paraId="2F31D0A5" w14:textId="251E0EBA" w:rsidR="00221FD5" w:rsidRDefault="00221FD5" w:rsidP="007A7B23">
      <w:pPr>
        <w:spacing w:after="0" w:line="240" w:lineRule="auto"/>
        <w:jc w:val="both"/>
      </w:pPr>
    </w:p>
    <w:p w14:paraId="0D27C5AC" w14:textId="1333C425" w:rsidR="00221FD5" w:rsidRDefault="00221FD5" w:rsidP="007A7B23">
      <w:pPr>
        <w:spacing w:after="0" w:line="240" w:lineRule="auto"/>
        <w:jc w:val="both"/>
      </w:pPr>
      <w:r>
        <w:t xml:space="preserve">Dans le cas où il est participé de façon agrégée à la procédure de préqualification du mécanisme de rémunération de capacité, cet engagement est souscrit par l’exploitant de la capacité concernée ainsi que par l’agrégateur. </w:t>
      </w:r>
    </w:p>
    <w:p w14:paraId="61F2B436" w14:textId="36F866C4" w:rsidR="000765E0" w:rsidRDefault="000765E0" w:rsidP="00660B9A">
      <w:pPr>
        <w:spacing w:after="0" w:line="240" w:lineRule="auto"/>
      </w:pPr>
    </w:p>
    <w:p w14:paraId="728B3D4C" w14:textId="62BB937A" w:rsidR="000765E0" w:rsidRDefault="000765E0" w:rsidP="00660B9A">
      <w:pPr>
        <w:spacing w:after="0" w:line="240" w:lineRule="auto"/>
      </w:pPr>
    </w:p>
    <w:tbl>
      <w:tblPr>
        <w:tblStyle w:val="Grilledutableau"/>
        <w:tblW w:w="0" w:type="auto"/>
        <w:tblLook w:val="04A0" w:firstRow="1" w:lastRow="0" w:firstColumn="1" w:lastColumn="0" w:noHBand="0" w:noVBand="1"/>
      </w:tblPr>
      <w:tblGrid>
        <w:gridCol w:w="3114"/>
        <w:gridCol w:w="142"/>
        <w:gridCol w:w="5760"/>
      </w:tblGrid>
      <w:tr w:rsidR="000765E0" w14:paraId="70728372" w14:textId="77777777" w:rsidTr="000765E0">
        <w:tc>
          <w:tcPr>
            <w:tcW w:w="9016" w:type="dxa"/>
            <w:gridSpan w:val="3"/>
          </w:tcPr>
          <w:p w14:paraId="57CD0CD7" w14:textId="28117330" w:rsidR="000765E0" w:rsidRDefault="00221FD5" w:rsidP="00D15C0F">
            <w:pPr>
              <w:jc w:val="center"/>
            </w:pPr>
            <w:r>
              <w:t>Détails du détenteur de capacité et/ou de l’exploitant de capacité</w:t>
            </w:r>
          </w:p>
        </w:tc>
      </w:tr>
      <w:tr w:rsidR="007A7B23" w14:paraId="7D574093" w14:textId="77777777" w:rsidTr="007A7B23">
        <w:tc>
          <w:tcPr>
            <w:tcW w:w="3114" w:type="dxa"/>
          </w:tcPr>
          <w:p w14:paraId="6709AB98" w14:textId="77777777" w:rsidR="007A7B23" w:rsidRPr="00F96395" w:rsidRDefault="007A7B23" w:rsidP="00660B9A">
            <w:r w:rsidRPr="00F96395">
              <w:t>Le soussigné :</w:t>
            </w:r>
          </w:p>
        </w:tc>
        <w:tc>
          <w:tcPr>
            <w:tcW w:w="5902" w:type="dxa"/>
            <w:gridSpan w:val="2"/>
          </w:tcPr>
          <w:p w14:paraId="64240F01" w14:textId="77777777" w:rsidR="007A7B23" w:rsidRDefault="007A7B23" w:rsidP="00660B9A"/>
          <w:p w14:paraId="7429A977" w14:textId="4C9AA7CC" w:rsidR="007A7B23" w:rsidRPr="00F96395" w:rsidRDefault="007A7B23" w:rsidP="00660B9A"/>
        </w:tc>
      </w:tr>
      <w:tr w:rsidR="007A7B23" w14:paraId="3BD72C02" w14:textId="77777777" w:rsidTr="007A7B23">
        <w:tc>
          <w:tcPr>
            <w:tcW w:w="3114" w:type="dxa"/>
          </w:tcPr>
          <w:p w14:paraId="46D204B7" w14:textId="77777777" w:rsidR="007A7B23" w:rsidRPr="00F96395" w:rsidRDefault="007A7B23" w:rsidP="00660B9A">
            <w:r w:rsidRPr="00F96395">
              <w:t>En sa qualité de :</w:t>
            </w:r>
          </w:p>
        </w:tc>
        <w:tc>
          <w:tcPr>
            <w:tcW w:w="5902" w:type="dxa"/>
            <w:gridSpan w:val="2"/>
          </w:tcPr>
          <w:p w14:paraId="50412041" w14:textId="77777777" w:rsidR="007A7B23" w:rsidRDefault="007A7B23" w:rsidP="00660B9A"/>
          <w:p w14:paraId="17553B78" w14:textId="566087A8" w:rsidR="007A7B23" w:rsidRPr="00F96395" w:rsidRDefault="007A7B23" w:rsidP="00660B9A"/>
        </w:tc>
      </w:tr>
      <w:tr w:rsidR="007A7B23" w14:paraId="0B8562AC" w14:textId="77777777" w:rsidTr="007A7B23">
        <w:tc>
          <w:tcPr>
            <w:tcW w:w="3114" w:type="dxa"/>
          </w:tcPr>
          <w:p w14:paraId="468127F3" w14:textId="77777777" w:rsidR="007A7B23" w:rsidRDefault="007A7B23" w:rsidP="00660B9A">
            <w:r>
              <w:t>Courriel :</w:t>
            </w:r>
          </w:p>
        </w:tc>
        <w:tc>
          <w:tcPr>
            <w:tcW w:w="5902" w:type="dxa"/>
            <w:gridSpan w:val="2"/>
          </w:tcPr>
          <w:p w14:paraId="484DA2F9" w14:textId="77777777" w:rsidR="007A7B23" w:rsidRDefault="007A7B23" w:rsidP="00660B9A"/>
          <w:p w14:paraId="48C01228" w14:textId="6D7F50DA" w:rsidR="007A7B23" w:rsidRDefault="007A7B23" w:rsidP="00660B9A"/>
        </w:tc>
      </w:tr>
      <w:tr w:rsidR="007A7B23" w14:paraId="54299407" w14:textId="77777777" w:rsidTr="007A7B23">
        <w:tc>
          <w:tcPr>
            <w:tcW w:w="3114" w:type="dxa"/>
          </w:tcPr>
          <w:p w14:paraId="1F4AFD7B" w14:textId="77777777" w:rsidR="007A7B23" w:rsidRDefault="007A7B23" w:rsidP="00660B9A">
            <w:r>
              <w:t>Dénomination de l’entreprise :</w:t>
            </w:r>
          </w:p>
        </w:tc>
        <w:tc>
          <w:tcPr>
            <w:tcW w:w="5902" w:type="dxa"/>
            <w:gridSpan w:val="2"/>
          </w:tcPr>
          <w:p w14:paraId="5FA90579" w14:textId="77777777" w:rsidR="007A7B23" w:rsidRDefault="007A7B23" w:rsidP="00660B9A"/>
          <w:p w14:paraId="172727AB" w14:textId="6571F3F6" w:rsidR="007A7B23" w:rsidRDefault="007A7B23" w:rsidP="00660B9A"/>
        </w:tc>
      </w:tr>
      <w:tr w:rsidR="007A7B23" w14:paraId="30B134BC" w14:textId="77777777" w:rsidTr="007A7B23">
        <w:tc>
          <w:tcPr>
            <w:tcW w:w="3114" w:type="dxa"/>
          </w:tcPr>
          <w:p w14:paraId="2173209F" w14:textId="77777777" w:rsidR="007A7B23" w:rsidRDefault="007A7B23" w:rsidP="00660B9A">
            <w:r>
              <w:t>Adresse complète :</w:t>
            </w:r>
          </w:p>
        </w:tc>
        <w:tc>
          <w:tcPr>
            <w:tcW w:w="5902" w:type="dxa"/>
            <w:gridSpan w:val="2"/>
          </w:tcPr>
          <w:p w14:paraId="306A64E2" w14:textId="77777777" w:rsidR="007A7B23" w:rsidRDefault="007A7B23" w:rsidP="00660B9A"/>
          <w:p w14:paraId="5A20A044" w14:textId="7243DC61" w:rsidR="007A7B23" w:rsidRDefault="007A7B23" w:rsidP="00660B9A"/>
        </w:tc>
      </w:tr>
      <w:tr w:rsidR="000765E0" w14:paraId="6774D423" w14:textId="77777777" w:rsidTr="000765E0">
        <w:tc>
          <w:tcPr>
            <w:tcW w:w="9016" w:type="dxa"/>
            <w:gridSpan w:val="3"/>
          </w:tcPr>
          <w:p w14:paraId="13AA8581" w14:textId="77777777" w:rsidR="007A7B23" w:rsidRDefault="007A7B23" w:rsidP="00EB03A2"/>
          <w:p w14:paraId="48E31A8D" w14:textId="77777777" w:rsidR="000765E0" w:rsidRDefault="00F96395" w:rsidP="00EB03A2">
            <w:r>
              <w:t>s’engage concernant</w:t>
            </w:r>
            <w:r w:rsidR="00C41BF3">
              <w:t xml:space="preserve"> </w:t>
            </w:r>
            <w:r>
              <w:t>la (des) capacité(s) reprises ci-dessous à renoncer à tout droit aux mesures d</w:t>
            </w:r>
            <w:r w:rsidR="00EB03A2">
              <w:t>’aide au fonctionnement</w:t>
            </w:r>
            <w:r>
              <w:t>, tel que précisé sous la section 2/ de cet engagement.</w:t>
            </w:r>
          </w:p>
          <w:p w14:paraId="1940D695" w14:textId="0FD065EE" w:rsidR="007A7B23" w:rsidRDefault="007A7B23" w:rsidP="00EB03A2"/>
        </w:tc>
      </w:tr>
      <w:tr w:rsidR="000765E0" w14:paraId="4D68615C" w14:textId="77777777" w:rsidTr="000765E0">
        <w:tc>
          <w:tcPr>
            <w:tcW w:w="9016" w:type="dxa"/>
            <w:gridSpan w:val="3"/>
          </w:tcPr>
          <w:p w14:paraId="07FB43E5" w14:textId="7C31B5CE" w:rsidR="000765E0" w:rsidRDefault="00F96395" w:rsidP="00D15C0F">
            <w:pPr>
              <w:jc w:val="center"/>
            </w:pPr>
            <w:r>
              <w:t>Détails de la capacité concernée</w:t>
            </w:r>
          </w:p>
        </w:tc>
      </w:tr>
      <w:tr w:rsidR="007A7B23" w14:paraId="20EE34D4" w14:textId="77777777" w:rsidTr="007A7B23">
        <w:tc>
          <w:tcPr>
            <w:tcW w:w="3256" w:type="dxa"/>
            <w:gridSpan w:val="2"/>
          </w:tcPr>
          <w:p w14:paraId="4E62D5A0" w14:textId="4D128E24" w:rsidR="007A7B23" w:rsidRDefault="007A7B23" w:rsidP="00660B9A">
            <w:r w:rsidRPr="000466AB">
              <w:t xml:space="preserve">Forme </w:t>
            </w:r>
            <w:r w:rsidR="000466AB">
              <w:t>d’exploitation</w:t>
            </w:r>
            <w:r>
              <w:t>:</w:t>
            </w:r>
          </w:p>
        </w:tc>
        <w:tc>
          <w:tcPr>
            <w:tcW w:w="5760" w:type="dxa"/>
          </w:tcPr>
          <w:p w14:paraId="386BF6F7" w14:textId="03938BB2" w:rsidR="007A7B23" w:rsidRDefault="007A7B23" w:rsidP="00660B9A"/>
        </w:tc>
      </w:tr>
      <w:tr w:rsidR="007A7B23" w14:paraId="1A08E259" w14:textId="77777777" w:rsidTr="007A7B23">
        <w:tc>
          <w:tcPr>
            <w:tcW w:w="3256" w:type="dxa"/>
            <w:gridSpan w:val="2"/>
          </w:tcPr>
          <w:p w14:paraId="6E36C380" w14:textId="77777777" w:rsidR="007A7B23" w:rsidRDefault="007A7B23" w:rsidP="00C41BF3">
            <w:r>
              <w:t>Numéro d’immatriculation dans la banque Carrefour des Entreprises (BCE)</w:t>
            </w:r>
          </w:p>
        </w:tc>
        <w:tc>
          <w:tcPr>
            <w:tcW w:w="5760" w:type="dxa"/>
          </w:tcPr>
          <w:p w14:paraId="6D6D6D59" w14:textId="6424AE12" w:rsidR="007A7B23" w:rsidRDefault="007A7B23" w:rsidP="00C41BF3"/>
        </w:tc>
      </w:tr>
      <w:tr w:rsidR="007A7B23" w14:paraId="7381D78D" w14:textId="77777777" w:rsidTr="007A7B23">
        <w:tc>
          <w:tcPr>
            <w:tcW w:w="3256" w:type="dxa"/>
            <w:gridSpan w:val="2"/>
          </w:tcPr>
          <w:p w14:paraId="2DBC128D" w14:textId="77777777" w:rsidR="007A7B23" w:rsidRDefault="007A7B23" w:rsidP="00660B9A">
            <w:r>
              <w:t>CRM IT interface ID :</w:t>
            </w:r>
          </w:p>
        </w:tc>
        <w:tc>
          <w:tcPr>
            <w:tcW w:w="5760" w:type="dxa"/>
          </w:tcPr>
          <w:p w14:paraId="61E04347" w14:textId="323B731E" w:rsidR="007A7B23" w:rsidRDefault="007A7B23" w:rsidP="00660B9A"/>
        </w:tc>
      </w:tr>
    </w:tbl>
    <w:p w14:paraId="3ED15DB6" w14:textId="481BD62A" w:rsidR="000765E0" w:rsidRDefault="000765E0" w:rsidP="00660B9A">
      <w:pPr>
        <w:spacing w:after="0" w:line="240" w:lineRule="auto"/>
      </w:pPr>
    </w:p>
    <w:p w14:paraId="6EF3E99D" w14:textId="1E561C81" w:rsidR="001B633B" w:rsidRDefault="001B633B" w:rsidP="00660B9A">
      <w:pPr>
        <w:spacing w:after="0" w:line="240" w:lineRule="auto"/>
      </w:pPr>
    </w:p>
    <w:p w14:paraId="68904D10" w14:textId="02E9549B" w:rsidR="001B633B" w:rsidRDefault="001B633B" w:rsidP="00660B9A">
      <w:pPr>
        <w:spacing w:after="0" w:line="240" w:lineRule="auto"/>
      </w:pPr>
    </w:p>
    <w:p w14:paraId="4C5F601A" w14:textId="01F69C38" w:rsidR="001B633B" w:rsidRDefault="001B633B" w:rsidP="00660B9A">
      <w:pPr>
        <w:spacing w:after="0" w:line="240" w:lineRule="auto"/>
      </w:pPr>
    </w:p>
    <w:p w14:paraId="6CD3C17F" w14:textId="77777777" w:rsidR="001B633B" w:rsidRDefault="001B633B" w:rsidP="00660B9A">
      <w:pPr>
        <w:spacing w:after="0" w:line="240" w:lineRule="auto"/>
      </w:pPr>
    </w:p>
    <w:p w14:paraId="3153543E" w14:textId="5094E51B" w:rsidR="000765E0" w:rsidRPr="001B633B" w:rsidRDefault="00F96395" w:rsidP="001B633B">
      <w:pPr>
        <w:pStyle w:val="Paragraphedeliste"/>
        <w:numPr>
          <w:ilvl w:val="0"/>
          <w:numId w:val="2"/>
        </w:numPr>
        <w:jc w:val="both"/>
        <w:rPr>
          <w:b/>
          <w:u w:val="single"/>
        </w:rPr>
      </w:pPr>
      <w:r>
        <w:rPr>
          <w:b/>
          <w:u w:val="single"/>
        </w:rPr>
        <w:lastRenderedPageBreak/>
        <w:t xml:space="preserve">Identification des mesures </w:t>
      </w:r>
      <w:r w:rsidR="00EB03A2">
        <w:rPr>
          <w:b/>
          <w:u w:val="single"/>
        </w:rPr>
        <w:t>d’aide au fonctionnement</w:t>
      </w:r>
      <w:r>
        <w:rPr>
          <w:b/>
          <w:u w:val="single"/>
        </w:rPr>
        <w:t xml:space="preserve"> faisant l’objet de cet engagement</w:t>
      </w:r>
      <w:r w:rsidR="00291B03" w:rsidRPr="001B633B">
        <w:rPr>
          <w:b/>
          <w:u w:val="single"/>
        </w:rPr>
        <w:t> :</w:t>
      </w:r>
    </w:p>
    <w:p w14:paraId="0E67655F" w14:textId="2FA8A8B5" w:rsidR="00291B03" w:rsidRDefault="00291B03" w:rsidP="00660B9A">
      <w:pPr>
        <w:spacing w:after="0" w:line="240" w:lineRule="auto"/>
      </w:pPr>
    </w:p>
    <w:p w14:paraId="745CEE42" w14:textId="30F6FD02" w:rsidR="00291B03" w:rsidRDefault="00291B03" w:rsidP="001B633B">
      <w:pPr>
        <w:spacing w:after="0" w:line="240" w:lineRule="auto"/>
        <w:jc w:val="both"/>
      </w:pPr>
      <w:r>
        <w:t xml:space="preserve">Cet engagement est souscrit à la condition suspensive de la sélection de cette capacité dans la mise aux enchères et de la conclusion d’un contrat de capacité tel que visé à l’article 7undecies, §11, de la loi du 29 avril 1999. </w:t>
      </w:r>
    </w:p>
    <w:p w14:paraId="0E550920" w14:textId="6F4BCA78" w:rsidR="002B641E" w:rsidRDefault="002B641E" w:rsidP="001B633B">
      <w:pPr>
        <w:spacing w:after="0" w:line="240" w:lineRule="auto"/>
        <w:jc w:val="both"/>
      </w:pPr>
    </w:p>
    <w:p w14:paraId="49A34020" w14:textId="1FFC46AE" w:rsidR="002B641E" w:rsidRDefault="002B641E" w:rsidP="001B633B">
      <w:pPr>
        <w:spacing w:after="0" w:line="240" w:lineRule="auto"/>
        <w:jc w:val="both"/>
      </w:pPr>
      <w:r>
        <w:t xml:space="preserve">Cet engagement de renonciation concerne la (les) périodes de fourniture de capacité suivantes : </w:t>
      </w:r>
    </w:p>
    <w:p w14:paraId="772FE158" w14:textId="130E4BCF" w:rsidR="00291B03" w:rsidRDefault="00291B03" w:rsidP="001B633B">
      <w:pPr>
        <w:spacing w:after="0" w:line="240" w:lineRule="auto"/>
        <w:jc w:val="both"/>
      </w:pPr>
    </w:p>
    <w:p w14:paraId="5EF88E8F" w14:textId="2C1AFF0D" w:rsidR="006B7552" w:rsidRDefault="006B7552" w:rsidP="006B7552">
      <w:pPr>
        <w:spacing w:after="0" w:line="240" w:lineRule="auto"/>
        <w:jc w:val="both"/>
      </w:pPr>
      <w:r>
        <w:t xml:space="preserve">1/11/20.. </w:t>
      </w:r>
      <w:r>
        <w:tab/>
        <w:t>–</w:t>
      </w:r>
      <w:r>
        <w:tab/>
        <w:t xml:space="preserve"> 31/10/20..</w:t>
      </w:r>
      <w:r w:rsidR="00D74079">
        <w:tab/>
      </w:r>
      <w:r w:rsidR="00E835D7">
        <w:t>(veuillez compléter).</w:t>
      </w:r>
    </w:p>
    <w:p w14:paraId="18FF04DD" w14:textId="77777777" w:rsidR="006B7552" w:rsidRDefault="006B7552" w:rsidP="001B633B">
      <w:pPr>
        <w:spacing w:after="0" w:line="240" w:lineRule="auto"/>
        <w:jc w:val="both"/>
      </w:pPr>
    </w:p>
    <w:p w14:paraId="41AEBE5C" w14:textId="4B2733D1" w:rsidR="00B511D5" w:rsidRDefault="002B641E" w:rsidP="001B633B">
      <w:pPr>
        <w:spacing w:after="0" w:line="240" w:lineRule="auto"/>
        <w:jc w:val="both"/>
      </w:pPr>
      <w:r>
        <w:t>L’</w:t>
      </w:r>
      <w:r w:rsidR="00291B03">
        <w:t>engagement de renonciation visé à la section 1/ concerne les mesures d</w:t>
      </w:r>
      <w:r w:rsidR="00EB03A2">
        <w:t>’aide au fonctionnement</w:t>
      </w:r>
      <w:r w:rsidR="00291B03">
        <w:t xml:space="preserve"> suivantes</w:t>
      </w:r>
      <w:r w:rsidR="00291B03">
        <w:rPr>
          <w:rStyle w:val="Appelnotedebasdep"/>
          <w:rFonts w:cstheme="minorHAnsi"/>
        </w:rPr>
        <w:footnoteReference w:id="2"/>
      </w:r>
      <w:r w:rsidR="00291B03" w:rsidRPr="005E5708">
        <w:rPr>
          <w:rFonts w:cstheme="minorHAnsi"/>
        </w:rPr>
        <w:t xml:space="preserve"> </w:t>
      </w:r>
      <w:r w:rsidR="00291B03">
        <w:t> :</w:t>
      </w:r>
    </w:p>
    <w:p w14:paraId="2D583B4D" w14:textId="2CE7D19D" w:rsidR="0069285A" w:rsidRDefault="0069285A" w:rsidP="00660B9A">
      <w:pPr>
        <w:spacing w:after="0" w:line="240" w:lineRule="auto"/>
      </w:pPr>
    </w:p>
    <w:tbl>
      <w:tblPr>
        <w:tblStyle w:val="Grilledutableau"/>
        <w:tblW w:w="9493" w:type="dxa"/>
        <w:jc w:val="center"/>
        <w:tblLook w:val="04A0" w:firstRow="1" w:lastRow="0" w:firstColumn="1" w:lastColumn="0" w:noHBand="0" w:noVBand="1"/>
      </w:tblPr>
      <w:tblGrid>
        <w:gridCol w:w="663"/>
        <w:gridCol w:w="1270"/>
        <w:gridCol w:w="1459"/>
        <w:gridCol w:w="987"/>
        <w:gridCol w:w="2098"/>
        <w:gridCol w:w="1126"/>
        <w:gridCol w:w="1890"/>
      </w:tblGrid>
      <w:tr w:rsidR="00CC5DBD" w14:paraId="5F68981E" w14:textId="5DDD2881" w:rsidTr="00CC5DBD">
        <w:trPr>
          <w:jc w:val="center"/>
        </w:trPr>
        <w:tc>
          <w:tcPr>
            <w:tcW w:w="636" w:type="dxa"/>
          </w:tcPr>
          <w:p w14:paraId="62F7B4AA" w14:textId="26ACE5F2" w:rsidR="00CC5DBD" w:rsidRDefault="00CC5DBD" w:rsidP="008076E9">
            <w:pPr>
              <w:jc w:val="center"/>
            </w:pPr>
            <w:r>
              <w:t>CMU ID</w:t>
            </w:r>
          </w:p>
        </w:tc>
        <w:tc>
          <w:tcPr>
            <w:tcW w:w="1204" w:type="dxa"/>
          </w:tcPr>
          <w:p w14:paraId="014B6143" w14:textId="5BCC3E00" w:rsidR="00CC5DBD" w:rsidRDefault="00CC5DBD" w:rsidP="008076E9">
            <w:pPr>
              <w:jc w:val="center"/>
            </w:pPr>
            <w:r>
              <w:t>Type de technologie</w:t>
            </w:r>
          </w:p>
        </w:tc>
        <w:tc>
          <w:tcPr>
            <w:tcW w:w="1381" w:type="dxa"/>
          </w:tcPr>
          <w:p w14:paraId="69F0ED16" w14:textId="1093630B" w:rsidR="00CC5DBD" w:rsidRDefault="00CC5DBD" w:rsidP="008076E9">
            <w:pPr>
              <w:jc w:val="center"/>
            </w:pPr>
            <w:r>
              <w:t>Adresse du site d’exploitation</w:t>
            </w:r>
          </w:p>
        </w:tc>
        <w:tc>
          <w:tcPr>
            <w:tcW w:w="939" w:type="dxa"/>
          </w:tcPr>
          <w:p w14:paraId="5AC44892" w14:textId="761959A1" w:rsidR="00CC5DBD" w:rsidRDefault="00CC5DBD" w:rsidP="008076E9">
            <w:pPr>
              <w:jc w:val="center"/>
            </w:pPr>
            <w:r>
              <w:t>Capacité (kW)</w:t>
            </w:r>
          </w:p>
        </w:tc>
        <w:tc>
          <w:tcPr>
            <w:tcW w:w="2195" w:type="dxa"/>
          </w:tcPr>
          <w:p w14:paraId="3720F23D" w14:textId="31AB3BD9" w:rsidR="00CC5DBD" w:rsidRDefault="00CC5DBD" w:rsidP="00EB03A2">
            <w:pPr>
              <w:jc w:val="center"/>
            </w:pPr>
            <w:r>
              <w:t xml:space="preserve">Type </w:t>
            </w:r>
            <w:r w:rsidR="00291B03">
              <w:t xml:space="preserve"> d</w:t>
            </w:r>
            <w:r w:rsidR="00EB03A2">
              <w:t>’aide au fonctionnement</w:t>
            </w:r>
          </w:p>
        </w:tc>
        <w:tc>
          <w:tcPr>
            <w:tcW w:w="1069" w:type="dxa"/>
          </w:tcPr>
          <w:p w14:paraId="55F0067D" w14:textId="1123B4B9" w:rsidR="00CC5DBD" w:rsidRDefault="00CC5DBD" w:rsidP="00EB03A2">
            <w:pPr>
              <w:jc w:val="center"/>
            </w:pPr>
            <w:r>
              <w:t xml:space="preserve">Référence </w:t>
            </w:r>
            <w:r w:rsidR="00EB03A2">
              <w:t xml:space="preserve"> de l’</w:t>
            </w:r>
            <w:r w:rsidR="002B641E">
              <w:t>aide</w:t>
            </w:r>
          </w:p>
        </w:tc>
        <w:tc>
          <w:tcPr>
            <w:tcW w:w="2069" w:type="dxa"/>
          </w:tcPr>
          <w:p w14:paraId="0867B8F4" w14:textId="21D8DC39" w:rsidR="00CC5DBD" w:rsidRDefault="00291B03" w:rsidP="008076E9">
            <w:pPr>
              <w:jc w:val="center"/>
            </w:pPr>
            <w:r>
              <w:t>Instance octroyant le subside</w:t>
            </w:r>
          </w:p>
        </w:tc>
      </w:tr>
      <w:tr w:rsidR="00CC5DBD" w14:paraId="2189BD03" w14:textId="0E2F2530" w:rsidTr="00CC5DBD">
        <w:trPr>
          <w:jc w:val="center"/>
        </w:trPr>
        <w:tc>
          <w:tcPr>
            <w:tcW w:w="636" w:type="dxa"/>
          </w:tcPr>
          <w:p w14:paraId="0B713B59" w14:textId="77777777" w:rsidR="00CC5DBD" w:rsidRDefault="00CC5DBD" w:rsidP="00660B9A"/>
        </w:tc>
        <w:sdt>
          <w:sdtPr>
            <w:id w:val="13889665"/>
            <w:placeholder>
              <w:docPart w:val="1081F092AC5F49BABB40054BB16796D7"/>
            </w:placeholder>
            <w:showingPlcHdr/>
            <w:comboBox>
              <w:listItem w:value="Choisissez un élément."/>
              <w:listItem w:displayText="éolien onshore" w:value="éolien onshore"/>
              <w:listItem w:displayText="éolien offshore" w:value="éolien offshore"/>
              <w:listItem w:displayText="solaire" w:value="solaire"/>
              <w:listItem w:displayText="hydraulique" w:value="hydraulique"/>
              <w:listItem w:displayText="cogénération" w:value="cogénération"/>
            </w:comboBox>
          </w:sdtPr>
          <w:sdtEndPr/>
          <w:sdtContent>
            <w:tc>
              <w:tcPr>
                <w:tcW w:w="1204" w:type="dxa"/>
              </w:tcPr>
              <w:p w14:paraId="6E45EF59" w14:textId="739AE1DA" w:rsidR="00CC5DBD" w:rsidRDefault="00CC5DBD" w:rsidP="00660B9A">
                <w:r w:rsidRPr="008A67A3">
                  <w:rPr>
                    <w:rStyle w:val="Textedelespacerserv"/>
                  </w:rPr>
                  <w:t>Choisissez un élément.</w:t>
                </w:r>
              </w:p>
            </w:tc>
          </w:sdtContent>
        </w:sdt>
        <w:tc>
          <w:tcPr>
            <w:tcW w:w="1381" w:type="dxa"/>
          </w:tcPr>
          <w:p w14:paraId="17797BBE" w14:textId="16058EDA" w:rsidR="00CC5DBD" w:rsidRDefault="00CC5DBD" w:rsidP="00660B9A"/>
        </w:tc>
        <w:tc>
          <w:tcPr>
            <w:tcW w:w="939" w:type="dxa"/>
          </w:tcPr>
          <w:p w14:paraId="2A8CDE6C" w14:textId="77777777" w:rsidR="00CC5DBD" w:rsidRDefault="00CC5DBD" w:rsidP="00660B9A"/>
        </w:tc>
        <w:sdt>
          <w:sdtPr>
            <w:id w:val="1623038143"/>
            <w:placeholder>
              <w:docPart w:val="3C94CA922A3C40718897A5837241026C"/>
            </w:placeholder>
            <w:showingPlcHdr/>
            <w:comboBox>
              <w:listItem w:value="Choisissez un élément."/>
              <w:listItem w:displayText="Certificat vert" w:value="Certificat vert"/>
              <w:listItem w:displayText="Certificat cogénération" w:value="Certificat cogénération"/>
              <w:listItem w:displayText="Autres" w:value="Autres"/>
            </w:comboBox>
          </w:sdtPr>
          <w:sdtEndPr/>
          <w:sdtContent>
            <w:tc>
              <w:tcPr>
                <w:tcW w:w="2195" w:type="dxa"/>
              </w:tcPr>
              <w:p w14:paraId="793DAA20" w14:textId="05CEFA2F" w:rsidR="00CC5DBD" w:rsidRDefault="00CC5DBD" w:rsidP="00660B9A">
                <w:r w:rsidRPr="008A67A3">
                  <w:rPr>
                    <w:rStyle w:val="Textedelespacerserv"/>
                  </w:rPr>
                  <w:t>Choisissez un élément.</w:t>
                </w:r>
              </w:p>
            </w:tc>
          </w:sdtContent>
        </w:sdt>
        <w:tc>
          <w:tcPr>
            <w:tcW w:w="1069" w:type="dxa"/>
          </w:tcPr>
          <w:p w14:paraId="77C8EAE3" w14:textId="77777777" w:rsidR="00CC5DBD" w:rsidRDefault="00CC5DBD" w:rsidP="00660B9A"/>
        </w:tc>
        <w:tc>
          <w:tcPr>
            <w:tcW w:w="2069" w:type="dxa"/>
          </w:tcPr>
          <w:p w14:paraId="41B24CEC" w14:textId="711CC545" w:rsidR="00CC5DBD" w:rsidRDefault="00CC5DBD" w:rsidP="00660B9A"/>
        </w:tc>
      </w:tr>
      <w:tr w:rsidR="00CC5DBD" w14:paraId="0F7BD20B" w14:textId="703DD332" w:rsidTr="00CC5DBD">
        <w:trPr>
          <w:jc w:val="center"/>
        </w:trPr>
        <w:tc>
          <w:tcPr>
            <w:tcW w:w="636" w:type="dxa"/>
          </w:tcPr>
          <w:p w14:paraId="6C3C3A0C" w14:textId="77777777" w:rsidR="00CC5DBD" w:rsidRDefault="00CC5DBD" w:rsidP="00660B9A"/>
        </w:tc>
        <w:sdt>
          <w:sdtPr>
            <w:id w:val="1831321340"/>
            <w:placeholder>
              <w:docPart w:val="E228D716326E485D8D9DD8808C7DC152"/>
            </w:placeholder>
            <w:showingPlcHdr/>
            <w:comboBox>
              <w:listItem w:value="Choisissez un élément."/>
              <w:listItem w:displayText="éolien onshore" w:value="éolien onshore"/>
              <w:listItem w:displayText="éolien offshore" w:value="éolien offshore"/>
              <w:listItem w:displayText="solaire" w:value="solaire"/>
              <w:listItem w:displayText="hydraulique" w:value="hydraulique"/>
              <w:listItem w:displayText="cogénération" w:value="cogénération"/>
            </w:comboBox>
          </w:sdtPr>
          <w:sdtEndPr/>
          <w:sdtContent>
            <w:tc>
              <w:tcPr>
                <w:tcW w:w="1204" w:type="dxa"/>
              </w:tcPr>
              <w:p w14:paraId="700CF1CF" w14:textId="17B5E78B" w:rsidR="00CC5DBD" w:rsidRDefault="00CC5DBD" w:rsidP="00660B9A">
                <w:r w:rsidRPr="008A67A3">
                  <w:rPr>
                    <w:rStyle w:val="Textedelespacerserv"/>
                  </w:rPr>
                  <w:t>Choisissez un élément.</w:t>
                </w:r>
              </w:p>
            </w:tc>
          </w:sdtContent>
        </w:sdt>
        <w:tc>
          <w:tcPr>
            <w:tcW w:w="1381" w:type="dxa"/>
          </w:tcPr>
          <w:p w14:paraId="3C24D197" w14:textId="744E046E" w:rsidR="00CC5DBD" w:rsidRDefault="00CC5DBD" w:rsidP="00660B9A"/>
        </w:tc>
        <w:tc>
          <w:tcPr>
            <w:tcW w:w="939" w:type="dxa"/>
          </w:tcPr>
          <w:p w14:paraId="6B895BDA" w14:textId="77777777" w:rsidR="00CC5DBD" w:rsidRDefault="00CC5DBD" w:rsidP="00660B9A"/>
        </w:tc>
        <w:sdt>
          <w:sdtPr>
            <w:id w:val="-1358116831"/>
            <w:placeholder>
              <w:docPart w:val="46B0D842197041188515B2239D9F3201"/>
            </w:placeholder>
            <w:showingPlcHdr/>
            <w:comboBox>
              <w:listItem w:value="Choisissez un élément."/>
              <w:listItem w:displayText="Certificat vert" w:value="Certificat vert"/>
              <w:listItem w:displayText="Certificat cogénération" w:value="Certificat cogénération"/>
              <w:listItem w:displayText="Autres" w:value="Autres"/>
            </w:comboBox>
          </w:sdtPr>
          <w:sdtEndPr/>
          <w:sdtContent>
            <w:tc>
              <w:tcPr>
                <w:tcW w:w="2195" w:type="dxa"/>
              </w:tcPr>
              <w:p w14:paraId="0F95BDC6" w14:textId="7C58E1C1" w:rsidR="00CC5DBD" w:rsidRDefault="00CC5DBD" w:rsidP="00660B9A">
                <w:r w:rsidRPr="008A67A3">
                  <w:rPr>
                    <w:rStyle w:val="Textedelespacerserv"/>
                  </w:rPr>
                  <w:t>Choisissez un élément.</w:t>
                </w:r>
              </w:p>
            </w:tc>
          </w:sdtContent>
        </w:sdt>
        <w:tc>
          <w:tcPr>
            <w:tcW w:w="1069" w:type="dxa"/>
          </w:tcPr>
          <w:p w14:paraId="40CD0E30" w14:textId="77777777" w:rsidR="00CC5DBD" w:rsidRDefault="00CC5DBD" w:rsidP="00660B9A"/>
        </w:tc>
        <w:tc>
          <w:tcPr>
            <w:tcW w:w="2069" w:type="dxa"/>
          </w:tcPr>
          <w:p w14:paraId="0EDC20B9" w14:textId="1F6D57C6" w:rsidR="00CC5DBD" w:rsidRDefault="00CC5DBD" w:rsidP="00660B9A"/>
        </w:tc>
      </w:tr>
      <w:tr w:rsidR="00CC5DBD" w14:paraId="1AB3B21A" w14:textId="2DE020EA" w:rsidTr="00CC5DBD">
        <w:trPr>
          <w:jc w:val="center"/>
        </w:trPr>
        <w:tc>
          <w:tcPr>
            <w:tcW w:w="636" w:type="dxa"/>
          </w:tcPr>
          <w:p w14:paraId="5822C070" w14:textId="77777777" w:rsidR="00CC5DBD" w:rsidRDefault="00CC5DBD" w:rsidP="00660B9A"/>
        </w:tc>
        <w:sdt>
          <w:sdtPr>
            <w:id w:val="-1908211379"/>
            <w:placeholder>
              <w:docPart w:val="9EB86888999344CFAE862AA0323BBA64"/>
            </w:placeholder>
            <w:showingPlcHdr/>
            <w:comboBox>
              <w:listItem w:value="Choisissez un élément."/>
              <w:listItem w:displayText="éolien onshore" w:value="éolien onshore"/>
              <w:listItem w:displayText="éolien offshore" w:value="éolien offshore"/>
              <w:listItem w:displayText="solaire" w:value="solaire"/>
              <w:listItem w:displayText="hydraulique" w:value="hydraulique"/>
              <w:listItem w:displayText="cogénération" w:value="cogénération"/>
            </w:comboBox>
          </w:sdtPr>
          <w:sdtEndPr/>
          <w:sdtContent>
            <w:tc>
              <w:tcPr>
                <w:tcW w:w="1204" w:type="dxa"/>
              </w:tcPr>
              <w:p w14:paraId="5D2A8332" w14:textId="11025100" w:rsidR="00CC5DBD" w:rsidRDefault="00CC5DBD" w:rsidP="00660B9A">
                <w:r w:rsidRPr="008A67A3">
                  <w:rPr>
                    <w:rStyle w:val="Textedelespacerserv"/>
                  </w:rPr>
                  <w:t>Choisissez un élément.</w:t>
                </w:r>
              </w:p>
            </w:tc>
          </w:sdtContent>
        </w:sdt>
        <w:tc>
          <w:tcPr>
            <w:tcW w:w="1381" w:type="dxa"/>
          </w:tcPr>
          <w:p w14:paraId="4AA0AB90" w14:textId="4384EAA5" w:rsidR="00CC5DBD" w:rsidRDefault="00CC5DBD" w:rsidP="00660B9A"/>
        </w:tc>
        <w:tc>
          <w:tcPr>
            <w:tcW w:w="939" w:type="dxa"/>
          </w:tcPr>
          <w:p w14:paraId="10E28609" w14:textId="77777777" w:rsidR="00CC5DBD" w:rsidRDefault="00CC5DBD" w:rsidP="00660B9A"/>
        </w:tc>
        <w:sdt>
          <w:sdtPr>
            <w:id w:val="190502789"/>
            <w:placeholder>
              <w:docPart w:val="31860D6FC29B4B4DB7D7528A0C4720D0"/>
            </w:placeholder>
            <w:showingPlcHdr/>
            <w:comboBox>
              <w:listItem w:value="Choisissez un élément."/>
              <w:listItem w:displayText="Certificat vert" w:value="Certificat vert"/>
              <w:listItem w:displayText="Certificat cogénération" w:value="Certificat cogénération"/>
              <w:listItem w:displayText="Autres" w:value="Autres"/>
            </w:comboBox>
          </w:sdtPr>
          <w:sdtEndPr/>
          <w:sdtContent>
            <w:tc>
              <w:tcPr>
                <w:tcW w:w="2195" w:type="dxa"/>
              </w:tcPr>
              <w:p w14:paraId="5D3CCF20" w14:textId="354FAC31" w:rsidR="00CC5DBD" w:rsidRDefault="00CC5DBD" w:rsidP="00660B9A">
                <w:r w:rsidRPr="008A67A3">
                  <w:rPr>
                    <w:rStyle w:val="Textedelespacerserv"/>
                  </w:rPr>
                  <w:t>Choisissez un élément.</w:t>
                </w:r>
              </w:p>
            </w:tc>
          </w:sdtContent>
        </w:sdt>
        <w:tc>
          <w:tcPr>
            <w:tcW w:w="1069" w:type="dxa"/>
          </w:tcPr>
          <w:p w14:paraId="174AAF06" w14:textId="77777777" w:rsidR="00CC5DBD" w:rsidRDefault="00CC5DBD" w:rsidP="00660B9A"/>
        </w:tc>
        <w:tc>
          <w:tcPr>
            <w:tcW w:w="2069" w:type="dxa"/>
          </w:tcPr>
          <w:p w14:paraId="0A5B8455" w14:textId="683A1529" w:rsidR="00CC5DBD" w:rsidRDefault="00CC5DBD" w:rsidP="00660B9A"/>
        </w:tc>
      </w:tr>
      <w:tr w:rsidR="00CC5DBD" w14:paraId="545FE11E" w14:textId="73F063C1" w:rsidTr="00CC5DBD">
        <w:trPr>
          <w:jc w:val="center"/>
        </w:trPr>
        <w:tc>
          <w:tcPr>
            <w:tcW w:w="636" w:type="dxa"/>
          </w:tcPr>
          <w:p w14:paraId="7738B85B" w14:textId="77777777" w:rsidR="00CC5DBD" w:rsidRDefault="00CC5DBD" w:rsidP="00660B9A"/>
        </w:tc>
        <w:sdt>
          <w:sdtPr>
            <w:id w:val="885521693"/>
            <w:placeholder>
              <w:docPart w:val="E173D9AF026A42CDA3576D84DF577506"/>
            </w:placeholder>
            <w:showingPlcHdr/>
            <w:comboBox>
              <w:listItem w:value="Choisissez un élément."/>
              <w:listItem w:displayText="éolien onshore" w:value="éolien onshore"/>
              <w:listItem w:displayText="éolien offshore" w:value="éolien offshore"/>
              <w:listItem w:displayText="solaire" w:value="solaire"/>
              <w:listItem w:displayText="hydraulique" w:value="hydraulique"/>
              <w:listItem w:displayText="cogénération" w:value="cogénération"/>
            </w:comboBox>
          </w:sdtPr>
          <w:sdtEndPr/>
          <w:sdtContent>
            <w:tc>
              <w:tcPr>
                <w:tcW w:w="1204" w:type="dxa"/>
              </w:tcPr>
              <w:p w14:paraId="438B6B78" w14:textId="505D8EFA" w:rsidR="00CC5DBD" w:rsidRDefault="00CC5DBD" w:rsidP="00660B9A">
                <w:r w:rsidRPr="008A67A3">
                  <w:rPr>
                    <w:rStyle w:val="Textedelespacerserv"/>
                  </w:rPr>
                  <w:t>Choisissez un élément.</w:t>
                </w:r>
              </w:p>
            </w:tc>
          </w:sdtContent>
        </w:sdt>
        <w:tc>
          <w:tcPr>
            <w:tcW w:w="1381" w:type="dxa"/>
          </w:tcPr>
          <w:p w14:paraId="7AC4507B" w14:textId="0EF0B639" w:rsidR="00CC5DBD" w:rsidRDefault="00CC5DBD" w:rsidP="00660B9A"/>
        </w:tc>
        <w:tc>
          <w:tcPr>
            <w:tcW w:w="939" w:type="dxa"/>
          </w:tcPr>
          <w:p w14:paraId="58507D80" w14:textId="77777777" w:rsidR="00CC5DBD" w:rsidRDefault="00CC5DBD" w:rsidP="00660B9A"/>
        </w:tc>
        <w:sdt>
          <w:sdtPr>
            <w:id w:val="-1779481338"/>
            <w:placeholder>
              <w:docPart w:val="3A6F04B4F57E4FF8ADB3CA91E95668F0"/>
            </w:placeholder>
            <w:showingPlcHdr/>
            <w:comboBox>
              <w:listItem w:value="Choisissez un élément."/>
              <w:listItem w:displayText="Certificat vert" w:value="Certificat vert"/>
              <w:listItem w:displayText="Certificat cogénération" w:value="Certificat cogénération"/>
              <w:listItem w:displayText="Autres" w:value="Autres"/>
            </w:comboBox>
          </w:sdtPr>
          <w:sdtEndPr/>
          <w:sdtContent>
            <w:tc>
              <w:tcPr>
                <w:tcW w:w="2195" w:type="dxa"/>
              </w:tcPr>
              <w:p w14:paraId="22EB6EA5" w14:textId="2C7CC914" w:rsidR="00CC5DBD" w:rsidRDefault="00CC5DBD" w:rsidP="00660B9A">
                <w:r w:rsidRPr="008A67A3">
                  <w:rPr>
                    <w:rStyle w:val="Textedelespacerserv"/>
                  </w:rPr>
                  <w:t>Choisissez un élément.</w:t>
                </w:r>
              </w:p>
            </w:tc>
          </w:sdtContent>
        </w:sdt>
        <w:tc>
          <w:tcPr>
            <w:tcW w:w="1069" w:type="dxa"/>
          </w:tcPr>
          <w:p w14:paraId="6830FA75" w14:textId="77777777" w:rsidR="00CC5DBD" w:rsidRDefault="00CC5DBD" w:rsidP="00660B9A"/>
        </w:tc>
        <w:tc>
          <w:tcPr>
            <w:tcW w:w="2069" w:type="dxa"/>
          </w:tcPr>
          <w:p w14:paraId="682FC9C3" w14:textId="303123A3" w:rsidR="00CC5DBD" w:rsidRDefault="00CC5DBD" w:rsidP="00660B9A"/>
        </w:tc>
      </w:tr>
    </w:tbl>
    <w:p w14:paraId="0CADE569" w14:textId="77777777" w:rsidR="00EB03A2" w:rsidRDefault="00EB03A2" w:rsidP="00660B9A">
      <w:pPr>
        <w:spacing w:after="0" w:line="240" w:lineRule="auto"/>
      </w:pPr>
    </w:p>
    <w:p w14:paraId="5461494D" w14:textId="0A06C10F" w:rsidR="0069285A" w:rsidRDefault="00EB03A2" w:rsidP="001B633B">
      <w:pPr>
        <w:spacing w:after="0" w:line="240" w:lineRule="auto"/>
        <w:jc w:val="both"/>
      </w:pPr>
      <w:r>
        <w:t xml:space="preserve">Le soussigné s’engage également à ne pas demander d’aide au fonctionnement </w:t>
      </w:r>
      <w:r w:rsidR="00A77C06">
        <w:t xml:space="preserve">qui concerne la/les périodes concernée(s) de fourniture de capacité si la capacité concernée est sélectionnée dans la mise aux enchères et qu’un contrat de capacité est conclu pour la (les) période(s)s </w:t>
      </w:r>
      <w:r w:rsidR="002B641E">
        <w:t xml:space="preserve">concernée(s) </w:t>
      </w:r>
      <w:r w:rsidR="00A77C06">
        <w:t>de fourniture de capacité.</w:t>
      </w:r>
    </w:p>
    <w:p w14:paraId="1220558E" w14:textId="7241D921" w:rsidR="00CC5DBD" w:rsidRDefault="00CC5DBD" w:rsidP="00660B9A">
      <w:pPr>
        <w:spacing w:after="0" w:line="240" w:lineRule="auto"/>
      </w:pPr>
    </w:p>
    <w:p w14:paraId="6333C1B8" w14:textId="539B9E10" w:rsidR="00787B10" w:rsidRDefault="00787B10" w:rsidP="00660B9A">
      <w:pPr>
        <w:spacing w:after="0" w:line="240" w:lineRule="auto"/>
      </w:pPr>
    </w:p>
    <w:p w14:paraId="140BAD13" w14:textId="1EFB5C8A" w:rsidR="00787B10" w:rsidRDefault="00787B10" w:rsidP="00660B9A">
      <w:pPr>
        <w:spacing w:after="0" w:line="240" w:lineRule="auto"/>
      </w:pPr>
    </w:p>
    <w:p w14:paraId="2C19DB2C" w14:textId="77777777" w:rsidR="00787B10" w:rsidRDefault="00787B10" w:rsidP="00660B9A">
      <w:pPr>
        <w:spacing w:after="0" w:line="240" w:lineRule="auto"/>
      </w:pPr>
    </w:p>
    <w:p w14:paraId="08DE0BB1" w14:textId="3D039F40" w:rsidR="00CC5DBD" w:rsidRDefault="001B633B" w:rsidP="001B633B">
      <w:pPr>
        <w:pStyle w:val="Paragraphedeliste"/>
        <w:numPr>
          <w:ilvl w:val="0"/>
          <w:numId w:val="2"/>
        </w:numPr>
        <w:jc w:val="both"/>
        <w:rPr>
          <w:b/>
          <w:u w:val="single"/>
        </w:rPr>
      </w:pPr>
      <w:r>
        <w:rPr>
          <w:b/>
          <w:u w:val="single"/>
          <w:lang w:val="fr-BE"/>
        </w:rPr>
        <w:lastRenderedPageBreak/>
        <w:t>C</w:t>
      </w:r>
      <w:proofErr w:type="spellStart"/>
      <w:r w:rsidR="00A77C06">
        <w:rPr>
          <w:b/>
          <w:u w:val="single"/>
        </w:rPr>
        <w:t>onséquences</w:t>
      </w:r>
      <w:proofErr w:type="spellEnd"/>
      <w:r w:rsidR="00A77C06">
        <w:rPr>
          <w:b/>
          <w:u w:val="single"/>
        </w:rPr>
        <w:t xml:space="preserve"> en cas de non-respect de cet engagement et modalités de contrôle</w:t>
      </w:r>
    </w:p>
    <w:p w14:paraId="064B9683" w14:textId="1CD9E400" w:rsidR="00A77C06" w:rsidRDefault="00A77C06" w:rsidP="00660B9A">
      <w:pPr>
        <w:spacing w:after="0" w:line="240" w:lineRule="auto"/>
        <w:rPr>
          <w:b/>
          <w:u w:val="single"/>
        </w:rPr>
      </w:pPr>
    </w:p>
    <w:p w14:paraId="6E0CA79E" w14:textId="03F549A1" w:rsidR="00A77C06" w:rsidRDefault="00A77C06" w:rsidP="001B633B">
      <w:pPr>
        <w:spacing w:after="0" w:line="240" w:lineRule="auto"/>
        <w:jc w:val="both"/>
      </w:pPr>
      <w:r>
        <w:t xml:space="preserve">Je prends connaissance que le non-respect de cet engagement  de renonciation et de l’obligation visée à l’article 7undecies, §8, 1°, de la loi du 29 avril 1999 relative à l’organisation du marché de l’électricité sera contrôlé et sanctionné conformément à l’article 7undecies, §14, </w:t>
      </w:r>
      <w:r w:rsidR="00B25CFE">
        <w:t>l’</w:t>
      </w:r>
      <w:r>
        <w:t>alinéa</w:t>
      </w:r>
      <w:r w:rsidR="00B25CFE">
        <w:t xml:space="preserve"> 2</w:t>
      </w:r>
      <w:r>
        <w:t>, de la loi du 29 avril 1999 relative à l’organisation du marché de l’électricité.</w:t>
      </w:r>
    </w:p>
    <w:p w14:paraId="2E34E03D" w14:textId="3D8B62B8" w:rsidR="00A77C06" w:rsidRDefault="00A77C06" w:rsidP="00660B9A">
      <w:pPr>
        <w:spacing w:after="0" w:line="240" w:lineRule="auto"/>
      </w:pPr>
    </w:p>
    <w:p w14:paraId="6594721C" w14:textId="248EE939" w:rsidR="00A77C06" w:rsidRPr="001B633B" w:rsidRDefault="00484F21" w:rsidP="001B633B">
      <w:pPr>
        <w:pStyle w:val="Paragraphedeliste"/>
        <w:numPr>
          <w:ilvl w:val="0"/>
          <w:numId w:val="2"/>
        </w:numPr>
        <w:jc w:val="both"/>
        <w:rPr>
          <w:b/>
          <w:u w:val="single"/>
          <w:lang w:val="fr-BE"/>
        </w:rPr>
      </w:pPr>
      <w:r w:rsidRPr="001B633B">
        <w:rPr>
          <w:b/>
          <w:u w:val="single"/>
          <w:lang w:val="fr-BE"/>
        </w:rPr>
        <w:t>Traitement de données à caractère personnel</w:t>
      </w:r>
    </w:p>
    <w:p w14:paraId="127FA914" w14:textId="468618DD" w:rsidR="00484F21" w:rsidRDefault="00484F21" w:rsidP="00660B9A">
      <w:pPr>
        <w:spacing w:after="0" w:line="240" w:lineRule="auto"/>
        <w:rPr>
          <w:b/>
          <w:u w:val="single"/>
        </w:rPr>
      </w:pPr>
    </w:p>
    <w:p w14:paraId="2174C3C2" w14:textId="310404CB" w:rsidR="00484F21" w:rsidRDefault="00484F21" w:rsidP="001B633B">
      <w:pPr>
        <w:spacing w:after="0" w:line="240" w:lineRule="auto"/>
        <w:jc w:val="both"/>
      </w:pPr>
      <w:r>
        <w:t>Le traitement de données à caractère personnel demandées au moyen de ce formulaire est effectué en vertu d’une base légale conformément à l’article 6, aliné</w:t>
      </w:r>
      <w:r w:rsidR="002B641E">
        <w:t>a</w:t>
      </w:r>
      <w:r>
        <w:t xml:space="preserve"> 1</w:t>
      </w:r>
      <w:r w:rsidRPr="00D15C0F">
        <w:rPr>
          <w:vertAlign w:val="superscript"/>
        </w:rPr>
        <w:t>er</w:t>
      </w:r>
      <w:r>
        <w:t xml:space="preserve"> , c)  du Règlement (UE) 2016/679 (GDPR), cette base légale pouvant être trouvée </w:t>
      </w:r>
      <w:r w:rsidR="00F70CA7">
        <w:t>à</w:t>
      </w:r>
      <w:r>
        <w:t xml:space="preserve"> l’article 7undecies, §</w:t>
      </w:r>
      <w:r w:rsidR="00762659">
        <w:t xml:space="preserve"> </w:t>
      </w:r>
      <w:r>
        <w:t>8, 1°, de la loi du 29 avril 1999 relative à l’organisation du marché de l’</w:t>
      </w:r>
      <w:r w:rsidR="00F70CA7">
        <w:t>électricité ainsi qu’à l’article 3, §1</w:t>
      </w:r>
      <w:r w:rsidR="002B641E" w:rsidRPr="00D15C0F">
        <w:rPr>
          <w:vertAlign w:val="superscript"/>
        </w:rPr>
        <w:t>er</w:t>
      </w:r>
      <w:r w:rsidR="002B641E">
        <w:t>,</w:t>
      </w:r>
      <w:r w:rsidR="00F70CA7">
        <w:t xml:space="preserve"> de </w:t>
      </w:r>
      <w:r w:rsidR="00F70CA7" w:rsidRPr="00D15C0F">
        <w:t>l’arrêté royal du […]</w:t>
      </w:r>
      <w:r w:rsidR="00762659">
        <w:t xml:space="preserve"> </w:t>
      </w:r>
      <w:r w:rsidR="00F70CA7" w:rsidRPr="00D15C0F">
        <w:t>relatif à l’établissement des critères de recevabilité visés à l’article 7undecies, § 8, alinéa 1</w:t>
      </w:r>
      <w:r w:rsidR="002B641E" w:rsidRPr="00D15C0F">
        <w:rPr>
          <w:vertAlign w:val="superscript"/>
        </w:rPr>
        <w:t>er</w:t>
      </w:r>
      <w:r w:rsidR="00F70CA7" w:rsidRPr="00D15C0F">
        <w:t>, 1° et 2°,  de la loi du 29 avril 1999 relative à l’organisation du marché de l’électricité, en ce qui concerne les conditions dans lesquelles les détenteurs de capacité bénéficiant ou ayant bénéficié de mesures de soutien ont le droit de participer à la procédure de préqualification</w:t>
      </w:r>
      <w:r w:rsidR="00F70CA7" w:rsidRPr="00D15C0F" w:rsidDel="00F852C7">
        <w:t xml:space="preserve"> </w:t>
      </w:r>
      <w:r w:rsidR="00F70CA7" w:rsidRPr="00D15C0F">
        <w:t>et en ce qui concerne le seuil minimal, en MW.</w:t>
      </w:r>
    </w:p>
    <w:p w14:paraId="3CB9F9C9" w14:textId="45B06C96" w:rsidR="00F70CA7" w:rsidRDefault="00F70CA7" w:rsidP="001B633B">
      <w:pPr>
        <w:spacing w:after="0" w:line="240" w:lineRule="auto"/>
        <w:jc w:val="both"/>
      </w:pPr>
    </w:p>
    <w:p w14:paraId="1C4284CB" w14:textId="17C610BB" w:rsidR="00F70CA7" w:rsidRDefault="00F70CA7" w:rsidP="001B633B">
      <w:pPr>
        <w:spacing w:after="0" w:line="240" w:lineRule="auto"/>
        <w:jc w:val="both"/>
      </w:pPr>
      <w:r w:rsidRPr="00D15C0F">
        <w:t>La dur</w:t>
      </w:r>
      <w:r w:rsidRPr="00D15C0F">
        <w:rPr>
          <w:rFonts w:hint="eastAsia"/>
        </w:rPr>
        <w:t>é</w:t>
      </w:r>
      <w:r w:rsidRPr="00D15C0F">
        <w:t>e de conservation de vos donn</w:t>
      </w:r>
      <w:r w:rsidRPr="00D15C0F">
        <w:rPr>
          <w:rFonts w:hint="eastAsia"/>
        </w:rPr>
        <w:t>é</w:t>
      </w:r>
      <w:r w:rsidRPr="00D15C0F">
        <w:t xml:space="preserve">es a </w:t>
      </w:r>
      <w:r w:rsidRPr="00D15C0F">
        <w:rPr>
          <w:rFonts w:hint="eastAsia"/>
        </w:rPr>
        <w:t>é</w:t>
      </w:r>
      <w:r w:rsidRPr="00D15C0F">
        <w:t>t</w:t>
      </w:r>
      <w:r w:rsidRPr="00D15C0F">
        <w:rPr>
          <w:rFonts w:hint="eastAsia"/>
        </w:rPr>
        <w:t>é</w:t>
      </w:r>
      <w:r w:rsidRPr="00D15C0F">
        <w:t xml:space="preserve"> fix</w:t>
      </w:r>
      <w:r w:rsidRPr="00D15C0F">
        <w:rPr>
          <w:rFonts w:hint="eastAsia"/>
        </w:rPr>
        <w:t>é</w:t>
      </w:r>
      <w:r w:rsidRPr="00D15C0F">
        <w:t xml:space="preserve">e </w:t>
      </w:r>
      <w:r w:rsidRPr="00D15C0F">
        <w:rPr>
          <w:rFonts w:hint="eastAsia"/>
        </w:rPr>
        <w:t>à</w:t>
      </w:r>
      <w:r>
        <w:t xml:space="preserve"> dix </w:t>
      </w:r>
      <w:r w:rsidR="00762659">
        <w:t xml:space="preserve">ans </w:t>
      </w:r>
      <w:r>
        <w:t>après expiration de la période de fourniture de capacité pour laquelle le détenteur de capacité concerné a été sélectionné.</w:t>
      </w:r>
    </w:p>
    <w:p w14:paraId="10179312" w14:textId="7371D8AA" w:rsidR="00F70CA7" w:rsidRDefault="00F70CA7" w:rsidP="001B633B">
      <w:pPr>
        <w:spacing w:after="0" w:line="240" w:lineRule="auto"/>
        <w:jc w:val="both"/>
      </w:pPr>
    </w:p>
    <w:p w14:paraId="7191E003" w14:textId="3CE78171" w:rsidR="00F70CA7" w:rsidRDefault="00F70CA7" w:rsidP="001B633B">
      <w:pPr>
        <w:spacing w:after="0" w:line="240" w:lineRule="auto"/>
        <w:jc w:val="both"/>
      </w:pPr>
      <w:r>
        <w:t>A la lumière des dispositions précitées, tant le gestionnaire de réseau</w:t>
      </w:r>
      <w:r w:rsidR="00347128">
        <w:t xml:space="preserve"> assurant l’organisation de la procédure de préqualification dans le cadre du mécanisme de rémunération de capacité, en vertu de l’article 7undecies, §</w:t>
      </w:r>
      <w:r w:rsidR="00260D1A">
        <w:t xml:space="preserve"> </w:t>
      </w:r>
      <w:r w:rsidR="00347128">
        <w:t xml:space="preserve">8, de la loi précitée du 29 avril 1999 que le Service Public Fédéral </w:t>
      </w:r>
      <w:r w:rsidR="00347128" w:rsidRPr="00D15C0F">
        <w:t> Economie, P.M.E., Classes moyennes et Energie</w:t>
      </w:r>
      <w:r w:rsidR="00347128">
        <w:t xml:space="preserve"> (représenté par le président du Comité de direction) chargé du contrôle du respect de l’interdiction de cumulation d’aide au fonctionnement dans le cadre de la procédure de préqualification précitée, en vertu de l’article 7undecies, §</w:t>
      </w:r>
      <w:r w:rsidR="00260D1A">
        <w:t xml:space="preserve"> </w:t>
      </w:r>
      <w:r w:rsidR="00347128">
        <w:t>14, de la loi précité du 29 avril 1999, interviennent en tant que responsables du traitement.</w:t>
      </w:r>
    </w:p>
    <w:p w14:paraId="5CDEDA0A" w14:textId="6C5FA53F" w:rsidR="00347128" w:rsidRDefault="00347128" w:rsidP="001B633B">
      <w:pPr>
        <w:spacing w:after="0" w:line="240" w:lineRule="auto"/>
        <w:jc w:val="both"/>
      </w:pPr>
    </w:p>
    <w:p w14:paraId="2C534624" w14:textId="0B3ADE8A" w:rsidR="00347128" w:rsidRDefault="00347128" w:rsidP="001B633B">
      <w:pPr>
        <w:spacing w:after="0" w:line="240" w:lineRule="auto"/>
        <w:jc w:val="both"/>
      </w:pPr>
      <w:r>
        <w:t xml:space="preserve">Le Service Public Fédéral </w:t>
      </w:r>
      <w:r w:rsidRPr="004A6140">
        <w:t> Economie, P.M.E., Classes moyennes et Energie</w:t>
      </w:r>
      <w:r>
        <w:t xml:space="preserve"> transmet cet engagement de renonciation aux autorités publiques ou aux organismes publics assurant la mise en œuvre des mesures « d’aide au fonctionnement ».</w:t>
      </w:r>
    </w:p>
    <w:p w14:paraId="6C780FB3" w14:textId="77777777" w:rsidR="00347128" w:rsidRDefault="00347128" w:rsidP="001B633B">
      <w:pPr>
        <w:spacing w:after="0" w:line="240" w:lineRule="auto"/>
        <w:jc w:val="both"/>
      </w:pPr>
    </w:p>
    <w:p w14:paraId="61A13C13" w14:textId="77777777" w:rsidR="00347128" w:rsidRPr="00D15C0F" w:rsidRDefault="00347128" w:rsidP="00260D1A">
      <w:pPr>
        <w:spacing w:after="0" w:line="240" w:lineRule="auto"/>
        <w:jc w:val="both"/>
      </w:pPr>
      <w:r w:rsidRPr="00D15C0F">
        <w:t>Vous avez notamment le droit</w:t>
      </w:r>
      <w:r w:rsidRPr="00D15C0F">
        <w:rPr>
          <w:rFonts w:hint="eastAsia"/>
        </w:rPr>
        <w:t> </w:t>
      </w:r>
      <w:r w:rsidRPr="00D15C0F">
        <w:t>de demander au responsable du traitement</w:t>
      </w:r>
      <w:r w:rsidRPr="00D15C0F">
        <w:rPr>
          <w:rFonts w:hint="eastAsia"/>
        </w:rPr>
        <w:t> </w:t>
      </w:r>
      <w:r w:rsidRPr="00D15C0F">
        <w:t>:</w:t>
      </w:r>
    </w:p>
    <w:p w14:paraId="179F5DFB" w14:textId="77777777" w:rsidR="001B633B" w:rsidRDefault="001B633B" w:rsidP="00260D1A">
      <w:pPr>
        <w:pStyle w:val="Paragraphedeliste"/>
        <w:numPr>
          <w:ilvl w:val="0"/>
          <w:numId w:val="3"/>
        </w:numPr>
        <w:jc w:val="both"/>
      </w:pPr>
      <w:r>
        <w:t>d’</w:t>
      </w:r>
      <w:r w:rsidR="00347128" w:rsidRPr="00D15C0F">
        <w:t>acc</w:t>
      </w:r>
      <w:r w:rsidR="00347128" w:rsidRPr="00D15C0F">
        <w:rPr>
          <w:rFonts w:hint="eastAsia"/>
        </w:rPr>
        <w:t>é</w:t>
      </w:r>
      <w:r w:rsidR="00347128" w:rsidRPr="00D15C0F">
        <w:t xml:space="preserve">der </w:t>
      </w:r>
      <w:r w:rsidR="00347128" w:rsidRPr="00D15C0F">
        <w:rPr>
          <w:rFonts w:hint="eastAsia"/>
        </w:rPr>
        <w:t>à</w:t>
      </w:r>
      <w:r w:rsidR="00347128" w:rsidRPr="00D15C0F">
        <w:t xml:space="preserve"> vos donn</w:t>
      </w:r>
      <w:r w:rsidR="00347128" w:rsidRPr="00D15C0F">
        <w:rPr>
          <w:rFonts w:hint="eastAsia"/>
        </w:rPr>
        <w:t>é</w:t>
      </w:r>
      <w:r w:rsidR="00347128" w:rsidRPr="00D15C0F">
        <w:t xml:space="preserve">es </w:t>
      </w:r>
      <w:r w:rsidR="00347128" w:rsidRPr="00D15C0F">
        <w:rPr>
          <w:rFonts w:hint="eastAsia"/>
        </w:rPr>
        <w:t>à</w:t>
      </w:r>
      <w:r w:rsidR="00347128" w:rsidRPr="00D15C0F">
        <w:t xml:space="preserve"> caract</w:t>
      </w:r>
      <w:r w:rsidR="00347128" w:rsidRPr="00D15C0F">
        <w:rPr>
          <w:rFonts w:hint="eastAsia"/>
        </w:rPr>
        <w:t>è</w:t>
      </w:r>
      <w:r w:rsidR="00347128" w:rsidRPr="00D15C0F">
        <w:t>re personnel,</w:t>
      </w:r>
    </w:p>
    <w:p w14:paraId="4498F4FA" w14:textId="77777777" w:rsidR="001B633B" w:rsidRDefault="001B633B" w:rsidP="00260D1A">
      <w:pPr>
        <w:pStyle w:val="Paragraphedeliste"/>
        <w:numPr>
          <w:ilvl w:val="0"/>
          <w:numId w:val="3"/>
        </w:numPr>
        <w:jc w:val="both"/>
      </w:pPr>
      <w:r>
        <w:t>d</w:t>
      </w:r>
      <w:r w:rsidR="00347128" w:rsidRPr="001B633B">
        <w:t>e rectifier ou d</w:t>
      </w:r>
      <w:r>
        <w:t>’</w:t>
      </w:r>
      <w:r w:rsidR="00347128" w:rsidRPr="001B633B">
        <w:t>effacer tout ou partie de vos donn</w:t>
      </w:r>
      <w:r w:rsidR="00347128" w:rsidRPr="001B633B">
        <w:rPr>
          <w:rFonts w:hint="eastAsia"/>
        </w:rPr>
        <w:t>é</w:t>
      </w:r>
      <w:r w:rsidR="00347128" w:rsidRPr="001B633B">
        <w:t>es,</w:t>
      </w:r>
    </w:p>
    <w:p w14:paraId="358286CF" w14:textId="4CE33C9B" w:rsidR="00347128" w:rsidRDefault="00347128" w:rsidP="00260D1A">
      <w:pPr>
        <w:pStyle w:val="Paragraphedeliste"/>
        <w:numPr>
          <w:ilvl w:val="0"/>
          <w:numId w:val="3"/>
        </w:numPr>
        <w:jc w:val="both"/>
      </w:pPr>
      <w:r w:rsidRPr="001B633B">
        <w:t>de limiter le traitement de vos donn</w:t>
      </w:r>
      <w:r w:rsidRPr="001B633B">
        <w:rPr>
          <w:rFonts w:hint="eastAsia"/>
        </w:rPr>
        <w:t>é</w:t>
      </w:r>
      <w:r w:rsidRPr="001B633B">
        <w:t>es.</w:t>
      </w:r>
    </w:p>
    <w:p w14:paraId="047F7F22" w14:textId="77777777" w:rsidR="00260D1A" w:rsidRDefault="00260D1A" w:rsidP="00260D1A">
      <w:pPr>
        <w:pStyle w:val="NormalWeb"/>
        <w:spacing w:before="0" w:beforeAutospacing="0" w:after="0" w:afterAutospacing="0"/>
        <w:jc w:val="both"/>
        <w:rPr>
          <w:rFonts w:asciiTheme="minorHAnsi" w:eastAsiaTheme="minorHAnsi" w:hAnsiTheme="minorHAnsi" w:cstheme="minorBidi"/>
          <w:sz w:val="22"/>
          <w:szCs w:val="22"/>
          <w:lang w:eastAsia="en-US"/>
        </w:rPr>
      </w:pPr>
    </w:p>
    <w:p w14:paraId="080181B2" w14:textId="0B96A101" w:rsidR="00347128" w:rsidRDefault="00347128" w:rsidP="00260D1A">
      <w:pPr>
        <w:pStyle w:val="NormalWeb"/>
        <w:spacing w:before="0" w:beforeAutospacing="0" w:after="0" w:afterAutospacing="0"/>
        <w:jc w:val="both"/>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Si vous avez des questions, des commentaires, des probl</w:t>
      </w:r>
      <w:r w:rsidRPr="00D15C0F">
        <w:rPr>
          <w:rFonts w:asciiTheme="minorHAnsi" w:eastAsiaTheme="minorHAnsi" w:hAnsiTheme="minorHAnsi" w:cstheme="minorBidi" w:hint="eastAsia"/>
          <w:sz w:val="22"/>
          <w:szCs w:val="22"/>
          <w:lang w:eastAsia="en-US"/>
        </w:rPr>
        <w:t>è</w:t>
      </w:r>
      <w:r w:rsidRPr="00D15C0F">
        <w:rPr>
          <w:rFonts w:asciiTheme="minorHAnsi" w:eastAsiaTheme="minorHAnsi" w:hAnsiTheme="minorHAnsi" w:cstheme="minorBidi"/>
          <w:sz w:val="22"/>
          <w:szCs w:val="22"/>
          <w:lang w:eastAsia="en-US"/>
        </w:rPr>
        <w:t xml:space="preserve">mes ou des plaintes </w:t>
      </w:r>
      <w:r w:rsidRPr="00D15C0F">
        <w:rPr>
          <w:rFonts w:asciiTheme="minorHAnsi" w:eastAsiaTheme="minorHAnsi" w:hAnsiTheme="minorHAnsi" w:cstheme="minorBidi" w:hint="eastAsia"/>
          <w:sz w:val="22"/>
          <w:szCs w:val="22"/>
          <w:lang w:eastAsia="en-US"/>
        </w:rPr>
        <w:t>à</w:t>
      </w:r>
      <w:r w:rsidRPr="00D15C0F">
        <w:rPr>
          <w:rFonts w:asciiTheme="minorHAnsi" w:eastAsiaTheme="minorHAnsi" w:hAnsiTheme="minorHAnsi" w:cstheme="minorBidi"/>
          <w:sz w:val="22"/>
          <w:szCs w:val="22"/>
          <w:lang w:eastAsia="en-US"/>
        </w:rPr>
        <w:t xml:space="preserve"> formuler concernant la collecte et l'utilisation de vos donn</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 xml:space="preserve">es </w:t>
      </w:r>
      <w:r w:rsidRPr="00D15C0F">
        <w:rPr>
          <w:rFonts w:asciiTheme="minorHAnsi" w:eastAsiaTheme="minorHAnsi" w:hAnsiTheme="minorHAnsi" w:cstheme="minorBidi" w:hint="eastAsia"/>
          <w:sz w:val="22"/>
          <w:szCs w:val="22"/>
          <w:lang w:eastAsia="en-US"/>
        </w:rPr>
        <w:t>à</w:t>
      </w:r>
      <w:r w:rsidRPr="00D15C0F">
        <w:rPr>
          <w:rFonts w:asciiTheme="minorHAnsi" w:eastAsiaTheme="minorHAnsi" w:hAnsiTheme="minorHAnsi" w:cstheme="minorBidi"/>
          <w:sz w:val="22"/>
          <w:szCs w:val="22"/>
          <w:lang w:eastAsia="en-US"/>
        </w:rPr>
        <w:t xml:space="preserve"> caract</w:t>
      </w:r>
      <w:r w:rsidRPr="00D15C0F">
        <w:rPr>
          <w:rFonts w:asciiTheme="minorHAnsi" w:eastAsiaTheme="minorHAnsi" w:hAnsiTheme="minorHAnsi" w:cstheme="minorBidi" w:hint="eastAsia"/>
          <w:sz w:val="22"/>
          <w:szCs w:val="22"/>
          <w:lang w:eastAsia="en-US"/>
        </w:rPr>
        <w:t>è</w:t>
      </w:r>
      <w:r w:rsidRPr="00D15C0F">
        <w:rPr>
          <w:rFonts w:asciiTheme="minorHAnsi" w:eastAsiaTheme="minorHAnsi" w:hAnsiTheme="minorHAnsi" w:cstheme="minorBidi"/>
          <w:sz w:val="22"/>
          <w:szCs w:val="22"/>
          <w:lang w:eastAsia="en-US"/>
        </w:rPr>
        <w:t>re personnel, vous pouvez contacter le d</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l</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gu</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 xml:space="preserve"> </w:t>
      </w:r>
      <w:r w:rsidRPr="00D15C0F">
        <w:rPr>
          <w:rFonts w:asciiTheme="minorHAnsi" w:eastAsiaTheme="minorHAnsi" w:hAnsiTheme="minorHAnsi" w:cstheme="minorBidi" w:hint="eastAsia"/>
          <w:sz w:val="22"/>
          <w:szCs w:val="22"/>
          <w:lang w:eastAsia="en-US"/>
        </w:rPr>
        <w:t>à</w:t>
      </w:r>
      <w:r w:rsidRPr="00D15C0F">
        <w:rPr>
          <w:rFonts w:asciiTheme="minorHAnsi" w:eastAsiaTheme="minorHAnsi" w:hAnsiTheme="minorHAnsi" w:cstheme="minorBidi"/>
          <w:sz w:val="22"/>
          <w:szCs w:val="22"/>
          <w:lang w:eastAsia="en-US"/>
        </w:rPr>
        <w:t xml:space="preserve"> la protection des donn</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es du SPF Economie.</w:t>
      </w:r>
      <w:r w:rsidR="001B5EEE">
        <w:rPr>
          <w:rFonts w:asciiTheme="minorHAnsi" w:eastAsiaTheme="minorHAnsi" w:hAnsiTheme="minorHAnsi" w:cstheme="minorBidi"/>
          <w:sz w:val="22"/>
          <w:szCs w:val="22"/>
          <w:lang w:eastAsia="en-US"/>
        </w:rPr>
        <w:t xml:space="preserve"> </w:t>
      </w:r>
      <w:r w:rsidRPr="00D15C0F">
        <w:rPr>
          <w:rFonts w:asciiTheme="minorHAnsi" w:eastAsiaTheme="minorHAnsi" w:hAnsiTheme="minorHAnsi" w:cstheme="minorBidi"/>
          <w:sz w:val="22"/>
          <w:szCs w:val="22"/>
          <w:lang w:eastAsia="en-US"/>
        </w:rPr>
        <w:t>Le d</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l</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gu</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 xml:space="preserve"> </w:t>
      </w:r>
      <w:r w:rsidRPr="00D15C0F">
        <w:rPr>
          <w:rFonts w:asciiTheme="minorHAnsi" w:eastAsiaTheme="minorHAnsi" w:hAnsiTheme="minorHAnsi" w:cstheme="minorBidi" w:hint="eastAsia"/>
          <w:sz w:val="22"/>
          <w:szCs w:val="22"/>
          <w:lang w:eastAsia="en-US"/>
        </w:rPr>
        <w:t>à</w:t>
      </w:r>
      <w:r w:rsidRPr="00D15C0F">
        <w:rPr>
          <w:rFonts w:asciiTheme="minorHAnsi" w:eastAsiaTheme="minorHAnsi" w:hAnsiTheme="minorHAnsi" w:cstheme="minorBidi"/>
          <w:sz w:val="22"/>
          <w:szCs w:val="22"/>
          <w:lang w:eastAsia="en-US"/>
        </w:rPr>
        <w:t xml:space="preserve"> la protection des donn</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es est la personne de contact pour toutes les questions relatives au traitement de vos donn</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 xml:space="preserve">es </w:t>
      </w:r>
      <w:r w:rsidRPr="00D15C0F">
        <w:rPr>
          <w:rFonts w:asciiTheme="minorHAnsi" w:eastAsiaTheme="minorHAnsi" w:hAnsiTheme="minorHAnsi" w:cstheme="minorBidi" w:hint="eastAsia"/>
          <w:sz w:val="22"/>
          <w:szCs w:val="22"/>
          <w:lang w:eastAsia="en-US"/>
        </w:rPr>
        <w:t>à</w:t>
      </w:r>
      <w:r w:rsidRPr="00D15C0F">
        <w:rPr>
          <w:rFonts w:asciiTheme="minorHAnsi" w:eastAsiaTheme="minorHAnsi" w:hAnsiTheme="minorHAnsi" w:cstheme="minorBidi"/>
          <w:sz w:val="22"/>
          <w:szCs w:val="22"/>
          <w:lang w:eastAsia="en-US"/>
        </w:rPr>
        <w:t xml:space="preserve"> caract</w:t>
      </w:r>
      <w:r w:rsidRPr="00D15C0F">
        <w:rPr>
          <w:rFonts w:asciiTheme="minorHAnsi" w:eastAsiaTheme="minorHAnsi" w:hAnsiTheme="minorHAnsi" w:cstheme="minorBidi" w:hint="eastAsia"/>
          <w:sz w:val="22"/>
          <w:szCs w:val="22"/>
          <w:lang w:eastAsia="en-US"/>
        </w:rPr>
        <w:t>è</w:t>
      </w:r>
      <w:r w:rsidRPr="00D15C0F">
        <w:rPr>
          <w:rFonts w:asciiTheme="minorHAnsi" w:eastAsiaTheme="minorHAnsi" w:hAnsiTheme="minorHAnsi" w:cstheme="minorBidi"/>
          <w:sz w:val="22"/>
          <w:szCs w:val="22"/>
          <w:lang w:eastAsia="en-US"/>
        </w:rPr>
        <w:t xml:space="preserve">re personnel et </w:t>
      </w:r>
      <w:r w:rsidRPr="00D15C0F">
        <w:rPr>
          <w:rFonts w:asciiTheme="minorHAnsi" w:eastAsiaTheme="minorHAnsi" w:hAnsiTheme="minorHAnsi" w:cstheme="minorBidi" w:hint="eastAsia"/>
          <w:sz w:val="22"/>
          <w:szCs w:val="22"/>
          <w:lang w:eastAsia="en-US"/>
        </w:rPr>
        <w:t>à</w:t>
      </w:r>
      <w:r w:rsidRPr="00D15C0F">
        <w:rPr>
          <w:rFonts w:asciiTheme="minorHAnsi" w:eastAsiaTheme="minorHAnsi" w:hAnsiTheme="minorHAnsi" w:cstheme="minorBidi"/>
          <w:sz w:val="22"/>
          <w:szCs w:val="22"/>
          <w:lang w:eastAsia="en-US"/>
        </w:rPr>
        <w:t xml:space="preserve"> </w:t>
      </w:r>
      <w:proofErr w:type="spellStart"/>
      <w:r w:rsidRPr="00D15C0F">
        <w:rPr>
          <w:rFonts w:asciiTheme="minorHAnsi" w:eastAsiaTheme="minorHAnsi" w:hAnsiTheme="minorHAnsi" w:cstheme="minorBidi"/>
          <w:sz w:val="22"/>
          <w:szCs w:val="22"/>
          <w:lang w:eastAsia="en-US"/>
        </w:rPr>
        <w:t>lexercice</w:t>
      </w:r>
      <w:proofErr w:type="spellEnd"/>
      <w:r w:rsidRPr="00D15C0F">
        <w:rPr>
          <w:rFonts w:asciiTheme="minorHAnsi" w:eastAsiaTheme="minorHAnsi" w:hAnsiTheme="minorHAnsi" w:cstheme="minorBidi"/>
          <w:sz w:val="22"/>
          <w:szCs w:val="22"/>
          <w:lang w:eastAsia="en-US"/>
        </w:rPr>
        <w:t xml:space="preserve"> de vos droits que conf</w:t>
      </w:r>
      <w:r w:rsidRPr="00D15C0F">
        <w:rPr>
          <w:rFonts w:asciiTheme="minorHAnsi" w:eastAsiaTheme="minorHAnsi" w:hAnsiTheme="minorHAnsi" w:cstheme="minorBidi" w:hint="eastAsia"/>
          <w:sz w:val="22"/>
          <w:szCs w:val="22"/>
          <w:lang w:eastAsia="en-US"/>
        </w:rPr>
        <w:t>è</w:t>
      </w:r>
      <w:r w:rsidRPr="00D15C0F">
        <w:rPr>
          <w:rFonts w:asciiTheme="minorHAnsi" w:eastAsiaTheme="minorHAnsi" w:hAnsiTheme="minorHAnsi" w:cstheme="minorBidi"/>
          <w:sz w:val="22"/>
          <w:szCs w:val="22"/>
          <w:lang w:eastAsia="en-US"/>
        </w:rPr>
        <w:t>re le R</w:t>
      </w:r>
      <w:r w:rsidRPr="00D15C0F">
        <w:rPr>
          <w:rFonts w:asciiTheme="minorHAnsi" w:eastAsiaTheme="minorHAnsi" w:hAnsiTheme="minorHAnsi" w:cstheme="minorBidi" w:hint="eastAsia"/>
          <w:sz w:val="22"/>
          <w:szCs w:val="22"/>
          <w:lang w:eastAsia="en-US"/>
        </w:rPr>
        <w:t>è</w:t>
      </w:r>
      <w:r w:rsidRPr="00D15C0F">
        <w:rPr>
          <w:rFonts w:asciiTheme="minorHAnsi" w:eastAsiaTheme="minorHAnsi" w:hAnsiTheme="minorHAnsi" w:cstheme="minorBidi"/>
          <w:sz w:val="22"/>
          <w:szCs w:val="22"/>
          <w:lang w:eastAsia="en-US"/>
        </w:rPr>
        <w:t>glement g</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n</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ral sur la protection des donn</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es.</w:t>
      </w:r>
    </w:p>
    <w:p w14:paraId="5ABAB89F" w14:textId="77777777" w:rsidR="00260D1A" w:rsidRPr="00D15C0F" w:rsidRDefault="00260D1A" w:rsidP="00260D1A">
      <w:pPr>
        <w:pStyle w:val="NormalWeb"/>
        <w:spacing w:before="0" w:beforeAutospacing="0" w:after="0" w:afterAutospacing="0"/>
        <w:jc w:val="both"/>
        <w:rPr>
          <w:rFonts w:asciiTheme="minorHAnsi" w:eastAsiaTheme="minorHAnsi" w:hAnsiTheme="minorHAnsi" w:cstheme="minorBidi"/>
          <w:sz w:val="22"/>
          <w:szCs w:val="22"/>
          <w:lang w:eastAsia="en-US"/>
        </w:rPr>
      </w:pPr>
    </w:p>
    <w:p w14:paraId="3CD94C5A" w14:textId="77777777" w:rsidR="00347128" w:rsidRPr="00D15C0F" w:rsidRDefault="00347128" w:rsidP="001B633B">
      <w:pPr>
        <w:pStyle w:val="NormalWeb"/>
        <w:spacing w:before="0" w:beforeAutospacing="0" w:after="0" w:afterAutospacing="0"/>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Via e-mail</w:t>
      </w:r>
      <w:r w:rsidRPr="00D15C0F">
        <w:rPr>
          <w:rFonts w:asciiTheme="minorHAnsi" w:eastAsiaTheme="minorHAnsi" w:hAnsiTheme="minorHAnsi" w:cstheme="minorBidi" w:hint="eastAsia"/>
          <w:sz w:val="22"/>
          <w:szCs w:val="22"/>
          <w:lang w:eastAsia="en-US"/>
        </w:rPr>
        <w:t> </w:t>
      </w:r>
      <w:r w:rsidRPr="00D15C0F">
        <w:rPr>
          <w:rFonts w:asciiTheme="minorHAnsi" w:eastAsiaTheme="minorHAnsi" w:hAnsiTheme="minorHAnsi" w:cstheme="minorBidi"/>
          <w:sz w:val="22"/>
          <w:szCs w:val="22"/>
          <w:lang w:eastAsia="en-US"/>
        </w:rPr>
        <w:t xml:space="preserve"> </w:t>
      </w:r>
      <w:r w:rsidRPr="00D15C0F">
        <w:rPr>
          <w:rFonts w:asciiTheme="minorHAnsi" w:eastAsiaTheme="minorHAnsi" w:hAnsiTheme="minorHAnsi" w:cstheme="minorBidi"/>
          <w:sz w:val="22"/>
          <w:szCs w:val="22"/>
          <w:lang w:eastAsia="en-US"/>
        </w:rPr>
        <w:br/>
      </w:r>
      <w:hyperlink r:id="rId11" w:history="1">
        <w:r w:rsidRPr="00D15C0F">
          <w:rPr>
            <w:rFonts w:asciiTheme="minorHAnsi" w:eastAsiaTheme="minorHAnsi" w:hAnsiTheme="minorHAnsi" w:cstheme="minorBidi"/>
            <w:sz w:val="22"/>
            <w:szCs w:val="22"/>
            <w:lang w:eastAsia="en-US"/>
          </w:rPr>
          <w:t>dpo@economie.fgov.be</w:t>
        </w:r>
      </w:hyperlink>
    </w:p>
    <w:p w14:paraId="7752E57E" w14:textId="77777777" w:rsidR="00347128" w:rsidRPr="00D15C0F" w:rsidRDefault="00347128" w:rsidP="001B633B">
      <w:pPr>
        <w:pStyle w:val="NormalWeb"/>
        <w:spacing w:before="0" w:beforeAutospacing="0" w:after="0" w:afterAutospacing="0"/>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Par courrier</w:t>
      </w:r>
      <w:r w:rsidRPr="00D15C0F">
        <w:rPr>
          <w:rFonts w:asciiTheme="minorHAnsi" w:eastAsiaTheme="minorHAnsi" w:hAnsiTheme="minorHAnsi" w:cstheme="minorBidi" w:hint="eastAsia"/>
          <w:sz w:val="22"/>
          <w:szCs w:val="22"/>
          <w:lang w:eastAsia="en-US"/>
        </w:rPr>
        <w:t> </w:t>
      </w:r>
    </w:p>
    <w:p w14:paraId="423B19F2" w14:textId="77777777" w:rsidR="00347128" w:rsidRPr="00D15C0F" w:rsidRDefault="00347128" w:rsidP="001B633B">
      <w:pPr>
        <w:pStyle w:val="AdresseHTML"/>
        <w:spacing w:after="0"/>
        <w:rPr>
          <w:rFonts w:asciiTheme="minorHAnsi" w:eastAsiaTheme="minorHAnsi" w:hAnsiTheme="minorHAnsi" w:cstheme="minorBidi"/>
          <w:sz w:val="22"/>
          <w:szCs w:val="22"/>
          <w:lang w:val="fr-BE"/>
        </w:rPr>
      </w:pPr>
      <w:r w:rsidRPr="00D15C0F">
        <w:rPr>
          <w:rFonts w:asciiTheme="minorHAnsi" w:eastAsiaTheme="minorHAnsi" w:hAnsiTheme="minorHAnsi" w:cstheme="minorBidi"/>
          <w:sz w:val="22"/>
          <w:szCs w:val="22"/>
          <w:lang w:val="fr-BE"/>
        </w:rPr>
        <w:t>Service public f</w:t>
      </w:r>
      <w:r w:rsidRPr="00D15C0F">
        <w:rPr>
          <w:rFonts w:asciiTheme="minorHAnsi" w:eastAsiaTheme="minorHAnsi" w:hAnsiTheme="minorHAnsi" w:cstheme="minorBidi" w:hint="eastAsia"/>
          <w:sz w:val="22"/>
          <w:szCs w:val="22"/>
          <w:lang w:val="fr-BE"/>
        </w:rPr>
        <w:t>é</w:t>
      </w:r>
      <w:r w:rsidRPr="00D15C0F">
        <w:rPr>
          <w:rFonts w:asciiTheme="minorHAnsi" w:eastAsiaTheme="minorHAnsi" w:hAnsiTheme="minorHAnsi" w:cstheme="minorBidi"/>
          <w:sz w:val="22"/>
          <w:szCs w:val="22"/>
          <w:lang w:val="fr-BE"/>
        </w:rPr>
        <w:t>d</w:t>
      </w:r>
      <w:r w:rsidRPr="00D15C0F">
        <w:rPr>
          <w:rFonts w:asciiTheme="minorHAnsi" w:eastAsiaTheme="minorHAnsi" w:hAnsiTheme="minorHAnsi" w:cstheme="minorBidi" w:hint="eastAsia"/>
          <w:sz w:val="22"/>
          <w:szCs w:val="22"/>
          <w:lang w:val="fr-BE"/>
        </w:rPr>
        <w:t>é</w:t>
      </w:r>
      <w:r w:rsidRPr="00D15C0F">
        <w:rPr>
          <w:rFonts w:asciiTheme="minorHAnsi" w:eastAsiaTheme="minorHAnsi" w:hAnsiTheme="minorHAnsi" w:cstheme="minorBidi"/>
          <w:sz w:val="22"/>
          <w:szCs w:val="22"/>
          <w:lang w:val="fr-BE"/>
        </w:rPr>
        <w:t>ral Economie, P.M.E., Classes moyennes et Energie</w:t>
      </w:r>
      <w:r w:rsidRPr="00D15C0F">
        <w:rPr>
          <w:rFonts w:asciiTheme="minorHAnsi" w:eastAsiaTheme="minorHAnsi" w:hAnsiTheme="minorHAnsi" w:cstheme="minorBidi"/>
          <w:sz w:val="22"/>
          <w:szCs w:val="22"/>
          <w:lang w:val="fr-BE"/>
        </w:rPr>
        <w:br/>
        <w:t xml:space="preserve">Data Protection </w:t>
      </w:r>
      <w:proofErr w:type="spellStart"/>
      <w:r w:rsidRPr="00D15C0F">
        <w:rPr>
          <w:rFonts w:asciiTheme="minorHAnsi" w:eastAsiaTheme="minorHAnsi" w:hAnsiTheme="minorHAnsi" w:cstheme="minorBidi"/>
          <w:sz w:val="22"/>
          <w:szCs w:val="22"/>
          <w:lang w:val="fr-BE"/>
        </w:rPr>
        <w:t>Officer</w:t>
      </w:r>
      <w:proofErr w:type="spellEnd"/>
      <w:r w:rsidRPr="00D15C0F">
        <w:rPr>
          <w:rFonts w:asciiTheme="minorHAnsi" w:eastAsiaTheme="minorHAnsi" w:hAnsiTheme="minorHAnsi" w:cstheme="minorBidi"/>
          <w:sz w:val="22"/>
          <w:szCs w:val="22"/>
          <w:lang w:val="fr-BE"/>
        </w:rPr>
        <w:t xml:space="preserve"> - Bureau du pr</w:t>
      </w:r>
      <w:r w:rsidRPr="00D15C0F">
        <w:rPr>
          <w:rFonts w:asciiTheme="minorHAnsi" w:eastAsiaTheme="minorHAnsi" w:hAnsiTheme="minorHAnsi" w:cstheme="minorBidi" w:hint="eastAsia"/>
          <w:sz w:val="22"/>
          <w:szCs w:val="22"/>
          <w:lang w:val="fr-BE"/>
        </w:rPr>
        <w:t>é</w:t>
      </w:r>
      <w:r w:rsidRPr="00D15C0F">
        <w:rPr>
          <w:rFonts w:asciiTheme="minorHAnsi" w:eastAsiaTheme="minorHAnsi" w:hAnsiTheme="minorHAnsi" w:cstheme="minorBidi"/>
          <w:sz w:val="22"/>
          <w:szCs w:val="22"/>
          <w:lang w:val="fr-BE"/>
        </w:rPr>
        <w:t>sident</w:t>
      </w:r>
      <w:r w:rsidRPr="00D15C0F">
        <w:rPr>
          <w:rFonts w:asciiTheme="minorHAnsi" w:eastAsiaTheme="minorHAnsi" w:hAnsiTheme="minorHAnsi" w:cstheme="minorBidi"/>
          <w:sz w:val="22"/>
          <w:szCs w:val="22"/>
          <w:lang w:val="fr-BE"/>
        </w:rPr>
        <w:br/>
      </w:r>
      <w:r w:rsidRPr="00D15C0F">
        <w:rPr>
          <w:rFonts w:asciiTheme="minorHAnsi" w:eastAsiaTheme="minorHAnsi" w:hAnsiTheme="minorHAnsi" w:cstheme="minorBidi"/>
          <w:sz w:val="22"/>
          <w:szCs w:val="22"/>
          <w:lang w:val="fr-BE"/>
        </w:rPr>
        <w:lastRenderedPageBreak/>
        <w:t>Rue du Progr</w:t>
      </w:r>
      <w:r w:rsidRPr="00D15C0F">
        <w:rPr>
          <w:rFonts w:asciiTheme="minorHAnsi" w:eastAsiaTheme="minorHAnsi" w:hAnsiTheme="minorHAnsi" w:cstheme="minorBidi" w:hint="eastAsia"/>
          <w:sz w:val="22"/>
          <w:szCs w:val="22"/>
          <w:lang w:val="fr-BE"/>
        </w:rPr>
        <w:t>è</w:t>
      </w:r>
      <w:r w:rsidRPr="00D15C0F">
        <w:rPr>
          <w:rFonts w:asciiTheme="minorHAnsi" w:eastAsiaTheme="minorHAnsi" w:hAnsiTheme="minorHAnsi" w:cstheme="minorBidi"/>
          <w:sz w:val="22"/>
          <w:szCs w:val="22"/>
          <w:lang w:val="fr-BE"/>
        </w:rPr>
        <w:t>s 50</w:t>
      </w:r>
      <w:r w:rsidRPr="00D15C0F">
        <w:rPr>
          <w:rFonts w:asciiTheme="minorHAnsi" w:eastAsiaTheme="minorHAnsi" w:hAnsiTheme="minorHAnsi" w:cstheme="minorBidi"/>
          <w:sz w:val="22"/>
          <w:szCs w:val="22"/>
          <w:lang w:val="fr-BE"/>
        </w:rPr>
        <w:br/>
        <w:t>1210 Bruxelles</w:t>
      </w:r>
    </w:p>
    <w:p w14:paraId="705F2676" w14:textId="77777777" w:rsidR="00347128" w:rsidRPr="00D15C0F" w:rsidRDefault="00347128" w:rsidP="001B633B">
      <w:pPr>
        <w:pStyle w:val="NormalWeb"/>
        <w:spacing w:before="0" w:beforeAutospacing="0" w:after="0" w:afterAutospacing="0"/>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Par t</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l</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 xml:space="preserve">phone </w:t>
      </w:r>
    </w:p>
    <w:p w14:paraId="0D537CFF" w14:textId="7A1EF7BF" w:rsidR="00347128" w:rsidRPr="00D15C0F" w:rsidRDefault="00347128" w:rsidP="001B633B">
      <w:pPr>
        <w:pStyle w:val="NormalWeb"/>
        <w:spacing w:before="0" w:beforeAutospacing="0" w:after="0" w:afterAutospacing="0"/>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+32 2 277.98.54</w:t>
      </w:r>
    </w:p>
    <w:p w14:paraId="56EF0D7D" w14:textId="11136502" w:rsidR="00347128" w:rsidRPr="00D15C0F" w:rsidRDefault="00347128" w:rsidP="001B633B">
      <w:pPr>
        <w:pStyle w:val="NormalWeb"/>
        <w:spacing w:before="0" w:beforeAutospacing="0" w:after="0" w:afterAutospacing="0"/>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+32 476 58.12.74</w:t>
      </w:r>
    </w:p>
    <w:p w14:paraId="2BE55FDC" w14:textId="594CBD76" w:rsidR="00347128" w:rsidRDefault="00347128" w:rsidP="001B633B">
      <w:pPr>
        <w:pStyle w:val="NormalWeb"/>
        <w:spacing w:before="0" w:beforeAutospacing="0" w:after="0" w:afterAutospacing="0"/>
        <w:jc w:val="both"/>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N</w:t>
      </w:r>
      <w:r w:rsidRPr="00D15C0F">
        <w:rPr>
          <w:rFonts w:asciiTheme="minorHAnsi" w:eastAsiaTheme="minorHAnsi" w:hAnsiTheme="minorHAnsi" w:cstheme="minorBidi" w:hint="eastAsia"/>
          <w:sz w:val="22"/>
          <w:szCs w:val="22"/>
          <w:lang w:eastAsia="en-US"/>
        </w:rPr>
        <w:t>’</w:t>
      </w:r>
      <w:r w:rsidRPr="00D15C0F">
        <w:rPr>
          <w:rFonts w:asciiTheme="minorHAnsi" w:eastAsiaTheme="minorHAnsi" w:hAnsiTheme="minorHAnsi" w:cstheme="minorBidi"/>
          <w:sz w:val="22"/>
          <w:szCs w:val="22"/>
          <w:lang w:eastAsia="en-US"/>
        </w:rPr>
        <w:t>oubliez pas d</w:t>
      </w:r>
      <w:r w:rsidRPr="00D15C0F">
        <w:rPr>
          <w:rFonts w:asciiTheme="minorHAnsi" w:eastAsiaTheme="minorHAnsi" w:hAnsiTheme="minorHAnsi" w:cstheme="minorBidi" w:hint="eastAsia"/>
          <w:sz w:val="22"/>
          <w:szCs w:val="22"/>
          <w:lang w:eastAsia="en-US"/>
        </w:rPr>
        <w:t>’</w:t>
      </w:r>
      <w:r w:rsidRPr="00D15C0F">
        <w:rPr>
          <w:rFonts w:asciiTheme="minorHAnsi" w:eastAsiaTheme="minorHAnsi" w:hAnsiTheme="minorHAnsi" w:cstheme="minorBidi"/>
          <w:sz w:val="22"/>
          <w:szCs w:val="22"/>
          <w:lang w:eastAsia="en-US"/>
        </w:rPr>
        <w:t>envoyer une copie recto-verso de votre carte d</w:t>
      </w:r>
      <w:r w:rsidRPr="00D15C0F">
        <w:rPr>
          <w:rFonts w:asciiTheme="minorHAnsi" w:eastAsiaTheme="minorHAnsi" w:hAnsiTheme="minorHAnsi" w:cstheme="minorBidi" w:hint="eastAsia"/>
          <w:sz w:val="22"/>
          <w:szCs w:val="22"/>
          <w:lang w:eastAsia="en-US"/>
        </w:rPr>
        <w:t>’</w:t>
      </w:r>
      <w:r w:rsidRPr="00D15C0F">
        <w:rPr>
          <w:rFonts w:asciiTheme="minorHAnsi" w:eastAsiaTheme="minorHAnsi" w:hAnsiTheme="minorHAnsi" w:cstheme="minorBidi"/>
          <w:sz w:val="22"/>
          <w:szCs w:val="22"/>
          <w:lang w:eastAsia="en-US"/>
        </w:rPr>
        <w:t>identit</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 xml:space="preserve"> et de pr</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ciser la nature exacte de</w:t>
      </w:r>
      <w:r w:rsidRPr="00D15C0F">
        <w:rPr>
          <w:rFonts w:asciiTheme="minorHAnsi" w:eastAsiaTheme="minorHAnsi" w:hAnsiTheme="minorHAnsi" w:cstheme="minorBidi" w:hint="eastAsia"/>
          <w:sz w:val="22"/>
          <w:szCs w:val="22"/>
          <w:lang w:eastAsia="en-US"/>
        </w:rPr>
        <w:t> </w:t>
      </w:r>
      <w:r w:rsidRPr="00D15C0F">
        <w:rPr>
          <w:rFonts w:asciiTheme="minorHAnsi" w:eastAsiaTheme="minorHAnsi" w:hAnsiTheme="minorHAnsi" w:cstheme="minorBidi"/>
          <w:sz w:val="22"/>
          <w:szCs w:val="22"/>
          <w:lang w:eastAsia="en-US"/>
        </w:rPr>
        <w:t xml:space="preserve"> votre demande</w:t>
      </w:r>
      <w:r w:rsidR="001B633B">
        <w:rPr>
          <w:rFonts w:asciiTheme="minorHAnsi" w:eastAsiaTheme="minorHAnsi" w:hAnsiTheme="minorHAnsi" w:cstheme="minorBidi"/>
          <w:sz w:val="22"/>
          <w:szCs w:val="22"/>
          <w:lang w:eastAsia="en-US"/>
        </w:rPr>
        <w:t>.</w:t>
      </w:r>
    </w:p>
    <w:p w14:paraId="700D3274" w14:textId="77777777" w:rsidR="001B633B" w:rsidRPr="00D15C0F" w:rsidRDefault="001B633B" w:rsidP="001B633B">
      <w:pPr>
        <w:pStyle w:val="NormalWeb"/>
        <w:spacing w:before="0" w:beforeAutospacing="0" w:after="0" w:afterAutospacing="0"/>
        <w:jc w:val="both"/>
        <w:rPr>
          <w:rFonts w:asciiTheme="minorHAnsi" w:eastAsiaTheme="minorHAnsi" w:hAnsiTheme="minorHAnsi" w:cstheme="minorBidi"/>
          <w:sz w:val="22"/>
          <w:szCs w:val="22"/>
          <w:lang w:eastAsia="en-US"/>
        </w:rPr>
      </w:pPr>
    </w:p>
    <w:p w14:paraId="5FA86DF3" w14:textId="45557D22" w:rsidR="00A253CD" w:rsidRDefault="002B641E" w:rsidP="001B633B">
      <w:pPr>
        <w:pStyle w:val="Titre3"/>
        <w:spacing w:before="0" w:after="0"/>
        <w:jc w:val="both"/>
        <w:rPr>
          <w:rFonts w:asciiTheme="minorHAnsi" w:eastAsiaTheme="minorHAnsi" w:hAnsiTheme="minorHAnsi" w:cstheme="minorBidi"/>
          <w:color w:val="auto"/>
          <w:sz w:val="22"/>
          <w:szCs w:val="22"/>
          <w:lang w:val="fr-BE"/>
        </w:rPr>
      </w:pPr>
      <w:r w:rsidRPr="002B641E">
        <w:rPr>
          <w:rFonts w:asciiTheme="minorHAnsi" w:eastAsiaTheme="minorHAnsi" w:hAnsiTheme="minorHAnsi" w:cstheme="minorBidi"/>
          <w:color w:val="auto"/>
          <w:sz w:val="22"/>
          <w:szCs w:val="22"/>
          <w:lang w:val="fr-BE"/>
        </w:rPr>
        <w:t>Finalement, vous avez</w:t>
      </w:r>
      <w:r w:rsidR="00A253CD" w:rsidRPr="00D15C0F">
        <w:rPr>
          <w:rFonts w:asciiTheme="minorHAnsi" w:eastAsiaTheme="minorHAnsi" w:hAnsiTheme="minorHAnsi" w:cstheme="minorBidi"/>
          <w:color w:val="auto"/>
          <w:sz w:val="22"/>
          <w:szCs w:val="22"/>
          <w:lang w:val="fr-BE"/>
        </w:rPr>
        <w:t xml:space="preserve"> le droit d’introduire une plainte à l’Autorité</w:t>
      </w:r>
      <w:r w:rsidRPr="002B641E">
        <w:rPr>
          <w:rFonts w:asciiTheme="minorHAnsi" w:eastAsiaTheme="minorHAnsi" w:hAnsiTheme="minorHAnsi" w:cstheme="minorBidi"/>
          <w:color w:val="auto"/>
          <w:sz w:val="22"/>
          <w:szCs w:val="22"/>
          <w:lang w:val="fr-BE"/>
        </w:rPr>
        <w:t xml:space="preserve"> de protection des données.</w:t>
      </w:r>
      <w:r w:rsidR="008142DB">
        <w:rPr>
          <w:rFonts w:asciiTheme="minorHAnsi" w:eastAsiaTheme="minorHAnsi" w:hAnsiTheme="minorHAnsi" w:cstheme="minorBidi"/>
          <w:color w:val="auto"/>
          <w:sz w:val="22"/>
          <w:szCs w:val="22"/>
          <w:lang w:val="fr-BE"/>
        </w:rPr>
        <w:t xml:space="preserve"> </w:t>
      </w:r>
      <w:r w:rsidR="00A253CD" w:rsidRPr="00D15C0F">
        <w:rPr>
          <w:rFonts w:asciiTheme="minorHAnsi" w:eastAsiaTheme="minorHAnsi" w:hAnsiTheme="minorHAnsi" w:cstheme="minorBidi"/>
          <w:color w:val="auto"/>
          <w:sz w:val="22"/>
          <w:szCs w:val="22"/>
          <w:lang w:val="fr-BE"/>
        </w:rPr>
        <w:t>Si vous estimez que le SPF Economie n</w:t>
      </w:r>
      <w:r w:rsidR="00A253CD" w:rsidRPr="00D15C0F">
        <w:rPr>
          <w:rFonts w:asciiTheme="minorHAnsi" w:eastAsiaTheme="minorHAnsi" w:hAnsiTheme="minorHAnsi" w:cstheme="minorBidi" w:hint="eastAsia"/>
          <w:color w:val="auto"/>
          <w:sz w:val="22"/>
          <w:szCs w:val="22"/>
          <w:lang w:val="fr-BE"/>
        </w:rPr>
        <w:t>’</w:t>
      </w:r>
      <w:r w:rsidR="00A253CD" w:rsidRPr="00D15C0F">
        <w:rPr>
          <w:rFonts w:asciiTheme="minorHAnsi" w:eastAsiaTheme="minorHAnsi" w:hAnsiTheme="minorHAnsi" w:cstheme="minorBidi"/>
          <w:color w:val="auto"/>
          <w:sz w:val="22"/>
          <w:szCs w:val="22"/>
          <w:lang w:val="fr-BE"/>
        </w:rPr>
        <w:t>a pas trait</w:t>
      </w:r>
      <w:r w:rsidR="00A253CD" w:rsidRPr="00D15C0F">
        <w:rPr>
          <w:rFonts w:asciiTheme="minorHAnsi" w:eastAsiaTheme="minorHAnsi" w:hAnsiTheme="minorHAnsi" w:cstheme="minorBidi" w:hint="eastAsia"/>
          <w:color w:val="auto"/>
          <w:sz w:val="22"/>
          <w:szCs w:val="22"/>
          <w:lang w:val="fr-BE"/>
        </w:rPr>
        <w:t>é</w:t>
      </w:r>
      <w:r w:rsidR="00A253CD" w:rsidRPr="00D15C0F">
        <w:rPr>
          <w:rFonts w:asciiTheme="minorHAnsi" w:eastAsiaTheme="minorHAnsi" w:hAnsiTheme="minorHAnsi" w:cstheme="minorBidi"/>
          <w:color w:val="auto"/>
          <w:sz w:val="22"/>
          <w:szCs w:val="22"/>
          <w:lang w:val="fr-BE"/>
        </w:rPr>
        <w:t xml:space="preserve"> vos donn</w:t>
      </w:r>
      <w:r w:rsidR="00A253CD" w:rsidRPr="00D15C0F">
        <w:rPr>
          <w:rFonts w:asciiTheme="minorHAnsi" w:eastAsiaTheme="minorHAnsi" w:hAnsiTheme="minorHAnsi" w:cstheme="minorBidi" w:hint="eastAsia"/>
          <w:color w:val="auto"/>
          <w:sz w:val="22"/>
          <w:szCs w:val="22"/>
          <w:lang w:val="fr-BE"/>
        </w:rPr>
        <w:t>é</w:t>
      </w:r>
      <w:r w:rsidR="00A253CD" w:rsidRPr="00D15C0F">
        <w:rPr>
          <w:rFonts w:asciiTheme="minorHAnsi" w:eastAsiaTheme="minorHAnsi" w:hAnsiTheme="minorHAnsi" w:cstheme="minorBidi"/>
          <w:color w:val="auto"/>
          <w:sz w:val="22"/>
          <w:szCs w:val="22"/>
          <w:lang w:val="fr-BE"/>
        </w:rPr>
        <w:t>es personnelles conform</w:t>
      </w:r>
      <w:r w:rsidR="00A253CD" w:rsidRPr="00D15C0F">
        <w:rPr>
          <w:rFonts w:asciiTheme="minorHAnsi" w:eastAsiaTheme="minorHAnsi" w:hAnsiTheme="minorHAnsi" w:cstheme="minorBidi" w:hint="eastAsia"/>
          <w:color w:val="auto"/>
          <w:sz w:val="22"/>
          <w:szCs w:val="22"/>
          <w:lang w:val="fr-BE"/>
        </w:rPr>
        <w:t>é</w:t>
      </w:r>
      <w:r w:rsidR="00A253CD" w:rsidRPr="00D15C0F">
        <w:rPr>
          <w:rFonts w:asciiTheme="minorHAnsi" w:eastAsiaTheme="minorHAnsi" w:hAnsiTheme="minorHAnsi" w:cstheme="minorBidi"/>
          <w:color w:val="auto"/>
          <w:sz w:val="22"/>
          <w:szCs w:val="22"/>
          <w:lang w:val="fr-BE"/>
        </w:rPr>
        <w:t>ment aux r</w:t>
      </w:r>
      <w:r w:rsidR="00A253CD" w:rsidRPr="00D15C0F">
        <w:rPr>
          <w:rFonts w:asciiTheme="minorHAnsi" w:eastAsiaTheme="minorHAnsi" w:hAnsiTheme="minorHAnsi" w:cstheme="minorBidi" w:hint="eastAsia"/>
          <w:color w:val="auto"/>
          <w:sz w:val="22"/>
          <w:szCs w:val="22"/>
          <w:lang w:val="fr-BE"/>
        </w:rPr>
        <w:t>è</w:t>
      </w:r>
      <w:r w:rsidR="00A253CD" w:rsidRPr="00D15C0F">
        <w:rPr>
          <w:rFonts w:asciiTheme="minorHAnsi" w:eastAsiaTheme="minorHAnsi" w:hAnsiTheme="minorHAnsi" w:cstheme="minorBidi"/>
          <w:color w:val="auto"/>
          <w:sz w:val="22"/>
          <w:szCs w:val="22"/>
          <w:lang w:val="fr-BE"/>
        </w:rPr>
        <w:t>glementations en vigueur, vous avez le droit d</w:t>
      </w:r>
      <w:r w:rsidR="00A253CD" w:rsidRPr="00D15C0F">
        <w:rPr>
          <w:rFonts w:asciiTheme="minorHAnsi" w:eastAsiaTheme="minorHAnsi" w:hAnsiTheme="minorHAnsi" w:cstheme="minorBidi" w:hint="eastAsia"/>
          <w:color w:val="auto"/>
          <w:sz w:val="22"/>
          <w:szCs w:val="22"/>
          <w:lang w:val="fr-BE"/>
        </w:rPr>
        <w:t>’</w:t>
      </w:r>
      <w:r w:rsidR="00A253CD" w:rsidRPr="00D15C0F">
        <w:rPr>
          <w:rFonts w:asciiTheme="minorHAnsi" w:eastAsiaTheme="minorHAnsi" w:hAnsiTheme="minorHAnsi" w:cstheme="minorBidi"/>
          <w:color w:val="auto"/>
          <w:sz w:val="22"/>
          <w:szCs w:val="22"/>
          <w:lang w:val="fr-BE"/>
        </w:rPr>
        <w:t>introduire une r</w:t>
      </w:r>
      <w:r w:rsidR="00A253CD" w:rsidRPr="00D15C0F">
        <w:rPr>
          <w:rFonts w:asciiTheme="minorHAnsi" w:eastAsiaTheme="minorHAnsi" w:hAnsiTheme="minorHAnsi" w:cstheme="minorBidi" w:hint="eastAsia"/>
          <w:color w:val="auto"/>
          <w:sz w:val="22"/>
          <w:szCs w:val="22"/>
          <w:lang w:val="fr-BE"/>
        </w:rPr>
        <w:t>é</w:t>
      </w:r>
      <w:r w:rsidR="00A253CD" w:rsidRPr="00D15C0F">
        <w:rPr>
          <w:rFonts w:asciiTheme="minorHAnsi" w:eastAsiaTheme="minorHAnsi" w:hAnsiTheme="minorHAnsi" w:cstheme="minorBidi"/>
          <w:color w:val="auto"/>
          <w:sz w:val="22"/>
          <w:szCs w:val="22"/>
          <w:lang w:val="fr-BE"/>
        </w:rPr>
        <w:t xml:space="preserve">clamation </w:t>
      </w:r>
      <w:r w:rsidR="00A253CD" w:rsidRPr="00D15C0F">
        <w:rPr>
          <w:rFonts w:asciiTheme="minorHAnsi" w:eastAsiaTheme="minorHAnsi" w:hAnsiTheme="minorHAnsi" w:cstheme="minorBidi" w:hint="eastAsia"/>
          <w:color w:val="auto"/>
          <w:sz w:val="22"/>
          <w:szCs w:val="22"/>
          <w:lang w:val="fr-BE"/>
        </w:rPr>
        <w:t>à</w:t>
      </w:r>
      <w:r w:rsidR="00A253CD" w:rsidRPr="00D15C0F">
        <w:rPr>
          <w:rFonts w:asciiTheme="minorHAnsi" w:eastAsiaTheme="minorHAnsi" w:hAnsiTheme="minorHAnsi" w:cstheme="minorBidi"/>
          <w:color w:val="auto"/>
          <w:sz w:val="22"/>
          <w:szCs w:val="22"/>
          <w:lang w:val="fr-BE"/>
        </w:rPr>
        <w:t xml:space="preserve"> l</w:t>
      </w:r>
      <w:r w:rsidR="00A253CD" w:rsidRPr="00D15C0F">
        <w:rPr>
          <w:rFonts w:asciiTheme="minorHAnsi" w:eastAsiaTheme="minorHAnsi" w:hAnsiTheme="minorHAnsi" w:cstheme="minorBidi" w:hint="eastAsia"/>
          <w:color w:val="auto"/>
          <w:sz w:val="22"/>
          <w:szCs w:val="22"/>
          <w:lang w:val="fr-BE"/>
        </w:rPr>
        <w:t>’</w:t>
      </w:r>
      <w:r w:rsidR="00A253CD" w:rsidRPr="00D15C0F">
        <w:rPr>
          <w:rFonts w:asciiTheme="minorHAnsi" w:eastAsiaTheme="minorHAnsi" w:hAnsiTheme="minorHAnsi" w:cstheme="minorBidi"/>
          <w:color w:val="auto"/>
          <w:sz w:val="22"/>
          <w:szCs w:val="22"/>
          <w:lang w:val="fr-BE"/>
        </w:rPr>
        <w:t>Autorit</w:t>
      </w:r>
      <w:r w:rsidR="00A253CD" w:rsidRPr="00D15C0F">
        <w:rPr>
          <w:rFonts w:asciiTheme="minorHAnsi" w:eastAsiaTheme="minorHAnsi" w:hAnsiTheme="minorHAnsi" w:cstheme="minorBidi" w:hint="eastAsia"/>
          <w:color w:val="auto"/>
          <w:sz w:val="22"/>
          <w:szCs w:val="22"/>
          <w:lang w:val="fr-BE"/>
        </w:rPr>
        <w:t>é</w:t>
      </w:r>
      <w:r w:rsidR="00A253CD" w:rsidRPr="00D15C0F">
        <w:rPr>
          <w:rFonts w:asciiTheme="minorHAnsi" w:eastAsiaTheme="minorHAnsi" w:hAnsiTheme="minorHAnsi" w:cstheme="minorBidi"/>
          <w:color w:val="auto"/>
          <w:sz w:val="22"/>
          <w:szCs w:val="22"/>
          <w:lang w:val="fr-BE"/>
        </w:rPr>
        <w:t xml:space="preserve"> de protection des donn</w:t>
      </w:r>
      <w:r w:rsidR="00A253CD" w:rsidRPr="00D15C0F">
        <w:rPr>
          <w:rFonts w:asciiTheme="minorHAnsi" w:eastAsiaTheme="minorHAnsi" w:hAnsiTheme="minorHAnsi" w:cstheme="minorBidi" w:hint="eastAsia"/>
          <w:color w:val="auto"/>
          <w:sz w:val="22"/>
          <w:szCs w:val="22"/>
          <w:lang w:val="fr-BE"/>
        </w:rPr>
        <w:t>é</w:t>
      </w:r>
      <w:r w:rsidR="00A253CD" w:rsidRPr="00D15C0F">
        <w:rPr>
          <w:rFonts w:asciiTheme="minorHAnsi" w:eastAsiaTheme="minorHAnsi" w:hAnsiTheme="minorHAnsi" w:cstheme="minorBidi"/>
          <w:color w:val="auto"/>
          <w:sz w:val="22"/>
          <w:szCs w:val="22"/>
          <w:lang w:val="fr-BE"/>
        </w:rPr>
        <w:t xml:space="preserve">es. </w:t>
      </w:r>
    </w:p>
    <w:p w14:paraId="7BAE57E4" w14:textId="77777777" w:rsidR="001B633B" w:rsidRPr="00D15C0F" w:rsidRDefault="001B633B" w:rsidP="001B633B">
      <w:pPr>
        <w:pStyle w:val="Titre3"/>
        <w:spacing w:before="0" w:after="0"/>
        <w:jc w:val="both"/>
        <w:rPr>
          <w:rFonts w:asciiTheme="minorHAnsi" w:eastAsiaTheme="minorHAnsi" w:hAnsiTheme="minorHAnsi" w:cstheme="minorBidi"/>
          <w:color w:val="auto"/>
          <w:sz w:val="22"/>
          <w:szCs w:val="22"/>
          <w:lang w:val="fr-BE"/>
        </w:rPr>
      </w:pPr>
    </w:p>
    <w:p w14:paraId="5B8EF624" w14:textId="77777777" w:rsidR="00A253CD" w:rsidRPr="00D15C0F" w:rsidRDefault="00A253CD" w:rsidP="001B633B">
      <w:pPr>
        <w:pStyle w:val="NormalWeb"/>
        <w:spacing w:before="0" w:beforeAutospacing="0" w:after="0" w:afterAutospacing="0"/>
        <w:rPr>
          <w:rFonts w:asciiTheme="minorHAnsi" w:eastAsiaTheme="minorHAnsi" w:hAnsiTheme="minorHAnsi" w:cstheme="minorBidi"/>
          <w:sz w:val="22"/>
          <w:szCs w:val="22"/>
          <w:lang w:val="nl-BE" w:eastAsia="en-US"/>
        </w:rPr>
      </w:pPr>
      <w:r w:rsidRPr="00D15C0F">
        <w:rPr>
          <w:rFonts w:asciiTheme="minorHAnsi" w:eastAsiaTheme="minorHAnsi" w:hAnsiTheme="minorHAnsi" w:cstheme="minorBidi"/>
          <w:sz w:val="22"/>
          <w:szCs w:val="22"/>
          <w:lang w:val="nl-BE" w:eastAsia="en-US"/>
        </w:rPr>
        <w:t>Via e-mail</w:t>
      </w:r>
      <w:r w:rsidRPr="00D15C0F">
        <w:rPr>
          <w:rFonts w:asciiTheme="minorHAnsi" w:eastAsiaTheme="minorHAnsi" w:hAnsiTheme="minorHAnsi" w:cstheme="minorBidi" w:hint="eastAsia"/>
          <w:sz w:val="22"/>
          <w:szCs w:val="22"/>
          <w:lang w:val="nl-BE" w:eastAsia="en-US"/>
        </w:rPr>
        <w:t> </w:t>
      </w:r>
      <w:r w:rsidRPr="00D15C0F">
        <w:rPr>
          <w:rFonts w:asciiTheme="minorHAnsi" w:eastAsiaTheme="minorHAnsi" w:hAnsiTheme="minorHAnsi" w:cstheme="minorBidi"/>
          <w:sz w:val="22"/>
          <w:szCs w:val="22"/>
          <w:lang w:val="nl-BE" w:eastAsia="en-US"/>
        </w:rPr>
        <w:br/>
      </w:r>
      <w:hyperlink r:id="rId12" w:history="1">
        <w:r w:rsidRPr="00D15C0F">
          <w:rPr>
            <w:rFonts w:asciiTheme="minorHAnsi" w:eastAsiaTheme="minorHAnsi" w:hAnsiTheme="minorHAnsi" w:cstheme="minorBidi"/>
            <w:sz w:val="22"/>
            <w:szCs w:val="22"/>
            <w:lang w:val="nl-BE" w:eastAsia="en-US"/>
          </w:rPr>
          <w:t>contact@apd-gba.be</w:t>
        </w:r>
      </w:hyperlink>
    </w:p>
    <w:p w14:paraId="1685AE61" w14:textId="77777777" w:rsidR="00A253CD" w:rsidRPr="00D15C0F" w:rsidRDefault="00A253CD" w:rsidP="001B633B">
      <w:pPr>
        <w:pStyle w:val="NormalWeb"/>
        <w:spacing w:before="0" w:beforeAutospacing="0" w:after="0" w:afterAutospacing="0"/>
        <w:jc w:val="both"/>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Par courrier</w:t>
      </w:r>
    </w:p>
    <w:p w14:paraId="217F76EA" w14:textId="77777777" w:rsidR="00A253CD" w:rsidRPr="00D15C0F" w:rsidRDefault="00A253CD" w:rsidP="001B633B">
      <w:pPr>
        <w:pStyle w:val="AdresseHTML"/>
        <w:spacing w:after="0"/>
        <w:rPr>
          <w:rFonts w:asciiTheme="minorHAnsi" w:eastAsiaTheme="minorHAnsi" w:hAnsiTheme="minorHAnsi" w:cstheme="minorBidi"/>
          <w:sz w:val="22"/>
          <w:szCs w:val="22"/>
          <w:lang w:val="fr-BE"/>
        </w:rPr>
      </w:pPr>
      <w:r w:rsidRPr="00D15C0F">
        <w:rPr>
          <w:rFonts w:asciiTheme="minorHAnsi" w:eastAsiaTheme="minorHAnsi" w:hAnsiTheme="minorHAnsi" w:cstheme="minorBidi"/>
          <w:sz w:val="22"/>
          <w:szCs w:val="22"/>
          <w:lang w:val="fr-BE"/>
        </w:rPr>
        <w:t>Autorit</w:t>
      </w:r>
      <w:r w:rsidRPr="00D15C0F">
        <w:rPr>
          <w:rFonts w:asciiTheme="minorHAnsi" w:eastAsiaTheme="minorHAnsi" w:hAnsiTheme="minorHAnsi" w:cstheme="minorBidi" w:hint="eastAsia"/>
          <w:sz w:val="22"/>
          <w:szCs w:val="22"/>
          <w:lang w:val="fr-BE"/>
        </w:rPr>
        <w:t>é</w:t>
      </w:r>
      <w:r w:rsidRPr="00D15C0F">
        <w:rPr>
          <w:rFonts w:asciiTheme="minorHAnsi" w:eastAsiaTheme="minorHAnsi" w:hAnsiTheme="minorHAnsi" w:cstheme="minorBidi"/>
          <w:sz w:val="22"/>
          <w:szCs w:val="22"/>
          <w:lang w:val="fr-BE"/>
        </w:rPr>
        <w:t xml:space="preserve"> de protection des donn</w:t>
      </w:r>
      <w:r w:rsidRPr="00D15C0F">
        <w:rPr>
          <w:rFonts w:asciiTheme="minorHAnsi" w:eastAsiaTheme="minorHAnsi" w:hAnsiTheme="minorHAnsi" w:cstheme="minorBidi" w:hint="eastAsia"/>
          <w:sz w:val="22"/>
          <w:szCs w:val="22"/>
          <w:lang w:val="fr-BE"/>
        </w:rPr>
        <w:t>é</w:t>
      </w:r>
      <w:r w:rsidRPr="00D15C0F">
        <w:rPr>
          <w:rFonts w:asciiTheme="minorHAnsi" w:eastAsiaTheme="minorHAnsi" w:hAnsiTheme="minorHAnsi" w:cstheme="minorBidi"/>
          <w:sz w:val="22"/>
          <w:szCs w:val="22"/>
          <w:lang w:val="fr-BE"/>
        </w:rPr>
        <w:t>es</w:t>
      </w:r>
      <w:r w:rsidRPr="00D15C0F">
        <w:rPr>
          <w:rFonts w:asciiTheme="minorHAnsi" w:eastAsiaTheme="minorHAnsi" w:hAnsiTheme="minorHAnsi" w:cstheme="minorBidi"/>
          <w:sz w:val="22"/>
          <w:szCs w:val="22"/>
          <w:lang w:val="fr-BE"/>
        </w:rPr>
        <w:br/>
        <w:t>Rue de la Presse 35</w:t>
      </w:r>
      <w:r w:rsidRPr="00D15C0F">
        <w:rPr>
          <w:rFonts w:asciiTheme="minorHAnsi" w:eastAsiaTheme="minorHAnsi" w:hAnsiTheme="minorHAnsi" w:cstheme="minorBidi"/>
          <w:sz w:val="22"/>
          <w:szCs w:val="22"/>
          <w:lang w:val="fr-BE"/>
        </w:rPr>
        <w:br/>
        <w:t>1000 Bruxelles</w:t>
      </w:r>
    </w:p>
    <w:p w14:paraId="3201A0E9" w14:textId="77777777" w:rsidR="00A253CD" w:rsidRPr="00D15C0F" w:rsidRDefault="00A253CD" w:rsidP="001B633B">
      <w:pPr>
        <w:pStyle w:val="NormalWeb"/>
        <w:spacing w:before="0" w:beforeAutospacing="0" w:after="0" w:afterAutospacing="0"/>
        <w:jc w:val="both"/>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Par t</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l</w:t>
      </w:r>
      <w:r w:rsidRPr="00D15C0F">
        <w:rPr>
          <w:rFonts w:asciiTheme="minorHAnsi" w:eastAsiaTheme="minorHAnsi" w:hAnsiTheme="minorHAnsi" w:cstheme="minorBidi" w:hint="eastAsia"/>
          <w:sz w:val="22"/>
          <w:szCs w:val="22"/>
          <w:lang w:eastAsia="en-US"/>
        </w:rPr>
        <w:t>é</w:t>
      </w:r>
      <w:r w:rsidRPr="00D15C0F">
        <w:rPr>
          <w:rFonts w:asciiTheme="minorHAnsi" w:eastAsiaTheme="minorHAnsi" w:hAnsiTheme="minorHAnsi" w:cstheme="minorBidi"/>
          <w:sz w:val="22"/>
          <w:szCs w:val="22"/>
          <w:lang w:eastAsia="en-US"/>
        </w:rPr>
        <w:t>phone</w:t>
      </w:r>
    </w:p>
    <w:p w14:paraId="0386E370" w14:textId="0EB0DC48" w:rsidR="00A253CD" w:rsidRDefault="00A253CD" w:rsidP="001B633B">
      <w:pPr>
        <w:pStyle w:val="NormalWeb"/>
        <w:spacing w:before="0" w:beforeAutospacing="0" w:after="0" w:afterAutospacing="0"/>
        <w:jc w:val="both"/>
        <w:rPr>
          <w:rFonts w:asciiTheme="minorHAnsi" w:eastAsiaTheme="minorHAnsi" w:hAnsiTheme="minorHAnsi" w:cstheme="minorBidi"/>
          <w:sz w:val="22"/>
          <w:szCs w:val="22"/>
          <w:lang w:eastAsia="en-US"/>
        </w:rPr>
      </w:pPr>
      <w:r w:rsidRPr="00D15C0F">
        <w:rPr>
          <w:rFonts w:asciiTheme="minorHAnsi" w:eastAsiaTheme="minorHAnsi" w:hAnsiTheme="minorHAnsi" w:cstheme="minorBidi"/>
          <w:sz w:val="22"/>
          <w:szCs w:val="22"/>
          <w:lang w:eastAsia="en-US"/>
        </w:rPr>
        <w:t>+32 2 274 48 00</w:t>
      </w:r>
    </w:p>
    <w:p w14:paraId="31FF6C1B" w14:textId="77777777" w:rsidR="001B633B" w:rsidRPr="00D15C0F" w:rsidRDefault="001B633B" w:rsidP="001B633B">
      <w:pPr>
        <w:pStyle w:val="NormalWeb"/>
        <w:spacing w:before="0" w:beforeAutospacing="0" w:after="0" w:afterAutospacing="0"/>
        <w:jc w:val="both"/>
        <w:rPr>
          <w:rFonts w:asciiTheme="minorHAnsi" w:eastAsiaTheme="minorHAnsi" w:hAnsiTheme="minorHAnsi" w:cstheme="minorBidi"/>
          <w:sz w:val="22"/>
          <w:szCs w:val="22"/>
          <w:lang w:eastAsia="en-US"/>
        </w:rPr>
      </w:pPr>
    </w:p>
    <w:p w14:paraId="5373D8FE" w14:textId="05969F92" w:rsidR="00347128" w:rsidRPr="001B633B" w:rsidRDefault="001B633B" w:rsidP="001B633B">
      <w:pPr>
        <w:pStyle w:val="Paragraphedeliste"/>
        <w:numPr>
          <w:ilvl w:val="0"/>
          <w:numId w:val="2"/>
        </w:numPr>
        <w:jc w:val="both"/>
        <w:rPr>
          <w:rFonts w:asciiTheme="minorHAnsi" w:hAnsiTheme="minorHAnsi" w:cstheme="minorBidi"/>
          <w:b/>
          <w:bCs/>
          <w:lang w:val="fr-BE"/>
        </w:rPr>
      </w:pPr>
      <w:r w:rsidRPr="001B633B">
        <w:rPr>
          <w:rFonts w:asciiTheme="minorHAnsi" w:hAnsiTheme="minorHAnsi" w:cstheme="minorBidi"/>
          <w:b/>
          <w:bCs/>
          <w:lang w:val="fr-BE"/>
        </w:rPr>
        <w:t>Signature</w:t>
      </w:r>
    </w:p>
    <w:p w14:paraId="491B0BDC" w14:textId="2DA2CC7E" w:rsidR="00F70CA7" w:rsidRDefault="00F70CA7" w:rsidP="00660B9A">
      <w:pPr>
        <w:spacing w:after="0" w:line="240" w:lineRule="auto"/>
        <w:rPr>
          <w:b/>
          <w:bCs/>
          <w:lang w:val="fr-FR"/>
        </w:rPr>
      </w:pPr>
    </w:p>
    <w:p w14:paraId="6751FA61" w14:textId="77777777" w:rsidR="00CC5DBD" w:rsidRDefault="00CC5DBD" w:rsidP="00660B9A">
      <w:pPr>
        <w:spacing w:after="0" w:line="240" w:lineRule="auto"/>
      </w:pPr>
    </w:p>
    <w:p w14:paraId="2D09F539" w14:textId="77777777" w:rsidR="00594759" w:rsidRDefault="00594759" w:rsidP="00660B9A">
      <w:pPr>
        <w:spacing w:after="0" w:line="240" w:lineRule="auto"/>
      </w:pPr>
      <w:r>
        <w:t>Fait à</w:t>
      </w:r>
      <w:r w:rsidR="00660B9A">
        <w:t>……………………</w:t>
      </w:r>
      <w:r>
        <w:t>……………………………….., l</w:t>
      </w:r>
      <w:r w:rsidR="00660B9A">
        <w:t>e……………………</w:t>
      </w:r>
      <w:r>
        <w:t>……………………………..</w:t>
      </w:r>
    </w:p>
    <w:p w14:paraId="5F68A78C" w14:textId="3FD6B0EF" w:rsidR="00594759" w:rsidRDefault="00594759" w:rsidP="00660B9A">
      <w:pPr>
        <w:spacing w:after="0" w:line="240" w:lineRule="auto"/>
      </w:pPr>
    </w:p>
    <w:p w14:paraId="53754DC0" w14:textId="77777777" w:rsidR="00482335" w:rsidRDefault="00482335" w:rsidP="00660B9A">
      <w:pPr>
        <w:spacing w:after="0" w:line="240" w:lineRule="auto"/>
      </w:pPr>
    </w:p>
    <w:p w14:paraId="6EFBC976" w14:textId="411438E0" w:rsidR="00660B9A" w:rsidRDefault="00482335" w:rsidP="00660B9A">
      <w:pPr>
        <w:spacing w:after="0" w:line="240" w:lineRule="auto"/>
      </w:pPr>
      <w:r>
        <w:t>Signature :</w:t>
      </w:r>
    </w:p>
    <w:p w14:paraId="463859BA" w14:textId="7AD716CC" w:rsidR="00482335" w:rsidRDefault="00482335" w:rsidP="00660B9A">
      <w:pPr>
        <w:spacing w:after="0" w:line="240" w:lineRule="auto"/>
      </w:pPr>
    </w:p>
    <w:p w14:paraId="28929555" w14:textId="5C326199" w:rsidR="00482335" w:rsidRPr="00660B9A" w:rsidRDefault="00482335" w:rsidP="00660B9A">
      <w:pPr>
        <w:spacing w:after="0" w:line="240" w:lineRule="auto"/>
        <w:rPr>
          <w:rFonts w:ascii="Times New Roman" w:eastAsia="Times New Roman" w:hAnsi="Times New Roman" w:cs="Times New Roman"/>
          <w:sz w:val="24"/>
          <w:szCs w:val="24"/>
          <w:lang w:eastAsia="fr-BE"/>
        </w:rPr>
      </w:pPr>
    </w:p>
    <w:p w14:paraId="4C6CB3EB" w14:textId="77777777" w:rsidR="00660B9A" w:rsidRDefault="00660B9A"/>
    <w:p w14:paraId="013F288C" w14:textId="77777777" w:rsidR="00660B9A" w:rsidRDefault="00660B9A"/>
    <w:sectPr w:rsidR="00660B9A">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F0CBA3" w16cex:dateUtc="2021-03-03T15:49:24.317Z"/>
  <w16cex:commentExtensible w16cex:durableId="194A61C0" w16cex:dateUtc="2021-03-03T15:53:0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0D37" w14:textId="77777777" w:rsidR="00C6380D" w:rsidRDefault="00C6380D" w:rsidP="00BA7D34">
      <w:pPr>
        <w:spacing w:after="0" w:line="240" w:lineRule="auto"/>
      </w:pPr>
      <w:r>
        <w:separator/>
      </w:r>
    </w:p>
  </w:endnote>
  <w:endnote w:type="continuationSeparator" w:id="0">
    <w:p w14:paraId="20ADD1B0" w14:textId="77777777" w:rsidR="00C6380D" w:rsidRDefault="00C6380D" w:rsidP="00BA7D34">
      <w:pPr>
        <w:spacing w:after="0" w:line="240" w:lineRule="auto"/>
      </w:pPr>
      <w:r>
        <w:continuationSeparator/>
      </w:r>
    </w:p>
  </w:endnote>
  <w:endnote w:type="continuationNotice" w:id="1">
    <w:p w14:paraId="308D6CAE" w14:textId="77777777" w:rsidR="00C6380D" w:rsidRDefault="00C63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0B25" w14:textId="77777777" w:rsidR="00C6380D" w:rsidRDefault="00C6380D" w:rsidP="00BA7D34">
      <w:pPr>
        <w:spacing w:after="0" w:line="240" w:lineRule="auto"/>
      </w:pPr>
      <w:r>
        <w:separator/>
      </w:r>
    </w:p>
  </w:footnote>
  <w:footnote w:type="continuationSeparator" w:id="0">
    <w:p w14:paraId="0E58CACB" w14:textId="77777777" w:rsidR="00C6380D" w:rsidRDefault="00C6380D" w:rsidP="00BA7D34">
      <w:pPr>
        <w:spacing w:after="0" w:line="240" w:lineRule="auto"/>
      </w:pPr>
      <w:r>
        <w:continuationSeparator/>
      </w:r>
    </w:p>
  </w:footnote>
  <w:footnote w:type="continuationNotice" w:id="1">
    <w:p w14:paraId="6682E144" w14:textId="77777777" w:rsidR="00C6380D" w:rsidRDefault="00C6380D">
      <w:pPr>
        <w:spacing w:after="0" w:line="240" w:lineRule="auto"/>
      </w:pPr>
    </w:p>
  </w:footnote>
  <w:footnote w:id="2">
    <w:p w14:paraId="613B37B6" w14:textId="6C647CF4" w:rsidR="00291B03" w:rsidRPr="00920B47" w:rsidRDefault="00291B03" w:rsidP="00291B03">
      <w:pPr>
        <w:spacing w:after="0"/>
        <w:jc w:val="both"/>
        <w:rPr>
          <w:i/>
          <w:iCs/>
          <w:sz w:val="18"/>
          <w:szCs w:val="18"/>
          <w:lang w:val="fr-FR"/>
        </w:rPr>
      </w:pPr>
      <w:r>
        <w:rPr>
          <w:rStyle w:val="Appelnotedebasdep"/>
        </w:rPr>
        <w:footnoteRef/>
      </w:r>
      <w:r>
        <w:rPr>
          <w:lang w:val="fr-FR"/>
        </w:rPr>
        <w:t xml:space="preserve"> </w:t>
      </w:r>
      <w:r w:rsidRPr="00D15C0F">
        <w:rPr>
          <w:sz w:val="18"/>
          <w:szCs w:val="18"/>
          <w:lang w:val="fr-FR"/>
        </w:rPr>
        <w:t>Conformément à l’article 1, §2</w:t>
      </w:r>
      <w:r>
        <w:rPr>
          <w:sz w:val="18"/>
          <w:szCs w:val="18"/>
          <w:lang w:val="fr-FR"/>
        </w:rPr>
        <w:t xml:space="preserve">, de </w:t>
      </w:r>
      <w:r w:rsidRPr="00001157">
        <w:rPr>
          <w:sz w:val="18"/>
          <w:szCs w:val="18"/>
          <w:lang w:val="fr-FR"/>
        </w:rPr>
        <w:t xml:space="preserve">l’arrêté royal </w:t>
      </w:r>
      <w:r>
        <w:rPr>
          <w:sz w:val="18"/>
          <w:szCs w:val="18"/>
          <w:lang w:val="fr-FR"/>
        </w:rPr>
        <w:t xml:space="preserve">du […] </w:t>
      </w:r>
      <w:r w:rsidR="00EB03A2" w:rsidRPr="00D15C0F">
        <w:rPr>
          <w:sz w:val="18"/>
          <w:szCs w:val="18"/>
          <w:lang w:val="fr-FR"/>
        </w:rPr>
        <w:t>relatif à l’établissement des critères de recevabilité visés à l’article 7undecies, § 8, alinéa 1er, 1° et 2°,  de la loi du 29 avril 1999 relative à l’organisation du marché de l’électricité, en ce qui concerne les conditions dans lesquelles les détenteurs de capacité bénéficiant ou ayant bénéficié de mesures de soutien ont le droit de participer à la procédure de préqualification</w:t>
      </w:r>
      <w:r w:rsidR="00EB03A2" w:rsidRPr="00D15C0F" w:rsidDel="00F852C7">
        <w:rPr>
          <w:sz w:val="18"/>
          <w:szCs w:val="18"/>
          <w:lang w:val="fr-FR"/>
        </w:rPr>
        <w:t xml:space="preserve"> </w:t>
      </w:r>
      <w:r w:rsidR="00EB03A2" w:rsidRPr="00D15C0F">
        <w:rPr>
          <w:sz w:val="18"/>
          <w:szCs w:val="18"/>
          <w:lang w:val="fr-FR"/>
        </w:rPr>
        <w:t>et en ce qui concerne le seuil minimal, en MW</w:t>
      </w:r>
      <w:r w:rsidR="00EB03A2">
        <w:rPr>
          <w:sz w:val="18"/>
          <w:szCs w:val="18"/>
          <w:lang w:val="fr-FR"/>
        </w:rPr>
        <w:t xml:space="preserve">, il </w:t>
      </w:r>
      <w:r w:rsidR="002B641E">
        <w:rPr>
          <w:sz w:val="18"/>
          <w:szCs w:val="18"/>
          <w:lang w:val="fr-FR"/>
        </w:rPr>
        <w:t xml:space="preserve">y a lieu d’entendre </w:t>
      </w:r>
      <w:r w:rsidR="00EB03A2">
        <w:rPr>
          <w:sz w:val="18"/>
          <w:szCs w:val="18"/>
          <w:lang w:val="fr-FR"/>
        </w:rPr>
        <w:t>‘aide au fonctionnement’</w:t>
      </w:r>
      <w:r w:rsidRPr="00001157">
        <w:rPr>
          <w:sz w:val="18"/>
          <w:szCs w:val="18"/>
          <w:lang w:val="fr-FR"/>
        </w:rPr>
        <w:t xml:space="preserve">: </w:t>
      </w:r>
      <w:r w:rsidRPr="00920B47">
        <w:rPr>
          <w:i/>
          <w:iCs/>
          <w:sz w:val="18"/>
          <w:szCs w:val="18"/>
          <w:lang w:val="fr-FR"/>
        </w:rPr>
        <w:t> Toute aide dont la délivrance est fonction de la production d’électricité de la capacité considérée, dont notamment :</w:t>
      </w:r>
    </w:p>
    <w:p w14:paraId="37D52692" w14:textId="77777777" w:rsidR="00291B03" w:rsidRPr="00920B47" w:rsidRDefault="00291B03" w:rsidP="00291B03">
      <w:pPr>
        <w:spacing w:after="0"/>
        <w:jc w:val="both"/>
        <w:rPr>
          <w:i/>
          <w:iCs/>
          <w:sz w:val="18"/>
          <w:szCs w:val="18"/>
          <w:lang w:val="fr-FR"/>
        </w:rPr>
      </w:pPr>
      <w:r w:rsidRPr="00920B47">
        <w:rPr>
          <w:i/>
          <w:iCs/>
          <w:sz w:val="18"/>
          <w:szCs w:val="18"/>
          <w:lang w:val="fr-FR"/>
        </w:rPr>
        <w:t>1° les certificats verts visés à l’article 7, §1er, alinéa 1er,  1°, de la loi du 29 avril 1999;</w:t>
      </w:r>
    </w:p>
    <w:p w14:paraId="073586A2" w14:textId="77777777" w:rsidR="00291B03" w:rsidRPr="00920B47" w:rsidRDefault="00291B03" w:rsidP="00291B03">
      <w:pPr>
        <w:spacing w:after="0"/>
        <w:jc w:val="both"/>
        <w:rPr>
          <w:i/>
          <w:iCs/>
          <w:sz w:val="18"/>
          <w:szCs w:val="18"/>
          <w:lang w:val="fr-FR"/>
        </w:rPr>
      </w:pPr>
      <w:r w:rsidRPr="00920B47">
        <w:rPr>
          <w:i/>
          <w:iCs/>
          <w:sz w:val="18"/>
          <w:szCs w:val="18"/>
          <w:lang w:val="fr-FR"/>
        </w:rPr>
        <w:t>2° les certificats verts visés à l’article 28 de l’ordonnance du 19 juillet 2001 relative à l'organisation du marché de l'électricité en Région de Bruxelles-Capitale ;</w:t>
      </w:r>
    </w:p>
    <w:p w14:paraId="2B7AB54B" w14:textId="77777777" w:rsidR="00291B03" w:rsidRPr="00920B47" w:rsidRDefault="00291B03" w:rsidP="00291B03">
      <w:pPr>
        <w:spacing w:after="0"/>
        <w:jc w:val="both"/>
        <w:rPr>
          <w:i/>
          <w:iCs/>
          <w:sz w:val="18"/>
          <w:szCs w:val="18"/>
          <w:lang w:val="fr-FR"/>
        </w:rPr>
      </w:pPr>
      <w:r w:rsidRPr="00920B47">
        <w:rPr>
          <w:i/>
          <w:iCs/>
          <w:sz w:val="18"/>
          <w:szCs w:val="18"/>
          <w:lang w:val="fr-FR"/>
        </w:rPr>
        <w:t>3° les certificats verts et les certificats pour la cogénération visés aux articles 7.1.1 et 7.1.2. du décret flamand du 8 mai 2009  portant les dispositions générales en matière de la politique de l’énergie ;</w:t>
      </w:r>
    </w:p>
    <w:p w14:paraId="1D89B9D1" w14:textId="77777777" w:rsidR="00291B03" w:rsidRPr="00920B47" w:rsidRDefault="00291B03" w:rsidP="00291B03">
      <w:pPr>
        <w:spacing w:after="0"/>
        <w:jc w:val="both"/>
        <w:rPr>
          <w:i/>
          <w:iCs/>
          <w:sz w:val="18"/>
          <w:szCs w:val="18"/>
          <w:lang w:val="fr-FR"/>
        </w:rPr>
      </w:pPr>
      <w:r w:rsidRPr="00920B47">
        <w:rPr>
          <w:i/>
          <w:iCs/>
          <w:sz w:val="18"/>
          <w:szCs w:val="18"/>
          <w:lang w:val="fr-FR"/>
        </w:rPr>
        <w:t>4° les certificats verts visés à l’article 37 du décret wallon du 12 avril 2001 relatif à l’organisation du marché régional de l’électricité ;</w:t>
      </w:r>
    </w:p>
    <w:p w14:paraId="47AA49E9" w14:textId="77777777" w:rsidR="00291B03" w:rsidRPr="00CE12BF" w:rsidRDefault="00291B03" w:rsidP="00291B03">
      <w:pPr>
        <w:pStyle w:val="Notedebasdepage"/>
      </w:pPr>
      <w:r w:rsidRPr="00920B47">
        <w:rPr>
          <w:i/>
          <w:iCs/>
          <w:sz w:val="18"/>
          <w:szCs w:val="18"/>
          <w:lang w:val="fr-FR"/>
        </w:rPr>
        <w:t>5° toutes formes d’aides au fonctionnement dont bénéficient les capacités étrangères directes et indirectes octroyées par les États membres concerné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639B"/>
    <w:multiLevelType w:val="hybridMultilevel"/>
    <w:tmpl w:val="0486F6F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48E1DE0"/>
    <w:multiLevelType w:val="multilevel"/>
    <w:tmpl w:val="A6F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50427"/>
    <w:multiLevelType w:val="hybridMultilevel"/>
    <w:tmpl w:val="15EED1E6"/>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9A"/>
    <w:rsid w:val="00001157"/>
    <w:rsid w:val="0000380B"/>
    <w:rsid w:val="00004863"/>
    <w:rsid w:val="00007B63"/>
    <w:rsid w:val="00021ED8"/>
    <w:rsid w:val="000229E8"/>
    <w:rsid w:val="0002496E"/>
    <w:rsid w:val="00035D07"/>
    <w:rsid w:val="000466AB"/>
    <w:rsid w:val="00046FCA"/>
    <w:rsid w:val="00054F8E"/>
    <w:rsid w:val="00067CAC"/>
    <w:rsid w:val="000765E0"/>
    <w:rsid w:val="00082175"/>
    <w:rsid w:val="0008398A"/>
    <w:rsid w:val="00084BEB"/>
    <w:rsid w:val="000862AF"/>
    <w:rsid w:val="000B46E6"/>
    <w:rsid w:val="000B638A"/>
    <w:rsid w:val="000C497A"/>
    <w:rsid w:val="000D0D57"/>
    <w:rsid w:val="000D1F46"/>
    <w:rsid w:val="000D79BD"/>
    <w:rsid w:val="000E6B15"/>
    <w:rsid w:val="000F0C62"/>
    <w:rsid w:val="000F3914"/>
    <w:rsid w:val="000F5A74"/>
    <w:rsid w:val="00100F53"/>
    <w:rsid w:val="00106AD5"/>
    <w:rsid w:val="00141678"/>
    <w:rsid w:val="00161735"/>
    <w:rsid w:val="0017296F"/>
    <w:rsid w:val="00180A95"/>
    <w:rsid w:val="00183130"/>
    <w:rsid w:val="001838C6"/>
    <w:rsid w:val="00193597"/>
    <w:rsid w:val="001A7271"/>
    <w:rsid w:val="001B5EEE"/>
    <w:rsid w:val="001B633B"/>
    <w:rsid w:val="001D043A"/>
    <w:rsid w:val="001D20BA"/>
    <w:rsid w:val="001E3D96"/>
    <w:rsid w:val="00201208"/>
    <w:rsid w:val="00202F76"/>
    <w:rsid w:val="0020590C"/>
    <w:rsid w:val="00207194"/>
    <w:rsid w:val="00212BCA"/>
    <w:rsid w:val="00217939"/>
    <w:rsid w:val="00217E44"/>
    <w:rsid w:val="00221FD5"/>
    <w:rsid w:val="002453E6"/>
    <w:rsid w:val="002465E2"/>
    <w:rsid w:val="00260D1A"/>
    <w:rsid w:val="00291A3D"/>
    <w:rsid w:val="00291B03"/>
    <w:rsid w:val="002A0116"/>
    <w:rsid w:val="002B0A69"/>
    <w:rsid w:val="002B2529"/>
    <w:rsid w:val="002B4C8D"/>
    <w:rsid w:val="002B641E"/>
    <w:rsid w:val="002C7148"/>
    <w:rsid w:val="002F0ABD"/>
    <w:rsid w:val="002F19E6"/>
    <w:rsid w:val="00313F52"/>
    <w:rsid w:val="0032386E"/>
    <w:rsid w:val="003249F7"/>
    <w:rsid w:val="00346442"/>
    <w:rsid w:val="00346510"/>
    <w:rsid w:val="003469B6"/>
    <w:rsid w:val="00347128"/>
    <w:rsid w:val="003A2FB2"/>
    <w:rsid w:val="003A3967"/>
    <w:rsid w:val="003B1660"/>
    <w:rsid w:val="003C6B6D"/>
    <w:rsid w:val="003F021E"/>
    <w:rsid w:val="003F0B04"/>
    <w:rsid w:val="00402684"/>
    <w:rsid w:val="004062F0"/>
    <w:rsid w:val="00411D03"/>
    <w:rsid w:val="00420BC8"/>
    <w:rsid w:val="00423D70"/>
    <w:rsid w:val="004534DA"/>
    <w:rsid w:val="0045502D"/>
    <w:rsid w:val="00461FB9"/>
    <w:rsid w:val="00466CAC"/>
    <w:rsid w:val="00482335"/>
    <w:rsid w:val="00484F21"/>
    <w:rsid w:val="00485620"/>
    <w:rsid w:val="00485E67"/>
    <w:rsid w:val="0049052F"/>
    <w:rsid w:val="004C5791"/>
    <w:rsid w:val="004C7108"/>
    <w:rsid w:val="004D7035"/>
    <w:rsid w:val="004E0F20"/>
    <w:rsid w:val="004F58B7"/>
    <w:rsid w:val="004F65E9"/>
    <w:rsid w:val="00506DDC"/>
    <w:rsid w:val="005153C3"/>
    <w:rsid w:val="00527B0A"/>
    <w:rsid w:val="00567B28"/>
    <w:rsid w:val="00571A6A"/>
    <w:rsid w:val="00572154"/>
    <w:rsid w:val="00572C55"/>
    <w:rsid w:val="005800C4"/>
    <w:rsid w:val="00580942"/>
    <w:rsid w:val="00582811"/>
    <w:rsid w:val="005928AA"/>
    <w:rsid w:val="00594759"/>
    <w:rsid w:val="005B254D"/>
    <w:rsid w:val="005B57FC"/>
    <w:rsid w:val="005C57BF"/>
    <w:rsid w:val="005E5708"/>
    <w:rsid w:val="00612EC0"/>
    <w:rsid w:val="006130BE"/>
    <w:rsid w:val="00660B9A"/>
    <w:rsid w:val="006660B4"/>
    <w:rsid w:val="0067454D"/>
    <w:rsid w:val="00684DCF"/>
    <w:rsid w:val="00686AD8"/>
    <w:rsid w:val="0069285A"/>
    <w:rsid w:val="00696695"/>
    <w:rsid w:val="006B0D0B"/>
    <w:rsid w:val="006B7552"/>
    <w:rsid w:val="006C32A0"/>
    <w:rsid w:val="006D7C45"/>
    <w:rsid w:val="006E3B95"/>
    <w:rsid w:val="006F2281"/>
    <w:rsid w:val="006F22D1"/>
    <w:rsid w:val="00700064"/>
    <w:rsid w:val="00705205"/>
    <w:rsid w:val="00711B40"/>
    <w:rsid w:val="007140A9"/>
    <w:rsid w:val="007322B1"/>
    <w:rsid w:val="0073414F"/>
    <w:rsid w:val="007376B2"/>
    <w:rsid w:val="0074023D"/>
    <w:rsid w:val="00740A7F"/>
    <w:rsid w:val="00762659"/>
    <w:rsid w:val="00772160"/>
    <w:rsid w:val="0077647F"/>
    <w:rsid w:val="00784CAA"/>
    <w:rsid w:val="00787B10"/>
    <w:rsid w:val="007A3BA4"/>
    <w:rsid w:val="007A482D"/>
    <w:rsid w:val="007A57DA"/>
    <w:rsid w:val="007A7B23"/>
    <w:rsid w:val="007B33EF"/>
    <w:rsid w:val="007B5DD7"/>
    <w:rsid w:val="007C1779"/>
    <w:rsid w:val="007C77CC"/>
    <w:rsid w:val="007D6946"/>
    <w:rsid w:val="007E3FEC"/>
    <w:rsid w:val="007F3C2D"/>
    <w:rsid w:val="00806937"/>
    <w:rsid w:val="008076E9"/>
    <w:rsid w:val="00812B8C"/>
    <w:rsid w:val="008142DB"/>
    <w:rsid w:val="00825865"/>
    <w:rsid w:val="00831295"/>
    <w:rsid w:val="008536B0"/>
    <w:rsid w:val="00882F6E"/>
    <w:rsid w:val="008875BF"/>
    <w:rsid w:val="00893255"/>
    <w:rsid w:val="008B49A7"/>
    <w:rsid w:val="008E1BEE"/>
    <w:rsid w:val="008E2045"/>
    <w:rsid w:val="008F1580"/>
    <w:rsid w:val="008F23E7"/>
    <w:rsid w:val="00915E13"/>
    <w:rsid w:val="009169C5"/>
    <w:rsid w:val="00920B47"/>
    <w:rsid w:val="00921E60"/>
    <w:rsid w:val="00924058"/>
    <w:rsid w:val="00930E33"/>
    <w:rsid w:val="009519CD"/>
    <w:rsid w:val="00975736"/>
    <w:rsid w:val="009A241F"/>
    <w:rsid w:val="009A3C0E"/>
    <w:rsid w:val="009B67D5"/>
    <w:rsid w:val="009D185C"/>
    <w:rsid w:val="009F1041"/>
    <w:rsid w:val="009F699B"/>
    <w:rsid w:val="00A250FC"/>
    <w:rsid w:val="00A253CD"/>
    <w:rsid w:val="00A2563B"/>
    <w:rsid w:val="00A32B7D"/>
    <w:rsid w:val="00A43758"/>
    <w:rsid w:val="00A60E5C"/>
    <w:rsid w:val="00A77C06"/>
    <w:rsid w:val="00AF16F3"/>
    <w:rsid w:val="00B0502E"/>
    <w:rsid w:val="00B1189D"/>
    <w:rsid w:val="00B12DF8"/>
    <w:rsid w:val="00B21D51"/>
    <w:rsid w:val="00B25CFE"/>
    <w:rsid w:val="00B33F0B"/>
    <w:rsid w:val="00B511D5"/>
    <w:rsid w:val="00B53472"/>
    <w:rsid w:val="00B65044"/>
    <w:rsid w:val="00B65C31"/>
    <w:rsid w:val="00B72F01"/>
    <w:rsid w:val="00B81231"/>
    <w:rsid w:val="00B85ECE"/>
    <w:rsid w:val="00B86352"/>
    <w:rsid w:val="00BA7D34"/>
    <w:rsid w:val="00BB3842"/>
    <w:rsid w:val="00BC0AEC"/>
    <w:rsid w:val="00BC1236"/>
    <w:rsid w:val="00BC3893"/>
    <w:rsid w:val="00BC4465"/>
    <w:rsid w:val="00BE32B8"/>
    <w:rsid w:val="00BF1B0D"/>
    <w:rsid w:val="00C07CCE"/>
    <w:rsid w:val="00C140A6"/>
    <w:rsid w:val="00C2216C"/>
    <w:rsid w:val="00C25503"/>
    <w:rsid w:val="00C32FC4"/>
    <w:rsid w:val="00C35BE2"/>
    <w:rsid w:val="00C41BF3"/>
    <w:rsid w:val="00C53696"/>
    <w:rsid w:val="00C6380D"/>
    <w:rsid w:val="00C81EC6"/>
    <w:rsid w:val="00C82AEE"/>
    <w:rsid w:val="00C91962"/>
    <w:rsid w:val="00CA565D"/>
    <w:rsid w:val="00CC22A2"/>
    <w:rsid w:val="00CC5DBD"/>
    <w:rsid w:val="00CD0CBC"/>
    <w:rsid w:val="00CE01F5"/>
    <w:rsid w:val="00CE12BF"/>
    <w:rsid w:val="00CF722B"/>
    <w:rsid w:val="00D0371B"/>
    <w:rsid w:val="00D050FB"/>
    <w:rsid w:val="00D15C0F"/>
    <w:rsid w:val="00D1769B"/>
    <w:rsid w:val="00D350BC"/>
    <w:rsid w:val="00D421B8"/>
    <w:rsid w:val="00D47038"/>
    <w:rsid w:val="00D54A03"/>
    <w:rsid w:val="00D74079"/>
    <w:rsid w:val="00D74522"/>
    <w:rsid w:val="00D9081C"/>
    <w:rsid w:val="00DA0D26"/>
    <w:rsid w:val="00DA3D23"/>
    <w:rsid w:val="00DA73D7"/>
    <w:rsid w:val="00DE56A9"/>
    <w:rsid w:val="00DF0E42"/>
    <w:rsid w:val="00DF161A"/>
    <w:rsid w:val="00E045AF"/>
    <w:rsid w:val="00E24460"/>
    <w:rsid w:val="00E24C61"/>
    <w:rsid w:val="00E40D61"/>
    <w:rsid w:val="00E835D7"/>
    <w:rsid w:val="00E86438"/>
    <w:rsid w:val="00EA2F94"/>
    <w:rsid w:val="00EA5854"/>
    <w:rsid w:val="00EB03A2"/>
    <w:rsid w:val="00EB3482"/>
    <w:rsid w:val="00EB7D08"/>
    <w:rsid w:val="00EC25A7"/>
    <w:rsid w:val="00EC5BE1"/>
    <w:rsid w:val="00F00187"/>
    <w:rsid w:val="00F05F93"/>
    <w:rsid w:val="00F14141"/>
    <w:rsid w:val="00F34240"/>
    <w:rsid w:val="00F35710"/>
    <w:rsid w:val="00F457BF"/>
    <w:rsid w:val="00F53FCB"/>
    <w:rsid w:val="00F657AF"/>
    <w:rsid w:val="00F65C7D"/>
    <w:rsid w:val="00F70CA7"/>
    <w:rsid w:val="00F7614B"/>
    <w:rsid w:val="00F8225B"/>
    <w:rsid w:val="00F874FD"/>
    <w:rsid w:val="00F947E8"/>
    <w:rsid w:val="00F96395"/>
    <w:rsid w:val="00F97872"/>
    <w:rsid w:val="00FA686A"/>
    <w:rsid w:val="00FD5C8F"/>
    <w:rsid w:val="00FD7A19"/>
    <w:rsid w:val="00FF1A20"/>
    <w:rsid w:val="00FF4870"/>
    <w:rsid w:val="00FF5155"/>
    <w:rsid w:val="2395143E"/>
    <w:rsid w:val="27D14E23"/>
    <w:rsid w:val="2DCE03BE"/>
    <w:rsid w:val="36EAC650"/>
    <w:rsid w:val="371EB7F9"/>
    <w:rsid w:val="3868A8F7"/>
    <w:rsid w:val="426295D5"/>
    <w:rsid w:val="4E4AC634"/>
    <w:rsid w:val="56E564D4"/>
    <w:rsid w:val="6994F5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AB65"/>
  <w15:chartTrackingRefBased/>
  <w15:docId w15:val="{E2F14438-07ED-4029-A0CD-EE0EE18E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253CD"/>
    <w:pPr>
      <w:spacing w:before="300" w:after="150" w:line="240" w:lineRule="auto"/>
      <w:outlineLvl w:val="2"/>
    </w:pPr>
    <w:rPr>
      <w:rFonts w:ascii="inherit" w:eastAsia="Times New Roman" w:hAnsi="inherit" w:cs="Times New Roman"/>
      <w:color w:val="474747"/>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0B9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60B9A"/>
    <w:rPr>
      <w:b/>
      <w:bCs/>
    </w:rPr>
  </w:style>
  <w:style w:type="paragraph" w:styleId="Textedebulles">
    <w:name w:val="Balloon Text"/>
    <w:basedOn w:val="Normal"/>
    <w:link w:val="TextedebullesCar"/>
    <w:uiPriority w:val="99"/>
    <w:semiHidden/>
    <w:unhideWhenUsed/>
    <w:rsid w:val="001A72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271"/>
    <w:rPr>
      <w:rFonts w:ascii="Segoe UI" w:hAnsi="Segoe UI" w:cs="Segoe UI"/>
      <w:sz w:val="18"/>
      <w:szCs w:val="18"/>
    </w:rPr>
  </w:style>
  <w:style w:type="character" w:styleId="Lienhypertexte">
    <w:name w:val="Hyperlink"/>
    <w:basedOn w:val="Policepardfaut"/>
    <w:uiPriority w:val="99"/>
    <w:unhideWhenUsed/>
    <w:rsid w:val="007322B1"/>
    <w:rPr>
      <w:color w:val="0000FF"/>
      <w:u w:val="single"/>
    </w:rPr>
  </w:style>
  <w:style w:type="character" w:customStyle="1" w:styleId="Onopgelostemelding1">
    <w:name w:val="Onopgeloste melding1"/>
    <w:basedOn w:val="Policepardfaut"/>
    <w:uiPriority w:val="99"/>
    <w:semiHidden/>
    <w:unhideWhenUsed/>
    <w:rsid w:val="00B511D5"/>
    <w:rPr>
      <w:color w:val="605E5C"/>
      <w:shd w:val="clear" w:color="auto" w:fill="E1DFDD"/>
    </w:rPr>
  </w:style>
  <w:style w:type="character" w:styleId="Marquedecommentaire">
    <w:name w:val="annotation reference"/>
    <w:basedOn w:val="Policepardfaut"/>
    <w:uiPriority w:val="99"/>
    <w:semiHidden/>
    <w:unhideWhenUsed/>
    <w:rsid w:val="002453E6"/>
    <w:rPr>
      <w:sz w:val="16"/>
      <w:szCs w:val="16"/>
    </w:rPr>
  </w:style>
  <w:style w:type="paragraph" w:styleId="Commentaire">
    <w:name w:val="annotation text"/>
    <w:basedOn w:val="Normal"/>
    <w:link w:val="CommentaireCar"/>
    <w:uiPriority w:val="99"/>
    <w:semiHidden/>
    <w:unhideWhenUsed/>
    <w:rsid w:val="002453E6"/>
    <w:pPr>
      <w:spacing w:line="240" w:lineRule="auto"/>
    </w:pPr>
    <w:rPr>
      <w:sz w:val="20"/>
      <w:szCs w:val="20"/>
    </w:rPr>
  </w:style>
  <w:style w:type="character" w:customStyle="1" w:styleId="CommentaireCar">
    <w:name w:val="Commentaire Car"/>
    <w:basedOn w:val="Policepardfaut"/>
    <w:link w:val="Commentaire"/>
    <w:uiPriority w:val="99"/>
    <w:semiHidden/>
    <w:rsid w:val="002453E6"/>
    <w:rPr>
      <w:sz w:val="20"/>
      <w:szCs w:val="20"/>
    </w:rPr>
  </w:style>
  <w:style w:type="paragraph" w:styleId="Objetducommentaire">
    <w:name w:val="annotation subject"/>
    <w:basedOn w:val="Commentaire"/>
    <w:next w:val="Commentaire"/>
    <w:link w:val="ObjetducommentaireCar"/>
    <w:uiPriority w:val="99"/>
    <w:semiHidden/>
    <w:unhideWhenUsed/>
    <w:rsid w:val="002453E6"/>
    <w:rPr>
      <w:b/>
      <w:bCs/>
    </w:rPr>
  </w:style>
  <w:style w:type="character" w:customStyle="1" w:styleId="ObjetducommentaireCar">
    <w:name w:val="Objet du commentaire Car"/>
    <w:basedOn w:val="CommentaireCar"/>
    <w:link w:val="Objetducommentaire"/>
    <w:uiPriority w:val="99"/>
    <w:semiHidden/>
    <w:rsid w:val="002453E6"/>
    <w:rPr>
      <w:b/>
      <w:bCs/>
      <w:sz w:val="20"/>
      <w:szCs w:val="20"/>
    </w:rPr>
  </w:style>
  <w:style w:type="paragraph" w:styleId="Notedebasdepage">
    <w:name w:val="footnote text"/>
    <w:basedOn w:val="Normal"/>
    <w:link w:val="NotedebasdepageCar"/>
    <w:uiPriority w:val="99"/>
    <w:semiHidden/>
    <w:unhideWhenUsed/>
    <w:rsid w:val="00BA7D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D34"/>
    <w:rPr>
      <w:sz w:val="20"/>
      <w:szCs w:val="20"/>
    </w:rPr>
  </w:style>
  <w:style w:type="character" w:styleId="Appelnotedebasdep">
    <w:name w:val="footnote reference"/>
    <w:basedOn w:val="Policepardfaut"/>
    <w:uiPriority w:val="99"/>
    <w:semiHidden/>
    <w:unhideWhenUsed/>
    <w:rsid w:val="00BA7D34"/>
    <w:rPr>
      <w:vertAlign w:val="superscript"/>
    </w:rPr>
  </w:style>
  <w:style w:type="table" w:styleId="Grilledutableau">
    <w:name w:val="Table Grid"/>
    <w:basedOn w:val="TableauNormal"/>
    <w:uiPriority w:val="39"/>
    <w:rsid w:val="0080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E3B95"/>
    <w:pPr>
      <w:tabs>
        <w:tab w:val="center" w:pos="4513"/>
        <w:tab w:val="right" w:pos="9026"/>
      </w:tabs>
      <w:spacing w:after="0" w:line="240" w:lineRule="auto"/>
    </w:pPr>
  </w:style>
  <w:style w:type="character" w:customStyle="1" w:styleId="En-tteCar">
    <w:name w:val="En-tête Car"/>
    <w:basedOn w:val="Policepardfaut"/>
    <w:link w:val="En-tte"/>
    <w:uiPriority w:val="99"/>
    <w:rsid w:val="006E3B95"/>
  </w:style>
  <w:style w:type="paragraph" w:styleId="Pieddepage">
    <w:name w:val="footer"/>
    <w:basedOn w:val="Normal"/>
    <w:link w:val="PieddepageCar"/>
    <w:uiPriority w:val="99"/>
    <w:unhideWhenUsed/>
    <w:rsid w:val="006E3B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E3B95"/>
  </w:style>
  <w:style w:type="paragraph" w:styleId="Rvision">
    <w:name w:val="Revision"/>
    <w:hidden/>
    <w:uiPriority w:val="99"/>
    <w:semiHidden/>
    <w:rsid w:val="00FA686A"/>
    <w:pPr>
      <w:spacing w:after="0" w:line="240" w:lineRule="auto"/>
    </w:pPr>
  </w:style>
  <w:style w:type="paragraph" w:styleId="Paragraphedeliste">
    <w:name w:val="List Paragraph"/>
    <w:basedOn w:val="Normal"/>
    <w:uiPriority w:val="34"/>
    <w:qFormat/>
    <w:rsid w:val="00A32B7D"/>
    <w:pPr>
      <w:spacing w:after="0" w:line="240" w:lineRule="auto"/>
      <w:ind w:left="720"/>
    </w:pPr>
    <w:rPr>
      <w:rFonts w:ascii="Calibri" w:hAnsi="Calibri" w:cs="Calibri"/>
      <w:lang w:val="fr-FR" w:eastAsia="fr-FR"/>
    </w:rPr>
  </w:style>
  <w:style w:type="paragraph" w:styleId="Sansinterligne">
    <w:name w:val="No Spacing"/>
    <w:uiPriority w:val="1"/>
    <w:qFormat/>
    <w:rsid w:val="00CE12BF"/>
    <w:pPr>
      <w:spacing w:after="0" w:line="240" w:lineRule="auto"/>
    </w:pPr>
  </w:style>
  <w:style w:type="character" w:styleId="Textedelespacerserv">
    <w:name w:val="Placeholder Text"/>
    <w:basedOn w:val="Policepardfaut"/>
    <w:uiPriority w:val="99"/>
    <w:semiHidden/>
    <w:rsid w:val="00007B63"/>
    <w:rPr>
      <w:color w:val="808080"/>
    </w:rPr>
  </w:style>
  <w:style w:type="character" w:customStyle="1" w:styleId="Onopgelostemelding2">
    <w:name w:val="Onopgeloste melding2"/>
    <w:basedOn w:val="Policepardfaut"/>
    <w:uiPriority w:val="99"/>
    <w:semiHidden/>
    <w:unhideWhenUsed/>
    <w:rsid w:val="0000380B"/>
    <w:rPr>
      <w:color w:val="605E5C"/>
      <w:shd w:val="clear" w:color="auto" w:fill="E1DFDD"/>
    </w:rPr>
  </w:style>
  <w:style w:type="character" w:styleId="Accentuation">
    <w:name w:val="Emphasis"/>
    <w:basedOn w:val="Policepardfaut"/>
    <w:uiPriority w:val="20"/>
    <w:qFormat/>
    <w:rsid w:val="00347128"/>
    <w:rPr>
      <w:i/>
      <w:iCs/>
    </w:rPr>
  </w:style>
  <w:style w:type="paragraph" w:styleId="AdresseHTML">
    <w:name w:val="HTML Address"/>
    <w:basedOn w:val="Normal"/>
    <w:link w:val="AdresseHTMLCar"/>
    <w:uiPriority w:val="99"/>
    <w:semiHidden/>
    <w:unhideWhenUsed/>
    <w:rsid w:val="00347128"/>
    <w:pPr>
      <w:spacing w:after="300" w:line="240" w:lineRule="auto"/>
    </w:pPr>
    <w:rPr>
      <w:rFonts w:ascii="Times New Roman" w:eastAsia="Times New Roman" w:hAnsi="Times New Roman" w:cs="Times New Roman"/>
      <w:sz w:val="24"/>
      <w:szCs w:val="24"/>
      <w:lang w:val="en-US"/>
    </w:rPr>
  </w:style>
  <w:style w:type="character" w:customStyle="1" w:styleId="AdresseHTMLCar">
    <w:name w:val="Adresse HTML Car"/>
    <w:basedOn w:val="Policepardfaut"/>
    <w:link w:val="AdresseHTML"/>
    <w:uiPriority w:val="99"/>
    <w:semiHidden/>
    <w:rsid w:val="00347128"/>
    <w:rPr>
      <w:rFonts w:ascii="Times New Roman" w:eastAsia="Times New Roman" w:hAnsi="Times New Roman" w:cs="Times New Roman"/>
      <w:sz w:val="24"/>
      <w:szCs w:val="24"/>
      <w:lang w:val="en-US"/>
    </w:rPr>
  </w:style>
  <w:style w:type="character" w:customStyle="1" w:styleId="baec5a81-e4d6-4674-97f3-e9220f0136c1">
    <w:name w:val="baec5a81-e4d6-4674-97f3-e9220f0136c1"/>
    <w:basedOn w:val="Policepardfaut"/>
    <w:rsid w:val="00347128"/>
  </w:style>
  <w:style w:type="character" w:customStyle="1" w:styleId="Titre3Car">
    <w:name w:val="Titre 3 Car"/>
    <w:basedOn w:val="Policepardfaut"/>
    <w:link w:val="Titre3"/>
    <w:uiPriority w:val="9"/>
    <w:rsid w:val="00A253CD"/>
    <w:rPr>
      <w:rFonts w:ascii="inherit" w:eastAsia="Times New Roman" w:hAnsi="inherit" w:cs="Times New Roman"/>
      <w:color w:val="474747"/>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5752">
      <w:bodyDiv w:val="1"/>
      <w:marLeft w:val="0"/>
      <w:marRight w:val="0"/>
      <w:marTop w:val="0"/>
      <w:marBottom w:val="0"/>
      <w:divBdr>
        <w:top w:val="none" w:sz="0" w:space="0" w:color="auto"/>
        <w:left w:val="none" w:sz="0" w:space="0" w:color="auto"/>
        <w:bottom w:val="none" w:sz="0" w:space="0" w:color="auto"/>
        <w:right w:val="none" w:sz="0" w:space="0" w:color="auto"/>
      </w:divBdr>
      <w:divsChild>
        <w:div w:id="1150054508">
          <w:marLeft w:val="0"/>
          <w:marRight w:val="0"/>
          <w:marTop w:val="0"/>
          <w:marBottom w:val="0"/>
          <w:divBdr>
            <w:top w:val="none" w:sz="0" w:space="0" w:color="auto"/>
            <w:left w:val="none" w:sz="0" w:space="0" w:color="auto"/>
            <w:bottom w:val="none" w:sz="0" w:space="0" w:color="auto"/>
            <w:right w:val="none" w:sz="0" w:space="0" w:color="auto"/>
          </w:divBdr>
        </w:div>
        <w:div w:id="2114014892">
          <w:marLeft w:val="0"/>
          <w:marRight w:val="0"/>
          <w:marTop w:val="0"/>
          <w:marBottom w:val="0"/>
          <w:divBdr>
            <w:top w:val="none" w:sz="0" w:space="0" w:color="auto"/>
            <w:left w:val="none" w:sz="0" w:space="0" w:color="auto"/>
            <w:bottom w:val="none" w:sz="0" w:space="0" w:color="auto"/>
            <w:right w:val="none" w:sz="0" w:space="0" w:color="auto"/>
          </w:divBdr>
        </w:div>
        <w:div w:id="857694813">
          <w:marLeft w:val="0"/>
          <w:marRight w:val="0"/>
          <w:marTop w:val="0"/>
          <w:marBottom w:val="0"/>
          <w:divBdr>
            <w:top w:val="none" w:sz="0" w:space="0" w:color="auto"/>
            <w:left w:val="none" w:sz="0" w:space="0" w:color="auto"/>
            <w:bottom w:val="none" w:sz="0" w:space="0" w:color="auto"/>
            <w:right w:val="none" w:sz="0" w:space="0" w:color="auto"/>
          </w:divBdr>
        </w:div>
      </w:divsChild>
    </w:div>
    <w:div w:id="513113503">
      <w:bodyDiv w:val="1"/>
      <w:marLeft w:val="0"/>
      <w:marRight w:val="0"/>
      <w:marTop w:val="0"/>
      <w:marBottom w:val="0"/>
      <w:divBdr>
        <w:top w:val="none" w:sz="0" w:space="0" w:color="auto"/>
        <w:left w:val="none" w:sz="0" w:space="0" w:color="auto"/>
        <w:bottom w:val="none" w:sz="0" w:space="0" w:color="auto"/>
        <w:right w:val="none" w:sz="0" w:space="0" w:color="auto"/>
      </w:divBdr>
    </w:div>
    <w:div w:id="1407343843">
      <w:bodyDiv w:val="1"/>
      <w:marLeft w:val="0"/>
      <w:marRight w:val="0"/>
      <w:marTop w:val="0"/>
      <w:marBottom w:val="0"/>
      <w:divBdr>
        <w:top w:val="none" w:sz="0" w:space="0" w:color="auto"/>
        <w:left w:val="none" w:sz="0" w:space="0" w:color="auto"/>
        <w:bottom w:val="none" w:sz="0" w:space="0" w:color="auto"/>
        <w:right w:val="none" w:sz="0" w:space="0" w:color="auto"/>
      </w:divBdr>
      <w:divsChild>
        <w:div w:id="325213633">
          <w:marLeft w:val="0"/>
          <w:marRight w:val="0"/>
          <w:marTop w:val="0"/>
          <w:marBottom w:val="0"/>
          <w:divBdr>
            <w:top w:val="none" w:sz="0" w:space="0" w:color="auto"/>
            <w:left w:val="none" w:sz="0" w:space="0" w:color="auto"/>
            <w:bottom w:val="none" w:sz="0" w:space="0" w:color="auto"/>
            <w:right w:val="none" w:sz="0" w:space="0" w:color="auto"/>
          </w:divBdr>
          <w:divsChild>
            <w:div w:id="1756322716">
              <w:marLeft w:val="0"/>
              <w:marRight w:val="0"/>
              <w:marTop w:val="0"/>
              <w:marBottom w:val="0"/>
              <w:divBdr>
                <w:top w:val="none" w:sz="0" w:space="0" w:color="auto"/>
                <w:left w:val="none" w:sz="0" w:space="0" w:color="auto"/>
                <w:bottom w:val="none" w:sz="0" w:space="0" w:color="auto"/>
                <w:right w:val="none" w:sz="0" w:space="0" w:color="auto"/>
              </w:divBdr>
              <w:divsChild>
                <w:div w:id="512844656">
                  <w:marLeft w:val="0"/>
                  <w:marRight w:val="0"/>
                  <w:marTop w:val="0"/>
                  <w:marBottom w:val="0"/>
                  <w:divBdr>
                    <w:top w:val="none" w:sz="0" w:space="0" w:color="auto"/>
                    <w:left w:val="none" w:sz="0" w:space="0" w:color="auto"/>
                    <w:bottom w:val="none" w:sz="0" w:space="0" w:color="auto"/>
                    <w:right w:val="none" w:sz="0" w:space="0" w:color="auto"/>
                  </w:divBdr>
                  <w:divsChild>
                    <w:div w:id="2058040374">
                      <w:marLeft w:val="0"/>
                      <w:marRight w:val="0"/>
                      <w:marTop w:val="0"/>
                      <w:marBottom w:val="0"/>
                      <w:divBdr>
                        <w:top w:val="none" w:sz="0" w:space="0" w:color="auto"/>
                        <w:left w:val="none" w:sz="0" w:space="0" w:color="auto"/>
                        <w:bottom w:val="none" w:sz="0" w:space="0" w:color="auto"/>
                        <w:right w:val="none" w:sz="0" w:space="0" w:color="auto"/>
                      </w:divBdr>
                      <w:divsChild>
                        <w:div w:id="1269577662">
                          <w:marLeft w:val="0"/>
                          <w:marRight w:val="0"/>
                          <w:marTop w:val="0"/>
                          <w:marBottom w:val="0"/>
                          <w:divBdr>
                            <w:top w:val="none" w:sz="0" w:space="0" w:color="auto"/>
                            <w:left w:val="none" w:sz="0" w:space="0" w:color="auto"/>
                            <w:bottom w:val="none" w:sz="0" w:space="0" w:color="auto"/>
                            <w:right w:val="none" w:sz="0" w:space="0" w:color="auto"/>
                          </w:divBdr>
                          <w:divsChild>
                            <w:div w:id="1911622352">
                              <w:marLeft w:val="0"/>
                              <w:marRight w:val="0"/>
                              <w:marTop w:val="0"/>
                              <w:marBottom w:val="0"/>
                              <w:divBdr>
                                <w:top w:val="none" w:sz="0" w:space="0" w:color="auto"/>
                                <w:left w:val="none" w:sz="0" w:space="0" w:color="auto"/>
                                <w:bottom w:val="none" w:sz="0" w:space="0" w:color="auto"/>
                                <w:right w:val="none" w:sz="0" w:space="0" w:color="auto"/>
                              </w:divBdr>
                              <w:divsChild>
                                <w:div w:id="15072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14387">
      <w:bodyDiv w:val="1"/>
      <w:marLeft w:val="0"/>
      <w:marRight w:val="0"/>
      <w:marTop w:val="0"/>
      <w:marBottom w:val="0"/>
      <w:divBdr>
        <w:top w:val="none" w:sz="0" w:space="0" w:color="auto"/>
        <w:left w:val="none" w:sz="0" w:space="0" w:color="auto"/>
        <w:bottom w:val="none" w:sz="0" w:space="0" w:color="auto"/>
        <w:right w:val="none" w:sz="0" w:space="0" w:color="auto"/>
      </w:divBdr>
      <w:divsChild>
        <w:div w:id="1968662158">
          <w:marLeft w:val="0"/>
          <w:marRight w:val="0"/>
          <w:marTop w:val="0"/>
          <w:marBottom w:val="0"/>
          <w:divBdr>
            <w:top w:val="none" w:sz="0" w:space="0" w:color="auto"/>
            <w:left w:val="none" w:sz="0" w:space="0" w:color="auto"/>
            <w:bottom w:val="none" w:sz="0" w:space="0" w:color="auto"/>
            <w:right w:val="none" w:sz="0" w:space="0" w:color="auto"/>
          </w:divBdr>
          <w:divsChild>
            <w:div w:id="1821457288">
              <w:marLeft w:val="0"/>
              <w:marRight w:val="0"/>
              <w:marTop w:val="0"/>
              <w:marBottom w:val="0"/>
              <w:divBdr>
                <w:top w:val="none" w:sz="0" w:space="0" w:color="auto"/>
                <w:left w:val="none" w:sz="0" w:space="0" w:color="auto"/>
                <w:bottom w:val="none" w:sz="0" w:space="0" w:color="auto"/>
                <w:right w:val="none" w:sz="0" w:space="0" w:color="auto"/>
              </w:divBdr>
              <w:divsChild>
                <w:div w:id="1645699385">
                  <w:marLeft w:val="0"/>
                  <w:marRight w:val="0"/>
                  <w:marTop w:val="0"/>
                  <w:marBottom w:val="0"/>
                  <w:divBdr>
                    <w:top w:val="none" w:sz="0" w:space="0" w:color="auto"/>
                    <w:left w:val="none" w:sz="0" w:space="0" w:color="auto"/>
                    <w:bottom w:val="none" w:sz="0" w:space="0" w:color="auto"/>
                    <w:right w:val="none" w:sz="0" w:space="0" w:color="auto"/>
                  </w:divBdr>
                  <w:divsChild>
                    <w:div w:id="202257094">
                      <w:marLeft w:val="0"/>
                      <w:marRight w:val="0"/>
                      <w:marTop w:val="0"/>
                      <w:marBottom w:val="0"/>
                      <w:divBdr>
                        <w:top w:val="none" w:sz="0" w:space="0" w:color="auto"/>
                        <w:left w:val="none" w:sz="0" w:space="0" w:color="auto"/>
                        <w:bottom w:val="none" w:sz="0" w:space="0" w:color="auto"/>
                        <w:right w:val="none" w:sz="0" w:space="0" w:color="auto"/>
                      </w:divBdr>
                      <w:divsChild>
                        <w:div w:id="586228008">
                          <w:marLeft w:val="0"/>
                          <w:marRight w:val="0"/>
                          <w:marTop w:val="0"/>
                          <w:marBottom w:val="0"/>
                          <w:divBdr>
                            <w:top w:val="none" w:sz="0" w:space="0" w:color="auto"/>
                            <w:left w:val="none" w:sz="0" w:space="0" w:color="auto"/>
                            <w:bottom w:val="none" w:sz="0" w:space="0" w:color="auto"/>
                            <w:right w:val="none" w:sz="0" w:space="0" w:color="auto"/>
                          </w:divBdr>
                          <w:divsChild>
                            <w:div w:id="1575504782">
                              <w:marLeft w:val="0"/>
                              <w:marRight w:val="0"/>
                              <w:marTop w:val="0"/>
                              <w:marBottom w:val="0"/>
                              <w:divBdr>
                                <w:top w:val="none" w:sz="0" w:space="0" w:color="auto"/>
                                <w:left w:val="none" w:sz="0" w:space="0" w:color="auto"/>
                                <w:bottom w:val="none" w:sz="0" w:space="0" w:color="auto"/>
                                <w:right w:val="none" w:sz="0" w:space="0" w:color="auto"/>
                              </w:divBdr>
                              <w:divsChild>
                                <w:div w:id="2018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00303">
      <w:bodyDiv w:val="1"/>
      <w:marLeft w:val="0"/>
      <w:marRight w:val="0"/>
      <w:marTop w:val="0"/>
      <w:marBottom w:val="0"/>
      <w:divBdr>
        <w:top w:val="none" w:sz="0" w:space="0" w:color="auto"/>
        <w:left w:val="none" w:sz="0" w:space="0" w:color="auto"/>
        <w:bottom w:val="none" w:sz="0" w:space="0" w:color="auto"/>
        <w:right w:val="none" w:sz="0" w:space="0" w:color="auto"/>
      </w:divBdr>
      <w:divsChild>
        <w:div w:id="1325546393">
          <w:marLeft w:val="0"/>
          <w:marRight w:val="0"/>
          <w:marTop w:val="0"/>
          <w:marBottom w:val="0"/>
          <w:divBdr>
            <w:top w:val="none" w:sz="0" w:space="0" w:color="auto"/>
            <w:left w:val="none" w:sz="0" w:space="0" w:color="auto"/>
            <w:bottom w:val="none" w:sz="0" w:space="0" w:color="auto"/>
            <w:right w:val="none" w:sz="0" w:space="0" w:color="auto"/>
          </w:divBdr>
          <w:divsChild>
            <w:div w:id="1360199855">
              <w:marLeft w:val="0"/>
              <w:marRight w:val="0"/>
              <w:marTop w:val="0"/>
              <w:marBottom w:val="0"/>
              <w:divBdr>
                <w:top w:val="none" w:sz="0" w:space="0" w:color="auto"/>
                <w:left w:val="none" w:sz="0" w:space="0" w:color="auto"/>
                <w:bottom w:val="none" w:sz="0" w:space="0" w:color="auto"/>
                <w:right w:val="none" w:sz="0" w:space="0" w:color="auto"/>
              </w:divBdr>
              <w:divsChild>
                <w:div w:id="1283609041">
                  <w:marLeft w:val="0"/>
                  <w:marRight w:val="0"/>
                  <w:marTop w:val="0"/>
                  <w:marBottom w:val="0"/>
                  <w:divBdr>
                    <w:top w:val="none" w:sz="0" w:space="0" w:color="auto"/>
                    <w:left w:val="none" w:sz="0" w:space="0" w:color="auto"/>
                    <w:bottom w:val="none" w:sz="0" w:space="0" w:color="auto"/>
                    <w:right w:val="none" w:sz="0" w:space="0" w:color="auto"/>
                  </w:divBdr>
                  <w:divsChild>
                    <w:div w:id="1189831766">
                      <w:marLeft w:val="0"/>
                      <w:marRight w:val="0"/>
                      <w:marTop w:val="0"/>
                      <w:marBottom w:val="0"/>
                      <w:divBdr>
                        <w:top w:val="none" w:sz="0" w:space="0" w:color="auto"/>
                        <w:left w:val="none" w:sz="0" w:space="0" w:color="auto"/>
                        <w:bottom w:val="none" w:sz="0" w:space="0" w:color="auto"/>
                        <w:right w:val="none" w:sz="0" w:space="0" w:color="auto"/>
                      </w:divBdr>
                      <w:divsChild>
                        <w:div w:id="895363046">
                          <w:marLeft w:val="0"/>
                          <w:marRight w:val="0"/>
                          <w:marTop w:val="0"/>
                          <w:marBottom w:val="0"/>
                          <w:divBdr>
                            <w:top w:val="none" w:sz="0" w:space="0" w:color="auto"/>
                            <w:left w:val="none" w:sz="0" w:space="0" w:color="auto"/>
                            <w:bottom w:val="none" w:sz="0" w:space="0" w:color="auto"/>
                            <w:right w:val="none" w:sz="0" w:space="0" w:color="auto"/>
                          </w:divBdr>
                          <w:divsChild>
                            <w:div w:id="313266539">
                              <w:marLeft w:val="0"/>
                              <w:marRight w:val="0"/>
                              <w:marTop w:val="0"/>
                              <w:marBottom w:val="0"/>
                              <w:divBdr>
                                <w:top w:val="none" w:sz="0" w:space="0" w:color="auto"/>
                                <w:left w:val="none" w:sz="0" w:space="0" w:color="auto"/>
                                <w:bottom w:val="none" w:sz="0" w:space="0" w:color="auto"/>
                                <w:right w:val="none" w:sz="0" w:space="0" w:color="auto"/>
                              </w:divBdr>
                              <w:divsChild>
                                <w:div w:id="1600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21cd9083dc14fd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apd-gb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economie.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1F092AC5F49BABB40054BB16796D7"/>
        <w:category>
          <w:name w:val="Général"/>
          <w:gallery w:val="placeholder"/>
        </w:category>
        <w:types>
          <w:type w:val="bbPlcHdr"/>
        </w:types>
        <w:behaviors>
          <w:behavior w:val="content"/>
        </w:behaviors>
        <w:guid w:val="{3F1C2E3D-C13D-4344-9C75-42AD720A4242}"/>
      </w:docPartPr>
      <w:docPartBody>
        <w:p w:rsidR="000B7411" w:rsidRDefault="0061170D" w:rsidP="0061170D">
          <w:pPr>
            <w:pStyle w:val="1081F092AC5F49BABB40054BB16796D7"/>
          </w:pPr>
          <w:r w:rsidRPr="008A67A3">
            <w:rPr>
              <w:rStyle w:val="Textedelespacerserv"/>
            </w:rPr>
            <w:t>Choisissez un élément.</w:t>
          </w:r>
        </w:p>
      </w:docPartBody>
    </w:docPart>
    <w:docPart>
      <w:docPartPr>
        <w:name w:val="3C94CA922A3C40718897A5837241026C"/>
        <w:category>
          <w:name w:val="Général"/>
          <w:gallery w:val="placeholder"/>
        </w:category>
        <w:types>
          <w:type w:val="bbPlcHdr"/>
        </w:types>
        <w:behaviors>
          <w:behavior w:val="content"/>
        </w:behaviors>
        <w:guid w:val="{FB9F4DEC-FFCC-4EBD-83B7-D9DEE6A34506}"/>
      </w:docPartPr>
      <w:docPartBody>
        <w:p w:rsidR="000B7411" w:rsidRDefault="0061170D" w:rsidP="0061170D">
          <w:pPr>
            <w:pStyle w:val="3C94CA922A3C40718897A5837241026C"/>
          </w:pPr>
          <w:r w:rsidRPr="008A67A3">
            <w:rPr>
              <w:rStyle w:val="Textedelespacerserv"/>
            </w:rPr>
            <w:t>Choisissez un élément.</w:t>
          </w:r>
        </w:p>
      </w:docPartBody>
    </w:docPart>
    <w:docPart>
      <w:docPartPr>
        <w:name w:val="E228D716326E485D8D9DD8808C7DC152"/>
        <w:category>
          <w:name w:val="Général"/>
          <w:gallery w:val="placeholder"/>
        </w:category>
        <w:types>
          <w:type w:val="bbPlcHdr"/>
        </w:types>
        <w:behaviors>
          <w:behavior w:val="content"/>
        </w:behaviors>
        <w:guid w:val="{C82B454D-6E73-43CC-B07B-3F5B3F8A1D71}"/>
      </w:docPartPr>
      <w:docPartBody>
        <w:p w:rsidR="000B7411" w:rsidRDefault="0061170D" w:rsidP="0061170D">
          <w:pPr>
            <w:pStyle w:val="E228D716326E485D8D9DD8808C7DC152"/>
          </w:pPr>
          <w:r w:rsidRPr="008A67A3">
            <w:rPr>
              <w:rStyle w:val="Textedelespacerserv"/>
            </w:rPr>
            <w:t>Choisissez un élément.</w:t>
          </w:r>
        </w:p>
      </w:docPartBody>
    </w:docPart>
    <w:docPart>
      <w:docPartPr>
        <w:name w:val="46B0D842197041188515B2239D9F3201"/>
        <w:category>
          <w:name w:val="Général"/>
          <w:gallery w:val="placeholder"/>
        </w:category>
        <w:types>
          <w:type w:val="bbPlcHdr"/>
        </w:types>
        <w:behaviors>
          <w:behavior w:val="content"/>
        </w:behaviors>
        <w:guid w:val="{45E867A1-D588-4738-905F-DD149E46B114}"/>
      </w:docPartPr>
      <w:docPartBody>
        <w:p w:rsidR="000B7411" w:rsidRDefault="0061170D" w:rsidP="0061170D">
          <w:pPr>
            <w:pStyle w:val="46B0D842197041188515B2239D9F3201"/>
          </w:pPr>
          <w:r w:rsidRPr="008A67A3">
            <w:rPr>
              <w:rStyle w:val="Textedelespacerserv"/>
            </w:rPr>
            <w:t>Choisissez un élément.</w:t>
          </w:r>
        </w:p>
      </w:docPartBody>
    </w:docPart>
    <w:docPart>
      <w:docPartPr>
        <w:name w:val="9EB86888999344CFAE862AA0323BBA64"/>
        <w:category>
          <w:name w:val="Général"/>
          <w:gallery w:val="placeholder"/>
        </w:category>
        <w:types>
          <w:type w:val="bbPlcHdr"/>
        </w:types>
        <w:behaviors>
          <w:behavior w:val="content"/>
        </w:behaviors>
        <w:guid w:val="{838F9B5B-C8BB-4B49-9700-8B0B6907613C}"/>
      </w:docPartPr>
      <w:docPartBody>
        <w:p w:rsidR="000B7411" w:rsidRDefault="0061170D" w:rsidP="0061170D">
          <w:pPr>
            <w:pStyle w:val="9EB86888999344CFAE862AA0323BBA64"/>
          </w:pPr>
          <w:r w:rsidRPr="008A67A3">
            <w:rPr>
              <w:rStyle w:val="Textedelespacerserv"/>
            </w:rPr>
            <w:t>Choisissez un élément.</w:t>
          </w:r>
        </w:p>
      </w:docPartBody>
    </w:docPart>
    <w:docPart>
      <w:docPartPr>
        <w:name w:val="31860D6FC29B4B4DB7D7528A0C4720D0"/>
        <w:category>
          <w:name w:val="Général"/>
          <w:gallery w:val="placeholder"/>
        </w:category>
        <w:types>
          <w:type w:val="bbPlcHdr"/>
        </w:types>
        <w:behaviors>
          <w:behavior w:val="content"/>
        </w:behaviors>
        <w:guid w:val="{271CF44D-34F3-4996-8F79-4253613EBAFF}"/>
      </w:docPartPr>
      <w:docPartBody>
        <w:p w:rsidR="000B7411" w:rsidRDefault="0061170D" w:rsidP="0061170D">
          <w:pPr>
            <w:pStyle w:val="31860D6FC29B4B4DB7D7528A0C4720D0"/>
          </w:pPr>
          <w:r w:rsidRPr="008A67A3">
            <w:rPr>
              <w:rStyle w:val="Textedelespacerserv"/>
            </w:rPr>
            <w:t>Choisissez un élément.</w:t>
          </w:r>
        </w:p>
      </w:docPartBody>
    </w:docPart>
    <w:docPart>
      <w:docPartPr>
        <w:name w:val="E173D9AF026A42CDA3576D84DF577506"/>
        <w:category>
          <w:name w:val="Général"/>
          <w:gallery w:val="placeholder"/>
        </w:category>
        <w:types>
          <w:type w:val="bbPlcHdr"/>
        </w:types>
        <w:behaviors>
          <w:behavior w:val="content"/>
        </w:behaviors>
        <w:guid w:val="{81F27EF3-9878-4FE4-9820-B355B8F268C5}"/>
      </w:docPartPr>
      <w:docPartBody>
        <w:p w:rsidR="000B7411" w:rsidRDefault="0061170D" w:rsidP="0061170D">
          <w:pPr>
            <w:pStyle w:val="E173D9AF026A42CDA3576D84DF577506"/>
          </w:pPr>
          <w:r w:rsidRPr="008A67A3">
            <w:rPr>
              <w:rStyle w:val="Textedelespacerserv"/>
            </w:rPr>
            <w:t>Choisissez un élément.</w:t>
          </w:r>
        </w:p>
      </w:docPartBody>
    </w:docPart>
    <w:docPart>
      <w:docPartPr>
        <w:name w:val="3A6F04B4F57E4FF8ADB3CA91E95668F0"/>
        <w:category>
          <w:name w:val="Général"/>
          <w:gallery w:val="placeholder"/>
        </w:category>
        <w:types>
          <w:type w:val="bbPlcHdr"/>
        </w:types>
        <w:behaviors>
          <w:behavior w:val="content"/>
        </w:behaviors>
        <w:guid w:val="{038C09F2-3881-4074-9B60-6364F4203758}"/>
      </w:docPartPr>
      <w:docPartBody>
        <w:p w:rsidR="000B7411" w:rsidRDefault="0061170D" w:rsidP="0061170D">
          <w:pPr>
            <w:pStyle w:val="3A6F04B4F57E4FF8ADB3CA91E95668F0"/>
          </w:pPr>
          <w:r w:rsidRPr="008A67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0D"/>
    <w:rsid w:val="000B7411"/>
    <w:rsid w:val="000D37ED"/>
    <w:rsid w:val="001B5A35"/>
    <w:rsid w:val="002235CA"/>
    <w:rsid w:val="0061170D"/>
    <w:rsid w:val="00CB1C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170D"/>
    <w:rPr>
      <w:color w:val="808080"/>
    </w:rPr>
  </w:style>
  <w:style w:type="paragraph" w:customStyle="1" w:styleId="63EA64C3758C4253B96621864CC1853A">
    <w:name w:val="63EA64C3758C4253B96621864CC1853A"/>
    <w:rsid w:val="0061170D"/>
  </w:style>
  <w:style w:type="paragraph" w:customStyle="1" w:styleId="52C43BCFF48B438F906A9AB179590AE7">
    <w:name w:val="52C43BCFF48B438F906A9AB179590AE7"/>
    <w:rsid w:val="0061170D"/>
  </w:style>
  <w:style w:type="paragraph" w:customStyle="1" w:styleId="CDE7CB540B8340ADAEF9AF50FC5BFFF4">
    <w:name w:val="CDE7CB540B8340ADAEF9AF50FC5BFFF4"/>
    <w:rsid w:val="0061170D"/>
  </w:style>
  <w:style w:type="paragraph" w:customStyle="1" w:styleId="F83A57AB7F194AE590E831493369F4FF">
    <w:name w:val="F83A57AB7F194AE590E831493369F4FF"/>
    <w:rsid w:val="0061170D"/>
  </w:style>
  <w:style w:type="paragraph" w:customStyle="1" w:styleId="353ACA84B310451F83E0279D15A1C5D1">
    <w:name w:val="353ACA84B310451F83E0279D15A1C5D1"/>
    <w:rsid w:val="0061170D"/>
  </w:style>
  <w:style w:type="paragraph" w:customStyle="1" w:styleId="68AB13A081EF48CA82BB14CE3752366D">
    <w:name w:val="68AB13A081EF48CA82BB14CE3752366D"/>
    <w:rsid w:val="0061170D"/>
  </w:style>
  <w:style w:type="paragraph" w:customStyle="1" w:styleId="843D08C379C742EC8038A8EFE0232D44">
    <w:name w:val="843D08C379C742EC8038A8EFE0232D44"/>
    <w:rsid w:val="0061170D"/>
  </w:style>
  <w:style w:type="paragraph" w:customStyle="1" w:styleId="1081F092AC5F49BABB40054BB16796D7">
    <w:name w:val="1081F092AC5F49BABB40054BB16796D7"/>
    <w:rsid w:val="0061170D"/>
  </w:style>
  <w:style w:type="paragraph" w:customStyle="1" w:styleId="3C94CA922A3C40718897A5837241026C">
    <w:name w:val="3C94CA922A3C40718897A5837241026C"/>
    <w:rsid w:val="0061170D"/>
  </w:style>
  <w:style w:type="paragraph" w:customStyle="1" w:styleId="E228D716326E485D8D9DD8808C7DC152">
    <w:name w:val="E228D716326E485D8D9DD8808C7DC152"/>
    <w:rsid w:val="0061170D"/>
  </w:style>
  <w:style w:type="paragraph" w:customStyle="1" w:styleId="46B0D842197041188515B2239D9F3201">
    <w:name w:val="46B0D842197041188515B2239D9F3201"/>
    <w:rsid w:val="0061170D"/>
  </w:style>
  <w:style w:type="paragraph" w:customStyle="1" w:styleId="9EB86888999344CFAE862AA0323BBA64">
    <w:name w:val="9EB86888999344CFAE862AA0323BBA64"/>
    <w:rsid w:val="0061170D"/>
  </w:style>
  <w:style w:type="paragraph" w:customStyle="1" w:styleId="31860D6FC29B4B4DB7D7528A0C4720D0">
    <w:name w:val="31860D6FC29B4B4DB7D7528A0C4720D0"/>
    <w:rsid w:val="0061170D"/>
  </w:style>
  <w:style w:type="paragraph" w:customStyle="1" w:styleId="E173D9AF026A42CDA3576D84DF577506">
    <w:name w:val="E173D9AF026A42CDA3576D84DF577506"/>
    <w:rsid w:val="0061170D"/>
  </w:style>
  <w:style w:type="paragraph" w:customStyle="1" w:styleId="3A6F04B4F57E4FF8ADB3CA91E95668F0">
    <w:name w:val="3A6F04B4F57E4FF8ADB3CA91E95668F0"/>
    <w:rsid w:val="00611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1D3558568F04ABBE1B671B30C531C" ma:contentTypeVersion="12" ma:contentTypeDescription="Create a new document." ma:contentTypeScope="" ma:versionID="a8a66e3c95ababe1c3273b4287e24118">
  <xsd:schema xmlns:xsd="http://www.w3.org/2001/XMLSchema" xmlns:xs="http://www.w3.org/2001/XMLSchema" xmlns:p="http://schemas.microsoft.com/office/2006/metadata/properties" xmlns:ns3="7584e511-5bca-4ee7-bdee-d9e050e609ef" xmlns:ns4="1bc180cf-5a1f-47f8-a2b7-bb950ee138da" targetNamespace="http://schemas.microsoft.com/office/2006/metadata/properties" ma:root="true" ma:fieldsID="09e980391d99702f34489b064cbdabef" ns3:_="" ns4:_="">
    <xsd:import namespace="7584e511-5bca-4ee7-bdee-d9e050e609ef"/>
    <xsd:import namespace="1bc180cf-5a1f-47f8-a2b7-bb950ee138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4e511-5bca-4ee7-bdee-d9e050e60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180cf-5a1f-47f8-a2b7-bb950ee13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6D08-E999-4F65-A8F1-11DE1FAAB20F}">
  <ds:schemaRefs>
    <ds:schemaRef ds:uri="http://schemas.microsoft.com/sharepoint/v3/contenttype/forms"/>
  </ds:schemaRefs>
</ds:datastoreItem>
</file>

<file path=customXml/itemProps2.xml><?xml version="1.0" encoding="utf-8"?>
<ds:datastoreItem xmlns:ds="http://schemas.openxmlformats.org/officeDocument/2006/customXml" ds:itemID="{057C5310-9E14-419B-88B3-8F8FBE442395}">
  <ds:schemaRefs>
    <ds:schemaRef ds:uri="http://schemas.microsoft.com/office/2006/metadata/properties"/>
    <ds:schemaRef ds:uri="http://purl.org/dc/dcmitype/"/>
    <ds:schemaRef ds:uri="http://schemas.microsoft.com/office/2006/documentManagement/types"/>
    <ds:schemaRef ds:uri="http://www.w3.org/XML/1998/namespace"/>
    <ds:schemaRef ds:uri="1bc180cf-5a1f-47f8-a2b7-bb950ee138da"/>
    <ds:schemaRef ds:uri="http://schemas.openxmlformats.org/package/2006/metadata/core-properties"/>
    <ds:schemaRef ds:uri="http://purl.org/dc/elements/1.1/"/>
    <ds:schemaRef ds:uri="http://schemas.microsoft.com/office/infopath/2007/PartnerControls"/>
    <ds:schemaRef ds:uri="7584e511-5bca-4ee7-bdee-d9e050e609ef"/>
    <ds:schemaRef ds:uri="http://purl.org/dc/terms/"/>
  </ds:schemaRefs>
</ds:datastoreItem>
</file>

<file path=customXml/itemProps3.xml><?xml version="1.0" encoding="utf-8"?>
<ds:datastoreItem xmlns:ds="http://schemas.openxmlformats.org/officeDocument/2006/customXml" ds:itemID="{9C1DA428-79B0-4A6E-BAFD-2E83E631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4e511-5bca-4ee7-bdee-d9e050e609ef"/>
    <ds:schemaRef ds:uri="1bc180cf-5a1f-47f8-a2b7-bb950ee1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725A2-0740-4678-89A8-33C2C3AA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6213</Characters>
  <Application>Microsoft Office Word</Application>
  <DocSecurity>4</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FPS Economy</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Jourdain (FOD Economie - SPF Economie)</dc:creator>
  <cp:keywords/>
  <dc:description/>
  <cp:lastModifiedBy>Laylla Rkiouak (FOD Economie - SPF Economie)</cp:lastModifiedBy>
  <cp:revision>2</cp:revision>
  <cp:lastPrinted>2020-09-29T13:05:00Z</cp:lastPrinted>
  <dcterms:created xsi:type="dcterms:W3CDTF">2021-05-19T12:32:00Z</dcterms:created>
  <dcterms:modified xsi:type="dcterms:W3CDTF">2021-05-19T12:32:00Z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0x0101003E91D3558568F04ABBE1B671B30C531C</vt:lpwstr>
  </property>
</Properties>
</file>